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480" w:rsidRDefault="00A5099C" w:rsidP="00EC6C28">
      <w:pPr>
        <w:ind w:firstLine="284"/>
        <w:jc w:val="right"/>
      </w:pPr>
      <w:r w:rsidRPr="003310F3">
        <w:t xml:space="preserve">Приложение к Распоряжению </w:t>
      </w:r>
    </w:p>
    <w:p w:rsidR="007B2480" w:rsidRDefault="007B2480" w:rsidP="00EC6C28">
      <w:pPr>
        <w:ind w:firstLine="284"/>
        <w:jc w:val="right"/>
      </w:pPr>
      <w:r>
        <w:t>главы сельского поселения</w:t>
      </w:r>
    </w:p>
    <w:p w:rsidR="00A5099C" w:rsidRPr="003310F3" w:rsidRDefault="00A5099C" w:rsidP="00EC6C28">
      <w:pPr>
        <w:ind w:firstLine="284"/>
        <w:jc w:val="right"/>
      </w:pPr>
      <w:r w:rsidRPr="003310F3">
        <w:t xml:space="preserve">от </w:t>
      </w:r>
      <w:r w:rsidR="006E7081" w:rsidRPr="003310F3">
        <w:t>3</w:t>
      </w:r>
      <w:r w:rsidR="003310F3" w:rsidRPr="003310F3">
        <w:t>0</w:t>
      </w:r>
      <w:r w:rsidRPr="003310F3">
        <w:t>.12.20</w:t>
      </w:r>
      <w:r w:rsidR="00170BB5" w:rsidRPr="003310F3">
        <w:t>2</w:t>
      </w:r>
      <w:r w:rsidRPr="003310F3">
        <w:t>1 N</w:t>
      </w:r>
      <w:r w:rsidR="00B82B0E">
        <w:t xml:space="preserve"> 20</w:t>
      </w:r>
      <w:r w:rsidR="00170BB5" w:rsidRPr="003310F3">
        <w:t xml:space="preserve"> </w:t>
      </w:r>
      <w:bookmarkStart w:id="0" w:name="_GoBack"/>
      <w:bookmarkEnd w:id="0"/>
      <w:r w:rsidRPr="003310F3">
        <w:t xml:space="preserve">-р </w:t>
      </w:r>
    </w:p>
    <w:p w:rsidR="00170BB5" w:rsidRPr="003310F3" w:rsidRDefault="00170BB5" w:rsidP="00EC6C28">
      <w:pPr>
        <w:ind w:firstLine="284"/>
        <w:jc w:val="both"/>
      </w:pPr>
      <w:bookmarkStart w:id="1" w:name="Par23"/>
      <w:bookmarkEnd w:id="1"/>
    </w:p>
    <w:p w:rsidR="00170BB5" w:rsidRPr="003310F3" w:rsidRDefault="00170BB5" w:rsidP="00EC6C28">
      <w:pPr>
        <w:ind w:firstLine="284"/>
        <w:jc w:val="center"/>
        <w:rPr>
          <w:b/>
        </w:rPr>
      </w:pPr>
      <w:r w:rsidRPr="003310F3">
        <w:rPr>
          <w:b/>
        </w:rPr>
        <w:t>Учетная политика</w:t>
      </w:r>
    </w:p>
    <w:p w:rsidR="00170BB5" w:rsidRPr="003310F3" w:rsidRDefault="00170BB5" w:rsidP="00EC6C28">
      <w:pPr>
        <w:ind w:firstLine="284"/>
        <w:jc w:val="center"/>
        <w:rPr>
          <w:b/>
        </w:rPr>
      </w:pPr>
      <w:r w:rsidRPr="003310F3">
        <w:rPr>
          <w:b/>
        </w:rPr>
        <w:t>Администрации сельского поселения «</w:t>
      </w:r>
      <w:proofErr w:type="spellStart"/>
      <w:r w:rsidR="000D044D">
        <w:rPr>
          <w:b/>
        </w:rPr>
        <w:t>Вотча</w:t>
      </w:r>
      <w:proofErr w:type="spellEnd"/>
      <w:r w:rsidRPr="003310F3">
        <w:rPr>
          <w:b/>
        </w:rPr>
        <w:t>»</w:t>
      </w:r>
    </w:p>
    <w:p w:rsidR="00170BB5" w:rsidRPr="003310F3" w:rsidRDefault="00170BB5" w:rsidP="00EC6C28">
      <w:pPr>
        <w:ind w:firstLine="284"/>
        <w:jc w:val="center"/>
        <w:rPr>
          <w:b/>
        </w:rPr>
      </w:pPr>
      <w:r w:rsidRPr="003310F3">
        <w:rPr>
          <w:b/>
        </w:rPr>
        <w:t>для целей бюджетного учета</w:t>
      </w:r>
    </w:p>
    <w:p w:rsidR="00170BB5" w:rsidRPr="003310F3" w:rsidRDefault="00170BB5" w:rsidP="00EC6C28">
      <w:pPr>
        <w:ind w:firstLine="284"/>
        <w:jc w:val="both"/>
      </w:pPr>
    </w:p>
    <w:p w:rsidR="00256D0B" w:rsidRPr="003310F3" w:rsidRDefault="00256D0B" w:rsidP="00EC6C28">
      <w:pPr>
        <w:ind w:firstLine="284"/>
        <w:jc w:val="both"/>
      </w:pPr>
      <w:r w:rsidRPr="003310F3">
        <w:t>Учетная политика Администрации сельского поселения «</w:t>
      </w:r>
      <w:proofErr w:type="spellStart"/>
      <w:r w:rsidR="000D044D">
        <w:t>Вотча</w:t>
      </w:r>
      <w:proofErr w:type="spellEnd"/>
      <w:r w:rsidRPr="003310F3">
        <w:t>»</w:t>
      </w:r>
      <w:r w:rsidR="00210E4B" w:rsidRPr="003310F3">
        <w:t xml:space="preserve"> (далее</w:t>
      </w:r>
      <w:r w:rsidR="00D9434B" w:rsidRPr="003310F3">
        <w:t xml:space="preserve"> – Учреждение</w:t>
      </w:r>
      <w:r w:rsidR="00210E4B" w:rsidRPr="003310F3">
        <w:t>)</w:t>
      </w:r>
      <w:r w:rsidRPr="003310F3">
        <w:t xml:space="preserve"> разработана в соответствии</w:t>
      </w:r>
      <w:r w:rsidR="006B0831" w:rsidRPr="003310F3">
        <w:t xml:space="preserve"> с</w:t>
      </w:r>
      <w:r w:rsidR="00170BB5" w:rsidRPr="003310F3">
        <w:t xml:space="preserve"> требованиями следующих документов</w:t>
      </w:r>
      <w:r w:rsidRPr="003310F3">
        <w:t>:</w:t>
      </w:r>
    </w:p>
    <w:p w:rsidR="00170BB5" w:rsidRPr="003310F3" w:rsidRDefault="00170BB5" w:rsidP="00EC6C28">
      <w:pPr>
        <w:numPr>
          <w:ilvl w:val="1"/>
          <w:numId w:val="37"/>
        </w:numPr>
        <w:spacing w:before="120" w:after="120" w:line="276" w:lineRule="auto"/>
        <w:ind w:firstLine="284"/>
        <w:contextualSpacing/>
        <w:jc w:val="both"/>
      </w:pPr>
      <w:r w:rsidRPr="003310F3">
        <w:t xml:space="preserve">Бюджетный </w:t>
      </w:r>
      <w:hyperlink r:id="rId8" w:history="1">
        <w:r w:rsidRPr="003310F3">
          <w:rPr>
            <w:u w:val="single"/>
          </w:rPr>
          <w:t>кодекс</w:t>
        </w:r>
      </w:hyperlink>
      <w:r w:rsidRPr="003310F3">
        <w:t xml:space="preserve"> РФ (далее - БК РФ);</w:t>
      </w:r>
    </w:p>
    <w:p w:rsidR="00170BB5" w:rsidRPr="003310F3" w:rsidRDefault="00170BB5" w:rsidP="00EC6C28">
      <w:pPr>
        <w:numPr>
          <w:ilvl w:val="1"/>
          <w:numId w:val="37"/>
        </w:numPr>
        <w:spacing w:before="120" w:after="120" w:line="276" w:lineRule="auto"/>
        <w:ind w:firstLine="284"/>
        <w:contextualSpacing/>
        <w:jc w:val="both"/>
      </w:pPr>
      <w:r w:rsidRPr="003310F3">
        <w:t xml:space="preserve">Федеральный </w:t>
      </w:r>
      <w:hyperlink r:id="rId9" w:history="1">
        <w:r w:rsidRPr="003310F3">
          <w:rPr>
            <w:u w:val="single"/>
          </w:rPr>
          <w:t>закон</w:t>
        </w:r>
      </w:hyperlink>
      <w:r w:rsidRPr="003310F3">
        <w:t xml:space="preserve"> от 06.12.2011 № 402-ФЗ "О бухгалтерском учете" (далее - Закон № 402-ФЗ);</w:t>
      </w:r>
    </w:p>
    <w:p w:rsidR="00170BB5" w:rsidRPr="003310F3" w:rsidRDefault="00170BB5" w:rsidP="00EC6C28">
      <w:pPr>
        <w:numPr>
          <w:ilvl w:val="1"/>
          <w:numId w:val="37"/>
        </w:numPr>
        <w:spacing w:before="120" w:after="120" w:line="276" w:lineRule="auto"/>
        <w:ind w:firstLine="284"/>
        <w:contextualSpacing/>
        <w:jc w:val="both"/>
      </w:pPr>
      <w:r w:rsidRPr="003310F3">
        <w:t xml:space="preserve">Федеральный </w:t>
      </w:r>
      <w:hyperlink r:id="rId10" w:history="1">
        <w:r w:rsidRPr="003310F3">
          <w:rPr>
            <w:u w:val="single"/>
          </w:rPr>
          <w:t>закон</w:t>
        </w:r>
      </w:hyperlink>
      <w:r w:rsidRPr="003310F3">
        <w:t xml:space="preserve"> от 12.01.1996 № 7-ФЗ "О некоммерческих организациях" (далее - Закон № 7-ФЗ);</w:t>
      </w:r>
    </w:p>
    <w:p w:rsidR="00170BB5" w:rsidRPr="003310F3" w:rsidRDefault="00170BB5" w:rsidP="00EC6C28">
      <w:pPr>
        <w:numPr>
          <w:ilvl w:val="1"/>
          <w:numId w:val="37"/>
        </w:numPr>
        <w:spacing w:before="120" w:after="120" w:line="276" w:lineRule="auto"/>
        <w:ind w:firstLine="284"/>
        <w:contextualSpacing/>
        <w:jc w:val="both"/>
      </w:pPr>
      <w:r w:rsidRPr="003310F3">
        <w:t xml:space="preserve">Федеральный </w:t>
      </w:r>
      <w:hyperlink r:id="rId11" w:history="1">
        <w:r w:rsidRPr="003310F3">
          <w:rPr>
            <w:u w:val="single"/>
          </w:rPr>
          <w:t>стандарт</w:t>
        </w:r>
      </w:hyperlink>
      <w:r w:rsidRPr="003310F3">
        <w:t xml:space="preserve">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 № 256н (далее - </w:t>
      </w:r>
      <w:hyperlink r:id="rId12" w:history="1">
        <w:r w:rsidRPr="003310F3">
          <w:rPr>
            <w:u w:val="single"/>
          </w:rPr>
          <w:t>СГС</w:t>
        </w:r>
      </w:hyperlink>
      <w:r w:rsidRPr="003310F3">
        <w:t xml:space="preserve"> "Концептуальные основы");</w:t>
      </w:r>
    </w:p>
    <w:p w:rsidR="00170BB5" w:rsidRPr="003310F3" w:rsidRDefault="00170BB5" w:rsidP="00EC6C28">
      <w:pPr>
        <w:numPr>
          <w:ilvl w:val="1"/>
          <w:numId w:val="37"/>
        </w:numPr>
        <w:spacing w:before="120" w:after="120" w:line="276" w:lineRule="auto"/>
        <w:ind w:firstLine="284"/>
        <w:contextualSpacing/>
        <w:jc w:val="both"/>
      </w:pPr>
      <w:r w:rsidRPr="003310F3">
        <w:t xml:space="preserve">Федеральный </w:t>
      </w:r>
      <w:hyperlink r:id="rId13" w:history="1">
        <w:r w:rsidRPr="003310F3">
          <w:rPr>
            <w:u w:val="single"/>
          </w:rPr>
          <w:t>стандарт</w:t>
        </w:r>
      </w:hyperlink>
      <w:r w:rsidRPr="003310F3">
        <w:t xml:space="preserve"> бухгалтерского учета для организаций государственного сектора "Основные средства", утвержденный Приказом Минфина России от 31.12.2016 № 257н (далее - </w:t>
      </w:r>
      <w:hyperlink r:id="rId14" w:history="1">
        <w:r w:rsidRPr="003310F3">
          <w:rPr>
            <w:u w:val="single"/>
          </w:rPr>
          <w:t>СГС</w:t>
        </w:r>
      </w:hyperlink>
      <w:r w:rsidRPr="003310F3">
        <w:t xml:space="preserve"> "Основные средства");</w:t>
      </w:r>
    </w:p>
    <w:p w:rsidR="00170BB5" w:rsidRPr="003310F3" w:rsidRDefault="00170BB5" w:rsidP="00EC6C28">
      <w:pPr>
        <w:numPr>
          <w:ilvl w:val="1"/>
          <w:numId w:val="37"/>
        </w:numPr>
        <w:spacing w:before="120" w:after="120" w:line="276" w:lineRule="auto"/>
        <w:ind w:firstLine="284"/>
        <w:contextualSpacing/>
        <w:jc w:val="both"/>
      </w:pPr>
      <w:r w:rsidRPr="003310F3">
        <w:t xml:space="preserve">Федеральный </w:t>
      </w:r>
      <w:hyperlink r:id="rId15" w:history="1">
        <w:r w:rsidRPr="003310F3">
          <w:rPr>
            <w:u w:val="single"/>
          </w:rPr>
          <w:t>стандарт</w:t>
        </w:r>
      </w:hyperlink>
      <w:r w:rsidRPr="003310F3">
        <w:t xml:space="preserve"> бухгалтерского учета для организаций государственного сектора "Аренда", утвержденный Приказом Минфина России от 31.12.2016 № 258н (далее - </w:t>
      </w:r>
      <w:hyperlink r:id="rId16" w:history="1">
        <w:r w:rsidRPr="003310F3">
          <w:rPr>
            <w:u w:val="single"/>
          </w:rPr>
          <w:t>СГС</w:t>
        </w:r>
      </w:hyperlink>
      <w:r w:rsidRPr="003310F3">
        <w:t xml:space="preserve"> "Аренда");</w:t>
      </w:r>
    </w:p>
    <w:p w:rsidR="00170BB5" w:rsidRPr="003310F3" w:rsidRDefault="00170BB5" w:rsidP="00EC6C28">
      <w:pPr>
        <w:numPr>
          <w:ilvl w:val="1"/>
          <w:numId w:val="37"/>
        </w:numPr>
        <w:spacing w:before="120" w:after="120" w:line="276" w:lineRule="auto"/>
        <w:ind w:firstLine="284"/>
        <w:contextualSpacing/>
        <w:jc w:val="both"/>
      </w:pPr>
      <w:r w:rsidRPr="003310F3">
        <w:t xml:space="preserve">Федеральный </w:t>
      </w:r>
      <w:hyperlink r:id="rId17" w:history="1">
        <w:r w:rsidRPr="003310F3">
          <w:rPr>
            <w:u w:val="single"/>
          </w:rPr>
          <w:t>стандарт</w:t>
        </w:r>
      </w:hyperlink>
      <w:r w:rsidRPr="003310F3">
        <w:t xml:space="preserve"> бухгалтерского учета для организаций государственного сектора "Обесценение активов", утвержденный Приказом Минфина России от 31.12.2016 № 259н (далее - </w:t>
      </w:r>
      <w:hyperlink r:id="rId18" w:history="1">
        <w:r w:rsidRPr="003310F3">
          <w:rPr>
            <w:u w:val="single"/>
          </w:rPr>
          <w:t>СГС</w:t>
        </w:r>
      </w:hyperlink>
      <w:r w:rsidRPr="003310F3">
        <w:t xml:space="preserve"> "Обесценение активов");</w:t>
      </w:r>
    </w:p>
    <w:p w:rsidR="00170BB5" w:rsidRPr="003310F3" w:rsidRDefault="00170BB5" w:rsidP="00EC6C28">
      <w:pPr>
        <w:numPr>
          <w:ilvl w:val="1"/>
          <w:numId w:val="37"/>
        </w:numPr>
        <w:spacing w:before="120" w:after="120" w:line="276" w:lineRule="auto"/>
        <w:ind w:firstLine="284"/>
        <w:contextualSpacing/>
        <w:jc w:val="both"/>
      </w:pPr>
      <w:r w:rsidRPr="003310F3">
        <w:t xml:space="preserve">Федеральный </w:t>
      </w:r>
      <w:hyperlink r:id="rId19" w:history="1">
        <w:r w:rsidRPr="003310F3">
          <w:rPr>
            <w:u w:val="single"/>
          </w:rPr>
          <w:t>стандарт</w:t>
        </w:r>
      </w:hyperlink>
      <w:r w:rsidRPr="003310F3">
        <w:t xml:space="preserve">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 № 260н (далее - </w:t>
      </w:r>
      <w:hyperlink r:id="rId20" w:history="1">
        <w:r w:rsidRPr="003310F3">
          <w:rPr>
            <w:u w:val="single"/>
          </w:rPr>
          <w:t>СГС</w:t>
        </w:r>
      </w:hyperlink>
      <w:r w:rsidRPr="003310F3">
        <w:t xml:space="preserve"> "Представление отчетности");</w:t>
      </w:r>
    </w:p>
    <w:p w:rsidR="00170BB5" w:rsidRPr="003310F3" w:rsidRDefault="00170BB5" w:rsidP="00EC6C28">
      <w:pPr>
        <w:numPr>
          <w:ilvl w:val="1"/>
          <w:numId w:val="37"/>
        </w:numPr>
        <w:spacing w:before="120" w:after="120" w:line="276" w:lineRule="auto"/>
        <w:ind w:firstLine="284"/>
        <w:contextualSpacing/>
        <w:jc w:val="both"/>
      </w:pPr>
      <w:r w:rsidRPr="003310F3">
        <w:t xml:space="preserve">Федеральный </w:t>
      </w:r>
      <w:hyperlink r:id="rId21" w:history="1">
        <w:r w:rsidRPr="003310F3">
          <w:rPr>
            <w:u w:val="single"/>
          </w:rPr>
          <w:t>стандарт</w:t>
        </w:r>
      </w:hyperlink>
      <w:r w:rsidRPr="003310F3">
        <w:t xml:space="preserve"> бухгалтерского учета для организаций государственного сектора "Отчет о движении денежных средств", утвержденный Приказом Минфина России от 30.12.2017 № 278н (далее - </w:t>
      </w:r>
      <w:hyperlink r:id="rId22" w:history="1">
        <w:r w:rsidRPr="003310F3">
          <w:rPr>
            <w:u w:val="single"/>
          </w:rPr>
          <w:t>СГС</w:t>
        </w:r>
      </w:hyperlink>
      <w:r w:rsidRPr="003310F3">
        <w:t xml:space="preserve"> "Отчет о движении денежных средств");</w:t>
      </w:r>
    </w:p>
    <w:p w:rsidR="00170BB5" w:rsidRPr="003310F3" w:rsidRDefault="00170BB5" w:rsidP="00EC6C28">
      <w:pPr>
        <w:numPr>
          <w:ilvl w:val="1"/>
          <w:numId w:val="37"/>
        </w:numPr>
        <w:spacing w:before="120" w:after="120" w:line="276" w:lineRule="auto"/>
        <w:ind w:firstLine="284"/>
        <w:contextualSpacing/>
        <w:jc w:val="both"/>
      </w:pPr>
      <w:r w:rsidRPr="003310F3">
        <w:t xml:space="preserve">Федеральный </w:t>
      </w:r>
      <w:hyperlink r:id="rId23" w:history="1">
        <w:r w:rsidRPr="003310F3">
          <w:rPr>
            <w:u w:val="single"/>
          </w:rPr>
          <w:t>стандарт</w:t>
        </w:r>
      </w:hyperlink>
      <w:r w:rsidRPr="003310F3">
        <w:t xml:space="preserve"> бухгалтерского учета для организаций государственного сектора "Учетная политика, оценочные значения и ошибки", утвержденный Приказом Минфина России от 30.12.2017 № 274н (далее - </w:t>
      </w:r>
      <w:hyperlink r:id="rId24" w:history="1">
        <w:r w:rsidRPr="003310F3">
          <w:rPr>
            <w:u w:val="single"/>
          </w:rPr>
          <w:t>СГС</w:t>
        </w:r>
      </w:hyperlink>
      <w:r w:rsidRPr="003310F3">
        <w:t xml:space="preserve"> "Учетная политика");</w:t>
      </w:r>
    </w:p>
    <w:p w:rsidR="00170BB5" w:rsidRPr="003310F3" w:rsidRDefault="00170BB5" w:rsidP="00EC6C28">
      <w:pPr>
        <w:numPr>
          <w:ilvl w:val="1"/>
          <w:numId w:val="37"/>
        </w:numPr>
        <w:spacing w:before="120" w:after="120" w:line="276" w:lineRule="auto"/>
        <w:ind w:firstLine="284"/>
        <w:contextualSpacing/>
        <w:jc w:val="both"/>
      </w:pPr>
      <w:r w:rsidRPr="003310F3">
        <w:t xml:space="preserve">Федеральный </w:t>
      </w:r>
      <w:hyperlink r:id="rId25" w:history="1">
        <w:r w:rsidRPr="003310F3">
          <w:rPr>
            <w:u w:val="single"/>
          </w:rPr>
          <w:t>стандарт</w:t>
        </w:r>
      </w:hyperlink>
      <w:r w:rsidRPr="003310F3">
        <w:t xml:space="preserve"> бухгалтерского учета для организаций государственного сектора "События после отчетной даты", утвержденный Приказом Минфина России от 30.12.2017 № 275н (далее - </w:t>
      </w:r>
      <w:hyperlink r:id="rId26" w:history="1">
        <w:r w:rsidRPr="003310F3">
          <w:rPr>
            <w:u w:val="single"/>
          </w:rPr>
          <w:t>СГС</w:t>
        </w:r>
      </w:hyperlink>
      <w:r w:rsidRPr="003310F3">
        <w:t xml:space="preserve"> "События после отчетной даты");</w:t>
      </w:r>
    </w:p>
    <w:p w:rsidR="00170BB5" w:rsidRPr="003310F3" w:rsidRDefault="00170BB5" w:rsidP="00EC6C28">
      <w:pPr>
        <w:numPr>
          <w:ilvl w:val="1"/>
          <w:numId w:val="37"/>
        </w:numPr>
        <w:spacing w:before="120" w:after="120" w:line="276" w:lineRule="auto"/>
        <w:ind w:firstLine="284"/>
        <w:contextualSpacing/>
        <w:jc w:val="both"/>
      </w:pPr>
      <w:r w:rsidRPr="003310F3">
        <w:t xml:space="preserve">Федеральный </w:t>
      </w:r>
      <w:hyperlink r:id="rId27" w:history="1">
        <w:r w:rsidRPr="003310F3">
          <w:rPr>
            <w:u w:val="single"/>
          </w:rPr>
          <w:t>стандарт</w:t>
        </w:r>
      </w:hyperlink>
      <w:r w:rsidRPr="003310F3">
        <w:t xml:space="preserve"> бухгалтерского учета для организаций государственного сектора "Доходы", утвержденный Приказом Минфина России от 27.02.2018 № 32н (далее - </w:t>
      </w:r>
      <w:hyperlink r:id="rId28" w:history="1">
        <w:r w:rsidRPr="003310F3">
          <w:rPr>
            <w:u w:val="single"/>
          </w:rPr>
          <w:t>СГС</w:t>
        </w:r>
      </w:hyperlink>
      <w:r w:rsidRPr="003310F3">
        <w:t xml:space="preserve"> "Доходы");</w:t>
      </w:r>
    </w:p>
    <w:p w:rsidR="00170BB5" w:rsidRPr="003310F3" w:rsidRDefault="00170BB5" w:rsidP="00EC6C28">
      <w:pPr>
        <w:numPr>
          <w:ilvl w:val="1"/>
          <w:numId w:val="37"/>
        </w:numPr>
        <w:spacing w:before="120" w:after="120" w:line="276" w:lineRule="auto"/>
        <w:ind w:firstLine="284"/>
        <w:contextualSpacing/>
        <w:jc w:val="both"/>
      </w:pPr>
      <w:r w:rsidRPr="003310F3">
        <w:t xml:space="preserve">Федеральный </w:t>
      </w:r>
      <w:hyperlink r:id="rId29" w:history="1">
        <w:r w:rsidRPr="003310F3">
          <w:rPr>
            <w:u w:val="single"/>
          </w:rPr>
          <w:t>стандарт</w:t>
        </w:r>
      </w:hyperlink>
      <w:r w:rsidRPr="003310F3">
        <w:t xml:space="preserve"> бухгалтерского учета для организаций государственного сектора "Влияние изменений курсов иностранных валют", утвержденный Приказом Минфина России от 30.05.2018 № 122н (далее - </w:t>
      </w:r>
      <w:hyperlink r:id="rId30" w:history="1">
        <w:r w:rsidRPr="003310F3">
          <w:rPr>
            <w:u w:val="single"/>
          </w:rPr>
          <w:t>СГС</w:t>
        </w:r>
      </w:hyperlink>
      <w:r w:rsidRPr="003310F3">
        <w:t xml:space="preserve"> "Влияние изменений курсов иностранных валют");</w:t>
      </w:r>
    </w:p>
    <w:p w:rsidR="00170BB5" w:rsidRPr="003310F3" w:rsidRDefault="00170BB5" w:rsidP="00EC6C28">
      <w:pPr>
        <w:numPr>
          <w:ilvl w:val="1"/>
          <w:numId w:val="37"/>
        </w:numPr>
        <w:spacing w:before="120" w:after="120" w:line="276" w:lineRule="auto"/>
        <w:ind w:firstLine="284"/>
        <w:contextualSpacing/>
        <w:jc w:val="both"/>
      </w:pPr>
      <w:r w:rsidRPr="003310F3">
        <w:t xml:space="preserve">Федеральный </w:t>
      </w:r>
      <w:hyperlink r:id="rId31" w:history="1">
        <w:r w:rsidRPr="003310F3">
          <w:rPr>
            <w:u w:val="single"/>
          </w:rPr>
          <w:t>стандарт</w:t>
        </w:r>
      </w:hyperlink>
      <w:r w:rsidRPr="003310F3">
        <w:t xml:space="preserve"> бухгалтерского учета для организаций государственного сектора "Информация о связанных сторонах", утвержденный Приказом Минфина России от 30.12.2017 № 277н (далее - </w:t>
      </w:r>
      <w:hyperlink r:id="rId32" w:history="1">
        <w:r w:rsidRPr="003310F3">
          <w:rPr>
            <w:u w:val="single"/>
          </w:rPr>
          <w:t>СГС</w:t>
        </w:r>
      </w:hyperlink>
      <w:r w:rsidRPr="003310F3">
        <w:t xml:space="preserve"> "Информация о связанных сторонах");</w:t>
      </w:r>
    </w:p>
    <w:p w:rsidR="00170BB5" w:rsidRPr="003310F3" w:rsidRDefault="00170BB5" w:rsidP="00EC6C28">
      <w:pPr>
        <w:numPr>
          <w:ilvl w:val="1"/>
          <w:numId w:val="37"/>
        </w:numPr>
        <w:spacing w:before="120" w:after="120" w:line="276" w:lineRule="auto"/>
        <w:ind w:firstLine="284"/>
        <w:contextualSpacing/>
        <w:jc w:val="both"/>
      </w:pPr>
      <w:r w:rsidRPr="003310F3">
        <w:lastRenderedPageBreak/>
        <w:t xml:space="preserve">Федеральный </w:t>
      </w:r>
      <w:hyperlink r:id="rId33" w:history="1">
        <w:r w:rsidRPr="003310F3">
          <w:rPr>
            <w:u w:val="single"/>
          </w:rPr>
          <w:t>стандарт</w:t>
        </w:r>
      </w:hyperlink>
      <w:r w:rsidRPr="003310F3">
        <w:t xml:space="preserve"> бухгалтерского учета для организаций государственного сектора "Непроизведенные активы", утвержденный Приказом Минфина России от 28.02.2018 № 34н (далее - </w:t>
      </w:r>
      <w:hyperlink r:id="rId34" w:history="1">
        <w:r w:rsidRPr="003310F3">
          <w:rPr>
            <w:u w:val="single"/>
          </w:rPr>
          <w:t>СГС</w:t>
        </w:r>
      </w:hyperlink>
      <w:r w:rsidRPr="003310F3">
        <w:t xml:space="preserve"> "Непроизведенные активы");</w:t>
      </w:r>
    </w:p>
    <w:p w:rsidR="00170BB5" w:rsidRPr="003310F3" w:rsidRDefault="00170BB5" w:rsidP="00EC6C28">
      <w:pPr>
        <w:numPr>
          <w:ilvl w:val="1"/>
          <w:numId w:val="37"/>
        </w:numPr>
        <w:spacing w:before="120" w:after="120" w:line="276" w:lineRule="auto"/>
        <w:ind w:firstLine="284"/>
        <w:contextualSpacing/>
        <w:jc w:val="both"/>
      </w:pPr>
      <w:r w:rsidRPr="003310F3">
        <w:t xml:space="preserve">Федеральный </w:t>
      </w:r>
      <w:hyperlink r:id="rId35" w:history="1">
        <w:r w:rsidRPr="003310F3">
          <w:rPr>
            <w:u w:val="single"/>
          </w:rPr>
          <w:t>стандарт</w:t>
        </w:r>
      </w:hyperlink>
      <w:r w:rsidRPr="003310F3">
        <w:t xml:space="preserve"> бухгалтерского учета для организаций государственного сектора "Бюджетная информация в бухгалтерской (финансовой) отчетности", утвержденный Приказом Минфина России от 28.02.2018 № 37н (далее - </w:t>
      </w:r>
      <w:hyperlink r:id="rId36" w:history="1">
        <w:r w:rsidRPr="003310F3">
          <w:rPr>
            <w:u w:val="single"/>
          </w:rPr>
          <w:t>СГС</w:t>
        </w:r>
      </w:hyperlink>
      <w:r w:rsidRPr="003310F3">
        <w:t xml:space="preserve"> "Бюджетная информация в бухгалтерской (финансовой) отчетности");</w:t>
      </w:r>
    </w:p>
    <w:p w:rsidR="00170BB5" w:rsidRPr="003310F3" w:rsidRDefault="00170BB5" w:rsidP="00EC6C28">
      <w:pPr>
        <w:numPr>
          <w:ilvl w:val="1"/>
          <w:numId w:val="37"/>
        </w:numPr>
        <w:spacing w:before="120" w:after="120" w:line="276" w:lineRule="auto"/>
        <w:ind w:firstLine="284"/>
        <w:contextualSpacing/>
        <w:jc w:val="both"/>
      </w:pPr>
      <w:r w:rsidRPr="003310F3">
        <w:t xml:space="preserve">Федеральный </w:t>
      </w:r>
      <w:hyperlink r:id="rId37" w:history="1">
        <w:r w:rsidRPr="003310F3">
          <w:rPr>
            <w:u w:val="single"/>
          </w:rPr>
          <w:t>стандарт</w:t>
        </w:r>
      </w:hyperlink>
      <w:r w:rsidRPr="003310F3">
        <w:t xml:space="preserve"> бухгалтерского учета для организаций государственного сектора "Резервы. Раскрытие информации об условных обязательствах и условных активах", утвержденный Приказом Минфина России от 30.05.2018 № 124н (далее - </w:t>
      </w:r>
      <w:hyperlink r:id="rId38" w:history="1">
        <w:r w:rsidRPr="003310F3">
          <w:rPr>
            <w:u w:val="single"/>
          </w:rPr>
          <w:t>СГС</w:t>
        </w:r>
      </w:hyperlink>
      <w:r w:rsidRPr="003310F3">
        <w:t xml:space="preserve"> "Резервы");</w:t>
      </w:r>
    </w:p>
    <w:p w:rsidR="00170BB5" w:rsidRPr="003310F3" w:rsidRDefault="00170BB5" w:rsidP="00EC6C28">
      <w:pPr>
        <w:numPr>
          <w:ilvl w:val="1"/>
          <w:numId w:val="37"/>
        </w:numPr>
        <w:spacing w:before="120" w:after="120" w:line="276" w:lineRule="auto"/>
        <w:ind w:firstLine="284"/>
        <w:contextualSpacing/>
        <w:jc w:val="both"/>
      </w:pPr>
      <w:r w:rsidRPr="003310F3">
        <w:t xml:space="preserve">Федеральный </w:t>
      </w:r>
      <w:hyperlink r:id="rId39" w:history="1">
        <w:r w:rsidRPr="003310F3">
          <w:rPr>
            <w:u w:val="single"/>
          </w:rPr>
          <w:t>стандарт</w:t>
        </w:r>
      </w:hyperlink>
      <w:r w:rsidRPr="003310F3">
        <w:t xml:space="preserve"> бухгалтерского учета для организаций государственного сектора "Долгосрочные договоры", утвержденный Приказом Минфина России от 29.06.2018 № 145н (далее - </w:t>
      </w:r>
      <w:hyperlink r:id="rId40" w:history="1">
        <w:r w:rsidRPr="003310F3">
          <w:rPr>
            <w:u w:val="single"/>
          </w:rPr>
          <w:t>СГС</w:t>
        </w:r>
      </w:hyperlink>
      <w:r w:rsidRPr="003310F3">
        <w:t xml:space="preserve"> "Долгосрочные договоры");</w:t>
      </w:r>
    </w:p>
    <w:p w:rsidR="00170BB5" w:rsidRPr="003310F3" w:rsidRDefault="00170BB5" w:rsidP="00EC6C28">
      <w:pPr>
        <w:numPr>
          <w:ilvl w:val="1"/>
          <w:numId w:val="37"/>
        </w:numPr>
        <w:spacing w:before="120" w:after="120" w:line="276" w:lineRule="auto"/>
        <w:ind w:firstLine="284"/>
        <w:contextualSpacing/>
        <w:jc w:val="both"/>
      </w:pPr>
      <w:r w:rsidRPr="003310F3">
        <w:t xml:space="preserve">Федеральный </w:t>
      </w:r>
      <w:hyperlink r:id="rId41" w:history="1">
        <w:r w:rsidRPr="003310F3">
          <w:rPr>
            <w:u w:val="single"/>
          </w:rPr>
          <w:t>стандарт</w:t>
        </w:r>
      </w:hyperlink>
      <w:r w:rsidRPr="003310F3">
        <w:t xml:space="preserve"> бухгалтерского учета для организаций государственного сектора "Запасы", утвержденный Приказом Минфина России от 07.12.2018 № 256н (далее - </w:t>
      </w:r>
      <w:hyperlink r:id="rId42" w:history="1">
        <w:r w:rsidRPr="003310F3">
          <w:rPr>
            <w:u w:val="single"/>
          </w:rPr>
          <w:t>СГС</w:t>
        </w:r>
      </w:hyperlink>
      <w:r w:rsidRPr="003310F3">
        <w:t xml:space="preserve"> "Запасы");</w:t>
      </w:r>
    </w:p>
    <w:p w:rsidR="00170BB5" w:rsidRPr="003310F3" w:rsidRDefault="00170BB5" w:rsidP="00EC6C28">
      <w:pPr>
        <w:numPr>
          <w:ilvl w:val="1"/>
          <w:numId w:val="37"/>
        </w:numPr>
        <w:spacing w:before="120" w:after="120" w:line="276" w:lineRule="auto"/>
        <w:ind w:firstLine="284"/>
        <w:contextualSpacing/>
        <w:jc w:val="both"/>
      </w:pPr>
      <w:r w:rsidRPr="003310F3">
        <w:t xml:space="preserve">Федеральный </w:t>
      </w:r>
      <w:hyperlink r:id="rId43" w:history="1">
        <w:r w:rsidRPr="003310F3">
          <w:rPr>
            <w:u w:val="single"/>
          </w:rPr>
          <w:t>стандарт</w:t>
        </w:r>
      </w:hyperlink>
      <w:r w:rsidRPr="003310F3">
        <w:t xml:space="preserve"> бухгалтерского учета для организаций государственного сектора "Бухгалтерская (финансовая) отчетность с учетом инфляции", утвержденный Приказом Минфина России от 29.12.2018 № 305н (далее - </w:t>
      </w:r>
      <w:hyperlink r:id="rId44" w:history="1">
        <w:r w:rsidRPr="003310F3">
          <w:rPr>
            <w:u w:val="single"/>
          </w:rPr>
          <w:t>СГС</w:t>
        </w:r>
      </w:hyperlink>
      <w:r w:rsidRPr="003310F3">
        <w:t xml:space="preserve"> "Бухгалтерская (финансовая) отчетность с учетом инфляции");</w:t>
      </w:r>
    </w:p>
    <w:p w:rsidR="00170BB5" w:rsidRPr="003310F3" w:rsidRDefault="00170BB5" w:rsidP="00EC6C28">
      <w:pPr>
        <w:numPr>
          <w:ilvl w:val="1"/>
          <w:numId w:val="37"/>
        </w:numPr>
        <w:spacing w:before="120" w:after="120" w:line="276" w:lineRule="auto"/>
        <w:ind w:firstLine="284"/>
        <w:contextualSpacing/>
        <w:jc w:val="both"/>
      </w:pPr>
      <w:r w:rsidRPr="003310F3">
        <w:t xml:space="preserve">Федеральный </w:t>
      </w:r>
      <w:hyperlink r:id="rId45" w:history="1">
        <w:r w:rsidRPr="003310F3">
          <w:rPr>
            <w:u w:val="single"/>
          </w:rPr>
          <w:t>стандарт</w:t>
        </w:r>
      </w:hyperlink>
      <w:r w:rsidRPr="003310F3">
        <w:t xml:space="preserve"> бухгалтерского учета государственных финансов "Нематериальные активы", утвержденный Приказом Минфина России от 15.11.2019 № 181н (далее - </w:t>
      </w:r>
      <w:hyperlink r:id="rId46" w:history="1">
        <w:r w:rsidRPr="003310F3">
          <w:rPr>
            <w:u w:val="single"/>
          </w:rPr>
          <w:t>СГС</w:t>
        </w:r>
      </w:hyperlink>
      <w:r w:rsidRPr="003310F3">
        <w:t xml:space="preserve"> "Нематериальные активы");</w:t>
      </w:r>
    </w:p>
    <w:p w:rsidR="00170BB5" w:rsidRPr="003310F3" w:rsidRDefault="00170BB5" w:rsidP="00EC6C28">
      <w:pPr>
        <w:numPr>
          <w:ilvl w:val="1"/>
          <w:numId w:val="37"/>
        </w:numPr>
        <w:spacing w:before="120" w:after="120" w:line="276" w:lineRule="auto"/>
        <w:ind w:firstLine="284"/>
        <w:contextualSpacing/>
        <w:jc w:val="both"/>
      </w:pPr>
      <w:r w:rsidRPr="003310F3">
        <w:t xml:space="preserve">Федеральный </w:t>
      </w:r>
      <w:hyperlink r:id="rId47" w:history="1">
        <w:r w:rsidRPr="003310F3">
          <w:rPr>
            <w:u w:val="single"/>
          </w:rPr>
          <w:t>стандарт</w:t>
        </w:r>
      </w:hyperlink>
      <w:r w:rsidRPr="003310F3">
        <w:t xml:space="preserve"> бухгалтерского учета государственных финансов "Выплаты персоналу", утвержденный Приказом Минфина России от 15.11.2019 № 184н (далее - </w:t>
      </w:r>
      <w:hyperlink r:id="rId48" w:history="1">
        <w:r w:rsidRPr="003310F3">
          <w:rPr>
            <w:u w:val="single"/>
          </w:rPr>
          <w:t>СГС</w:t>
        </w:r>
      </w:hyperlink>
      <w:r w:rsidRPr="003310F3">
        <w:t xml:space="preserve"> "Выплаты персоналу");</w:t>
      </w:r>
    </w:p>
    <w:p w:rsidR="00170BB5" w:rsidRPr="003310F3" w:rsidRDefault="00170BB5" w:rsidP="00EC6C28">
      <w:pPr>
        <w:numPr>
          <w:ilvl w:val="1"/>
          <w:numId w:val="37"/>
        </w:numPr>
        <w:spacing w:before="120" w:after="120" w:line="276" w:lineRule="auto"/>
        <w:ind w:firstLine="284"/>
        <w:contextualSpacing/>
        <w:jc w:val="both"/>
      </w:pPr>
      <w:r w:rsidRPr="003310F3">
        <w:t xml:space="preserve">Федеральный </w:t>
      </w:r>
      <w:hyperlink r:id="rId49" w:history="1">
        <w:r w:rsidRPr="003310F3">
          <w:rPr>
            <w:u w:val="single"/>
          </w:rPr>
          <w:t>стандарт</w:t>
        </w:r>
      </w:hyperlink>
      <w:r w:rsidRPr="003310F3">
        <w:t xml:space="preserve"> бухгалтерского учета государственных финансов "Финансовые инструменты", утвержденный Приказом Минфина России от 30.06.2020 № 129н (далее - </w:t>
      </w:r>
      <w:hyperlink r:id="rId50" w:history="1">
        <w:r w:rsidRPr="003310F3">
          <w:rPr>
            <w:u w:val="single"/>
          </w:rPr>
          <w:t>СГС</w:t>
        </w:r>
      </w:hyperlink>
      <w:r w:rsidRPr="003310F3">
        <w:t xml:space="preserve"> "Финансовые инструменты");</w:t>
      </w:r>
    </w:p>
    <w:p w:rsidR="00170BB5" w:rsidRPr="003310F3" w:rsidRDefault="00170BB5" w:rsidP="00EC6C28">
      <w:pPr>
        <w:numPr>
          <w:ilvl w:val="1"/>
          <w:numId w:val="37"/>
        </w:numPr>
        <w:spacing w:before="120" w:after="120" w:line="276" w:lineRule="auto"/>
        <w:ind w:firstLine="284"/>
        <w:contextualSpacing/>
        <w:jc w:val="both"/>
      </w:pPr>
      <w:r w:rsidRPr="003310F3">
        <w:t xml:space="preserve">Федеральный </w:t>
      </w:r>
      <w:hyperlink r:id="rId51" w:history="1">
        <w:r w:rsidRPr="003310F3">
          <w:rPr>
            <w:u w:val="single"/>
          </w:rPr>
          <w:t>стандарт</w:t>
        </w:r>
      </w:hyperlink>
      <w:r w:rsidRPr="003310F3">
        <w:t xml:space="preserve"> бухгалтерского учета государственных финансов "Метод долевого участия", утвержденный Приказом Минфина России от 30.10.2020 № 254н (далее - </w:t>
      </w:r>
      <w:hyperlink r:id="rId52" w:history="1">
        <w:r w:rsidRPr="003310F3">
          <w:rPr>
            <w:u w:val="single"/>
          </w:rPr>
          <w:t>СГС</w:t>
        </w:r>
      </w:hyperlink>
      <w:r w:rsidRPr="003310F3">
        <w:t xml:space="preserve"> "Метод долевого участия");</w:t>
      </w:r>
    </w:p>
    <w:p w:rsidR="00170BB5" w:rsidRPr="003310F3" w:rsidRDefault="00170BB5" w:rsidP="00EC6C28">
      <w:pPr>
        <w:numPr>
          <w:ilvl w:val="1"/>
          <w:numId w:val="37"/>
        </w:numPr>
        <w:spacing w:before="120" w:after="120" w:line="276" w:lineRule="auto"/>
        <w:ind w:firstLine="284"/>
        <w:contextualSpacing/>
        <w:jc w:val="both"/>
      </w:pPr>
      <w:r w:rsidRPr="003310F3">
        <w:t xml:space="preserve">Единый </w:t>
      </w:r>
      <w:hyperlink r:id="rId53" w:history="1">
        <w:r w:rsidRPr="003310F3">
          <w:rPr>
            <w:u w:val="single"/>
          </w:rPr>
          <w:t>план</w:t>
        </w:r>
      </w:hyperlink>
      <w:r w:rsidRPr="003310F3">
        <w:t xml:space="preserve">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утвержденный Приказом Минфина России от 01.12.2010 № 157н (далее - Единый </w:t>
      </w:r>
      <w:hyperlink r:id="rId54" w:history="1">
        <w:r w:rsidRPr="003310F3">
          <w:rPr>
            <w:u w:val="single"/>
          </w:rPr>
          <w:t>план</w:t>
        </w:r>
      </w:hyperlink>
      <w:r w:rsidRPr="003310F3">
        <w:t xml:space="preserve"> счетов);</w:t>
      </w:r>
    </w:p>
    <w:p w:rsidR="00170BB5" w:rsidRPr="003310F3" w:rsidRDefault="004579A0" w:rsidP="00EC6C28">
      <w:pPr>
        <w:numPr>
          <w:ilvl w:val="1"/>
          <w:numId w:val="37"/>
        </w:numPr>
        <w:spacing w:before="120" w:after="120" w:line="276" w:lineRule="auto"/>
        <w:ind w:firstLine="284"/>
        <w:contextualSpacing/>
        <w:jc w:val="both"/>
      </w:pPr>
      <w:hyperlink r:id="rId55" w:history="1">
        <w:r w:rsidR="00170BB5" w:rsidRPr="003310F3">
          <w:rPr>
            <w:u w:val="single"/>
          </w:rPr>
          <w:t>Инструкция</w:t>
        </w:r>
      </w:hyperlink>
      <w:r w:rsidR="00170BB5" w:rsidRPr="003310F3">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 157н (далее - </w:t>
      </w:r>
      <w:hyperlink r:id="rId56" w:history="1">
        <w:r w:rsidR="00170BB5" w:rsidRPr="003310F3">
          <w:rPr>
            <w:u w:val="single"/>
          </w:rPr>
          <w:t>Инструкция</w:t>
        </w:r>
      </w:hyperlink>
      <w:r w:rsidR="00170BB5" w:rsidRPr="003310F3">
        <w:t xml:space="preserve"> № 157н);</w:t>
      </w:r>
    </w:p>
    <w:p w:rsidR="00170BB5" w:rsidRPr="003310F3" w:rsidRDefault="004579A0" w:rsidP="00EC6C28">
      <w:pPr>
        <w:numPr>
          <w:ilvl w:val="1"/>
          <w:numId w:val="37"/>
        </w:numPr>
        <w:spacing w:before="120" w:after="120" w:line="276" w:lineRule="auto"/>
        <w:ind w:firstLine="284"/>
        <w:contextualSpacing/>
        <w:jc w:val="both"/>
      </w:pPr>
      <w:hyperlink r:id="rId57" w:history="1">
        <w:r w:rsidR="00170BB5" w:rsidRPr="003310F3">
          <w:rPr>
            <w:u w:val="single"/>
          </w:rPr>
          <w:t>План</w:t>
        </w:r>
      </w:hyperlink>
      <w:r w:rsidR="00170BB5" w:rsidRPr="003310F3">
        <w:t xml:space="preserve"> счетов бюджетного учета, утвержденный Приказом Минфина России от 06.12.2010 № 162н (далее - </w:t>
      </w:r>
      <w:hyperlink r:id="rId58" w:history="1">
        <w:r w:rsidR="00170BB5" w:rsidRPr="003310F3">
          <w:rPr>
            <w:u w:val="single"/>
          </w:rPr>
          <w:t>План</w:t>
        </w:r>
      </w:hyperlink>
      <w:r w:rsidR="00170BB5" w:rsidRPr="003310F3">
        <w:t xml:space="preserve"> счетов бюджетного учета);</w:t>
      </w:r>
    </w:p>
    <w:p w:rsidR="00170BB5" w:rsidRPr="003310F3" w:rsidRDefault="004579A0" w:rsidP="00EC6C28">
      <w:pPr>
        <w:numPr>
          <w:ilvl w:val="1"/>
          <w:numId w:val="37"/>
        </w:numPr>
        <w:spacing w:before="120" w:after="120" w:line="276" w:lineRule="auto"/>
        <w:ind w:firstLine="284"/>
        <w:contextualSpacing/>
        <w:jc w:val="both"/>
      </w:pPr>
      <w:hyperlink r:id="rId59" w:history="1">
        <w:r w:rsidR="00170BB5" w:rsidRPr="003310F3">
          <w:rPr>
            <w:u w:val="single"/>
          </w:rPr>
          <w:t>Инструкция</w:t>
        </w:r>
      </w:hyperlink>
      <w:r w:rsidR="00170BB5" w:rsidRPr="003310F3">
        <w:t xml:space="preserve"> по применению Плана счетов бюджетного учета, утвержденная Приказом Минфина России от 06.12.2010 № 162н (далее - </w:t>
      </w:r>
      <w:hyperlink r:id="rId60" w:history="1">
        <w:r w:rsidR="00170BB5" w:rsidRPr="003310F3">
          <w:rPr>
            <w:u w:val="single"/>
          </w:rPr>
          <w:t>Инструкция</w:t>
        </w:r>
      </w:hyperlink>
      <w:r w:rsidR="00170BB5" w:rsidRPr="003310F3">
        <w:t xml:space="preserve"> № 162н);</w:t>
      </w:r>
    </w:p>
    <w:p w:rsidR="00170BB5" w:rsidRPr="003310F3" w:rsidRDefault="004579A0" w:rsidP="00EC6C28">
      <w:pPr>
        <w:numPr>
          <w:ilvl w:val="1"/>
          <w:numId w:val="37"/>
        </w:numPr>
        <w:spacing w:before="120" w:after="120" w:line="276" w:lineRule="auto"/>
        <w:ind w:firstLine="284"/>
        <w:contextualSpacing/>
        <w:jc w:val="both"/>
      </w:pPr>
      <w:hyperlink r:id="rId61" w:history="1">
        <w:proofErr w:type="gramStart"/>
        <w:r w:rsidR="00170BB5" w:rsidRPr="003310F3">
          <w:rPr>
            <w:u w:val="single"/>
          </w:rPr>
          <w:t>Приказ</w:t>
        </w:r>
      </w:hyperlink>
      <w:r w:rsidR="00170BB5" w:rsidRPr="003310F3">
        <w:t xml:space="preserve">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w:t>
      </w:r>
      <w:r w:rsidR="00170BB5" w:rsidRPr="003310F3">
        <w:lastRenderedPageBreak/>
        <w:t xml:space="preserve">(государственными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w:t>
      </w:r>
      <w:hyperlink r:id="rId62" w:history="1">
        <w:r w:rsidR="00170BB5" w:rsidRPr="003310F3">
          <w:rPr>
            <w:u w:val="single"/>
          </w:rPr>
          <w:t>Приказ</w:t>
        </w:r>
      </w:hyperlink>
      <w:r w:rsidR="00170BB5" w:rsidRPr="003310F3">
        <w:t xml:space="preserve"> Минфина России № 52н), включая Приложение № 5 - Методические </w:t>
      </w:r>
      <w:hyperlink r:id="rId63" w:history="1">
        <w:r w:rsidR="00170BB5" w:rsidRPr="003310F3">
          <w:rPr>
            <w:u w:val="single"/>
          </w:rPr>
          <w:t>указания</w:t>
        </w:r>
      </w:hyperlink>
      <w:r w:rsidR="00170BB5" w:rsidRPr="003310F3">
        <w:t xml:space="preserve"> по применению форм первичных учетных документов и формированию регистров бухгалтерского учета</w:t>
      </w:r>
      <w:proofErr w:type="gramEnd"/>
      <w:r w:rsidR="00170BB5" w:rsidRPr="003310F3">
        <w:t xml:space="preserve">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(далее - Методические </w:t>
      </w:r>
      <w:hyperlink r:id="rId64" w:history="1">
        <w:r w:rsidR="00170BB5" w:rsidRPr="003310F3">
          <w:rPr>
            <w:u w:val="single"/>
          </w:rPr>
          <w:t>указания</w:t>
        </w:r>
      </w:hyperlink>
      <w:r w:rsidR="00170BB5" w:rsidRPr="003310F3">
        <w:t xml:space="preserve"> № 52н);</w:t>
      </w:r>
    </w:p>
    <w:p w:rsidR="00170BB5" w:rsidRPr="003310F3" w:rsidRDefault="004579A0" w:rsidP="00EC6C28">
      <w:pPr>
        <w:numPr>
          <w:ilvl w:val="1"/>
          <w:numId w:val="37"/>
        </w:numPr>
        <w:spacing w:before="120" w:after="120" w:line="276" w:lineRule="auto"/>
        <w:ind w:firstLine="284"/>
        <w:contextualSpacing/>
        <w:jc w:val="both"/>
      </w:pPr>
      <w:hyperlink r:id="rId65" w:history="1">
        <w:r w:rsidR="00170BB5" w:rsidRPr="003310F3">
          <w:rPr>
            <w:u w:val="single"/>
          </w:rPr>
          <w:t>Указание</w:t>
        </w:r>
      </w:hyperlink>
      <w:r w:rsidR="00170BB5" w:rsidRPr="003310F3">
        <w:t xml:space="preserve">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w:t>
      </w:r>
      <w:hyperlink r:id="rId66" w:history="1">
        <w:r w:rsidR="00170BB5" w:rsidRPr="003310F3">
          <w:rPr>
            <w:u w:val="single"/>
          </w:rPr>
          <w:t>Указание</w:t>
        </w:r>
      </w:hyperlink>
      <w:r w:rsidR="00170BB5" w:rsidRPr="003310F3">
        <w:t xml:space="preserve"> № 3210-У);</w:t>
      </w:r>
    </w:p>
    <w:p w:rsidR="00170BB5" w:rsidRPr="003310F3" w:rsidRDefault="004579A0" w:rsidP="00EC6C28">
      <w:pPr>
        <w:numPr>
          <w:ilvl w:val="1"/>
          <w:numId w:val="37"/>
        </w:numPr>
        <w:spacing w:before="120" w:after="120" w:line="276" w:lineRule="auto"/>
        <w:ind w:firstLine="284"/>
        <w:contextualSpacing/>
        <w:jc w:val="both"/>
      </w:pPr>
      <w:hyperlink r:id="rId67" w:history="1">
        <w:r w:rsidR="00170BB5" w:rsidRPr="003310F3">
          <w:rPr>
            <w:u w:val="single"/>
          </w:rPr>
          <w:t>Указание</w:t>
        </w:r>
      </w:hyperlink>
      <w:r w:rsidR="00170BB5" w:rsidRPr="003310F3">
        <w:t xml:space="preserve"> Банка России от 09.12.2019 № 5348-У "О правилах наличных расчетов" (далее - </w:t>
      </w:r>
      <w:hyperlink r:id="rId68" w:history="1">
        <w:r w:rsidR="00170BB5" w:rsidRPr="003310F3">
          <w:rPr>
            <w:u w:val="single"/>
          </w:rPr>
          <w:t>Указание</w:t>
        </w:r>
      </w:hyperlink>
      <w:r w:rsidR="00170BB5" w:rsidRPr="003310F3">
        <w:t xml:space="preserve"> № 5348-У);</w:t>
      </w:r>
    </w:p>
    <w:p w:rsidR="00170BB5" w:rsidRPr="003310F3" w:rsidRDefault="00170BB5" w:rsidP="00EC6C28">
      <w:pPr>
        <w:numPr>
          <w:ilvl w:val="1"/>
          <w:numId w:val="37"/>
        </w:numPr>
        <w:spacing w:before="120" w:after="120" w:line="276" w:lineRule="auto"/>
        <w:ind w:firstLine="284"/>
        <w:contextualSpacing/>
        <w:jc w:val="both"/>
      </w:pPr>
      <w:r w:rsidRPr="003310F3">
        <w:t xml:space="preserve">Методические </w:t>
      </w:r>
      <w:hyperlink r:id="rId69" w:history="1">
        <w:r w:rsidRPr="003310F3">
          <w:rPr>
            <w:u w:val="single"/>
          </w:rPr>
          <w:t>указания</w:t>
        </w:r>
      </w:hyperlink>
      <w:r w:rsidRPr="003310F3">
        <w:t xml:space="preserve"> по инвентаризации имущества и финансовых обязательств, утвержденные Приказом Минфина России от 13.06.1995 № 49 (далее - Методические </w:t>
      </w:r>
      <w:hyperlink r:id="rId70" w:history="1">
        <w:r w:rsidRPr="003310F3">
          <w:rPr>
            <w:u w:val="single"/>
          </w:rPr>
          <w:t>указания</w:t>
        </w:r>
      </w:hyperlink>
      <w:r w:rsidRPr="003310F3">
        <w:t xml:space="preserve"> № 49);</w:t>
      </w:r>
    </w:p>
    <w:p w:rsidR="00170BB5" w:rsidRPr="003310F3" w:rsidRDefault="00170BB5" w:rsidP="00EC6C28">
      <w:pPr>
        <w:numPr>
          <w:ilvl w:val="1"/>
          <w:numId w:val="37"/>
        </w:numPr>
        <w:spacing w:before="120" w:after="120" w:line="276" w:lineRule="auto"/>
        <w:ind w:firstLine="284"/>
        <w:contextualSpacing/>
        <w:jc w:val="both"/>
      </w:pPr>
      <w:r w:rsidRPr="003310F3">
        <w:t xml:space="preserve">Методические </w:t>
      </w:r>
      <w:hyperlink r:id="rId71" w:history="1">
        <w:r w:rsidRPr="003310F3">
          <w:rPr>
            <w:u w:val="single"/>
          </w:rPr>
          <w:t>рекомендации</w:t>
        </w:r>
      </w:hyperlink>
      <w:r w:rsidRPr="003310F3">
        <w:t xml:space="preserve"> "Нормы расхода топлива и смазочных материалов на автомобильном транспорте", введенные в действие Распоряжением Минтранса России от 14.03.2008 № АМ-23-р (далее - Методические </w:t>
      </w:r>
      <w:hyperlink r:id="rId72" w:history="1">
        <w:r w:rsidRPr="003310F3">
          <w:rPr>
            <w:u w:val="single"/>
          </w:rPr>
          <w:t>рекомендации</w:t>
        </w:r>
      </w:hyperlink>
      <w:r w:rsidRPr="003310F3">
        <w:t xml:space="preserve"> № АМ-23-р);</w:t>
      </w:r>
    </w:p>
    <w:p w:rsidR="00170BB5" w:rsidRPr="003310F3" w:rsidRDefault="004579A0" w:rsidP="00EC6C28">
      <w:pPr>
        <w:numPr>
          <w:ilvl w:val="1"/>
          <w:numId w:val="37"/>
        </w:numPr>
        <w:spacing w:before="120" w:after="120" w:line="276" w:lineRule="auto"/>
        <w:ind w:firstLine="284"/>
        <w:contextualSpacing/>
        <w:jc w:val="both"/>
      </w:pPr>
      <w:hyperlink r:id="rId73" w:history="1">
        <w:r w:rsidR="00170BB5" w:rsidRPr="003310F3">
          <w:rPr>
            <w:u w:val="single"/>
          </w:rPr>
          <w:t>Правила</w:t>
        </w:r>
      </w:hyperlink>
      <w:r w:rsidR="00170BB5" w:rsidRPr="003310F3">
        <w:t xml:space="preserve"> учета и хранения драгоценных металлов, драгоценных камней и продукции из них, а также ведения соответствующей отчетности, утвержденные Постановлением Правительства РФ от 28.09.2000 № 731 (далее - </w:t>
      </w:r>
      <w:hyperlink r:id="rId74" w:history="1">
        <w:r w:rsidR="00170BB5" w:rsidRPr="003310F3">
          <w:rPr>
            <w:u w:val="single"/>
          </w:rPr>
          <w:t>Правила</w:t>
        </w:r>
      </w:hyperlink>
      <w:r w:rsidR="00170BB5" w:rsidRPr="003310F3">
        <w:t xml:space="preserve"> учета и хранения драгоценных металлов, драгоценных камней и продукции из них, а также ведения соответствующей отчетности);</w:t>
      </w:r>
    </w:p>
    <w:p w:rsidR="00170BB5" w:rsidRPr="003310F3" w:rsidRDefault="004579A0" w:rsidP="00EC6C28">
      <w:pPr>
        <w:numPr>
          <w:ilvl w:val="1"/>
          <w:numId w:val="37"/>
        </w:numPr>
        <w:spacing w:before="120" w:after="120" w:line="276" w:lineRule="auto"/>
        <w:ind w:firstLine="284"/>
        <w:contextualSpacing/>
        <w:jc w:val="both"/>
      </w:pPr>
      <w:hyperlink r:id="rId75" w:history="1">
        <w:r w:rsidR="00170BB5" w:rsidRPr="003310F3">
          <w:rPr>
            <w:u w:val="single"/>
          </w:rPr>
          <w:t>Инструкция</w:t>
        </w:r>
      </w:hyperlink>
      <w:r w:rsidR="00170BB5" w:rsidRPr="003310F3">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утвержденная Приказом Минфина России от 28.12.2010 № 191н (далее - </w:t>
      </w:r>
      <w:hyperlink r:id="rId76" w:history="1">
        <w:r w:rsidR="00170BB5" w:rsidRPr="003310F3">
          <w:rPr>
            <w:u w:val="single"/>
          </w:rPr>
          <w:t>Инструкция</w:t>
        </w:r>
      </w:hyperlink>
      <w:r w:rsidR="00170BB5" w:rsidRPr="003310F3">
        <w:t xml:space="preserve"> № 191н);</w:t>
      </w:r>
    </w:p>
    <w:p w:rsidR="00170BB5" w:rsidRPr="003310F3" w:rsidRDefault="004579A0" w:rsidP="00EC6C28">
      <w:pPr>
        <w:numPr>
          <w:ilvl w:val="1"/>
          <w:numId w:val="37"/>
        </w:numPr>
        <w:spacing w:before="120" w:after="120" w:line="276" w:lineRule="auto"/>
        <w:ind w:firstLine="284"/>
        <w:contextualSpacing/>
        <w:jc w:val="both"/>
      </w:pPr>
      <w:hyperlink r:id="rId77" w:history="1">
        <w:r w:rsidR="00170BB5" w:rsidRPr="003310F3">
          <w:rPr>
            <w:u w:val="single"/>
          </w:rPr>
          <w:t>Приказ</w:t>
        </w:r>
      </w:hyperlink>
      <w:r w:rsidR="00170BB5" w:rsidRPr="003310F3">
        <w:t xml:space="preserve"> Минфина России от 09.12.2016 № 231н "Об утверждении Инструкции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 (далее - </w:t>
      </w:r>
      <w:hyperlink r:id="rId78" w:history="1">
        <w:r w:rsidR="00170BB5" w:rsidRPr="003310F3">
          <w:rPr>
            <w:u w:val="single"/>
          </w:rPr>
          <w:t>Приказ</w:t>
        </w:r>
      </w:hyperlink>
      <w:r w:rsidR="00170BB5" w:rsidRPr="003310F3">
        <w:t xml:space="preserve"> Минфина России № 231н);</w:t>
      </w:r>
    </w:p>
    <w:p w:rsidR="00170BB5" w:rsidRPr="003310F3" w:rsidRDefault="004579A0" w:rsidP="00EC6C28">
      <w:pPr>
        <w:numPr>
          <w:ilvl w:val="1"/>
          <w:numId w:val="37"/>
        </w:numPr>
        <w:spacing w:before="120" w:after="120" w:line="276" w:lineRule="auto"/>
        <w:ind w:firstLine="284"/>
        <w:contextualSpacing/>
        <w:jc w:val="both"/>
      </w:pPr>
      <w:hyperlink r:id="rId79" w:history="1">
        <w:r w:rsidR="00170BB5" w:rsidRPr="003310F3">
          <w:rPr>
            <w:u w:val="single"/>
          </w:rPr>
          <w:t>Порядок</w:t>
        </w:r>
      </w:hyperlink>
      <w:r w:rsidR="00170BB5" w:rsidRPr="003310F3">
        <w:t xml:space="preserve"> формирования и применения кодов бюджетной классификации Российской Федерации, их структура и принципы назначения, утвержденные Приказом Минфина России от 06.06.2019 № 85н (далее - </w:t>
      </w:r>
      <w:hyperlink r:id="rId80" w:history="1">
        <w:r w:rsidR="00170BB5" w:rsidRPr="003310F3">
          <w:rPr>
            <w:u w:val="single"/>
          </w:rPr>
          <w:t>Порядок</w:t>
        </w:r>
      </w:hyperlink>
      <w:r w:rsidR="00170BB5" w:rsidRPr="003310F3">
        <w:t xml:space="preserve"> № 85н);</w:t>
      </w:r>
    </w:p>
    <w:p w:rsidR="00170BB5" w:rsidRPr="003310F3" w:rsidRDefault="004579A0" w:rsidP="00EC6C28">
      <w:pPr>
        <w:numPr>
          <w:ilvl w:val="1"/>
          <w:numId w:val="37"/>
        </w:numPr>
        <w:spacing w:before="120" w:after="120" w:line="276" w:lineRule="auto"/>
        <w:ind w:firstLine="284"/>
        <w:contextualSpacing/>
        <w:jc w:val="both"/>
      </w:pPr>
      <w:hyperlink r:id="rId81" w:history="1">
        <w:r w:rsidR="00170BB5" w:rsidRPr="003310F3">
          <w:rPr>
            <w:u w:val="single"/>
          </w:rPr>
          <w:t>Порядок</w:t>
        </w:r>
      </w:hyperlink>
      <w:r w:rsidR="00170BB5" w:rsidRPr="003310F3">
        <w:t xml:space="preserve"> применения классификации операций сектора государственного управления, утвержденный Приказом Минфина России от 29.11.2017 № 209н (далее - </w:t>
      </w:r>
      <w:hyperlink r:id="rId82" w:history="1">
        <w:r w:rsidR="00170BB5" w:rsidRPr="003310F3">
          <w:rPr>
            <w:u w:val="single"/>
          </w:rPr>
          <w:t>Порядок</w:t>
        </w:r>
      </w:hyperlink>
      <w:r w:rsidR="00170BB5" w:rsidRPr="003310F3">
        <w:t xml:space="preserve"> применения КОСГУ, </w:t>
      </w:r>
      <w:hyperlink r:id="rId83" w:history="1">
        <w:r w:rsidR="00170BB5" w:rsidRPr="003310F3">
          <w:rPr>
            <w:u w:val="single"/>
          </w:rPr>
          <w:t>Порядок</w:t>
        </w:r>
      </w:hyperlink>
      <w:r w:rsidR="00170BB5" w:rsidRPr="003310F3">
        <w:t xml:space="preserve"> № 209н).</w:t>
      </w:r>
    </w:p>
    <w:p w:rsidR="00170BB5" w:rsidRPr="003310F3" w:rsidRDefault="00170BB5" w:rsidP="00473270">
      <w:pPr>
        <w:spacing w:before="120" w:after="120" w:line="276" w:lineRule="auto"/>
        <w:ind w:firstLine="284"/>
        <w:jc w:val="center"/>
      </w:pPr>
      <w:r w:rsidRPr="003310F3">
        <w:rPr>
          <w:i/>
        </w:rPr>
        <w:t xml:space="preserve">(Основание: </w:t>
      </w:r>
      <w:hyperlink r:id="rId84" w:history="1">
        <w:r w:rsidRPr="003310F3">
          <w:rPr>
            <w:i/>
            <w:u w:val="single"/>
          </w:rPr>
          <w:t>ч. 2 ст. 8</w:t>
        </w:r>
      </w:hyperlink>
      <w:r w:rsidRPr="003310F3">
        <w:rPr>
          <w:i/>
        </w:rPr>
        <w:t xml:space="preserve"> Закона № 402-ФЗ)</w:t>
      </w:r>
    </w:p>
    <w:p w:rsidR="007B2868" w:rsidRPr="003310F3" w:rsidRDefault="007B2868" w:rsidP="00EC6C28">
      <w:pPr>
        <w:spacing w:line="276" w:lineRule="auto"/>
        <w:ind w:firstLine="284"/>
        <w:jc w:val="center"/>
        <w:rPr>
          <w:b/>
        </w:rPr>
      </w:pPr>
    </w:p>
    <w:p w:rsidR="00A5099C" w:rsidRPr="003310F3" w:rsidRDefault="00A5099C" w:rsidP="00EC6C28">
      <w:pPr>
        <w:spacing w:line="276" w:lineRule="auto"/>
        <w:ind w:firstLine="284"/>
        <w:jc w:val="center"/>
        <w:rPr>
          <w:b/>
        </w:rPr>
      </w:pPr>
      <w:r w:rsidRPr="003310F3">
        <w:rPr>
          <w:b/>
        </w:rPr>
        <w:t xml:space="preserve">I. </w:t>
      </w:r>
      <w:r w:rsidR="001E429E" w:rsidRPr="003310F3">
        <w:rPr>
          <w:b/>
        </w:rPr>
        <w:t>Общие положения</w:t>
      </w:r>
    </w:p>
    <w:p w:rsidR="00A5099C" w:rsidRPr="003310F3" w:rsidRDefault="00A5099C" w:rsidP="00EC6C28">
      <w:pPr>
        <w:spacing w:line="276" w:lineRule="auto"/>
        <w:ind w:firstLine="284"/>
        <w:jc w:val="both"/>
      </w:pPr>
    </w:p>
    <w:p w:rsidR="00F40AF6" w:rsidRPr="003310F3" w:rsidRDefault="00F40AF6" w:rsidP="00EC6C28">
      <w:pPr>
        <w:pStyle w:val="a6"/>
        <w:numPr>
          <w:ilvl w:val="0"/>
          <w:numId w:val="4"/>
        </w:numPr>
        <w:ind w:left="0" w:firstLine="284"/>
        <w:jc w:val="both"/>
      </w:pPr>
      <w:r w:rsidRPr="003310F3">
        <w:t xml:space="preserve">Учреждение </w:t>
      </w:r>
      <w:r w:rsidR="00EE6D32" w:rsidRPr="003310F3">
        <w:t>является администратором доходов, распорядителем бюджетных средств, получателем бюджетных средств.</w:t>
      </w:r>
    </w:p>
    <w:p w:rsidR="00B80A61" w:rsidRPr="003310F3" w:rsidRDefault="003310F3" w:rsidP="00EC6C28">
      <w:pPr>
        <w:pStyle w:val="a6"/>
        <w:numPr>
          <w:ilvl w:val="0"/>
          <w:numId w:val="4"/>
        </w:numPr>
        <w:ind w:left="0" w:firstLine="284"/>
        <w:jc w:val="both"/>
      </w:pPr>
      <w:r w:rsidRPr="003310F3">
        <w:t>Ведение бюджетного учета осуществляется централизованной бухгалтерией Администрации сельского поселения «Визинга»</w:t>
      </w:r>
      <w:r w:rsidRPr="003310F3">
        <w:rPr>
          <w:sz w:val="26"/>
          <w:szCs w:val="26"/>
        </w:rPr>
        <w:t xml:space="preserve"> </w:t>
      </w:r>
      <w:r w:rsidRPr="003310F3">
        <w:t>на основании договора на бухгалтерское обслуживание от 01.0</w:t>
      </w:r>
      <w:r w:rsidR="000D044D">
        <w:t>9</w:t>
      </w:r>
      <w:r w:rsidRPr="003310F3">
        <w:t>.20</w:t>
      </w:r>
      <w:r w:rsidR="000D044D">
        <w:t>21</w:t>
      </w:r>
      <w:r w:rsidR="001F1DBD">
        <w:t xml:space="preserve"> года</w:t>
      </w:r>
      <w:r w:rsidRPr="003310F3">
        <w:t xml:space="preserve"> №</w:t>
      </w:r>
      <w:r w:rsidR="000D044D">
        <w:t>3</w:t>
      </w:r>
      <w:r w:rsidRPr="003310F3">
        <w:t xml:space="preserve">. </w:t>
      </w:r>
      <w:r w:rsidR="00B80A61" w:rsidRPr="003310F3">
        <w:t>Деятельность работников бухгалтерии регламентируется их должностными инструкциями. Работники бухгалтерии подчиняются начальнику отдела бухгалтерского учета и отчетности Администрации сельского поселения «Визинга».</w:t>
      </w:r>
    </w:p>
    <w:p w:rsidR="00B80A61" w:rsidRPr="003310F3" w:rsidRDefault="00B80A61" w:rsidP="00EC6C28">
      <w:pPr>
        <w:pStyle w:val="a6"/>
        <w:numPr>
          <w:ilvl w:val="0"/>
          <w:numId w:val="4"/>
        </w:numPr>
        <w:ind w:left="0" w:firstLine="284"/>
        <w:jc w:val="both"/>
      </w:pPr>
      <w:r w:rsidRPr="003310F3">
        <w:t xml:space="preserve">Ответственным за ведение бюджетного учета в </w:t>
      </w:r>
      <w:r w:rsidR="00DD3555" w:rsidRPr="003310F3">
        <w:t>У</w:t>
      </w:r>
      <w:r w:rsidRPr="003310F3">
        <w:t>чреждении является начальник отдела бухгалтерского учета и отчетности Администрации сельского поселения «Визинга».</w:t>
      </w:r>
    </w:p>
    <w:p w:rsidR="00CE691D" w:rsidRPr="003310F3" w:rsidRDefault="00170BB5" w:rsidP="00473270">
      <w:pPr>
        <w:pStyle w:val="a6"/>
        <w:ind w:left="0" w:firstLine="284"/>
        <w:jc w:val="center"/>
        <w:rPr>
          <w:i/>
        </w:rPr>
      </w:pPr>
      <w:r w:rsidRPr="003310F3">
        <w:rPr>
          <w:i/>
        </w:rPr>
        <w:lastRenderedPageBreak/>
        <w:t>(</w:t>
      </w:r>
      <w:r w:rsidR="00CE691D" w:rsidRPr="003310F3">
        <w:rPr>
          <w:i/>
        </w:rPr>
        <w:t>Основание: ч</w:t>
      </w:r>
      <w:r w:rsidRPr="003310F3">
        <w:rPr>
          <w:i/>
        </w:rPr>
        <w:t>.</w:t>
      </w:r>
      <w:r w:rsidR="00CE691D" w:rsidRPr="003310F3">
        <w:rPr>
          <w:i/>
        </w:rPr>
        <w:t xml:space="preserve"> 3 ст</w:t>
      </w:r>
      <w:r w:rsidRPr="003310F3">
        <w:rPr>
          <w:i/>
        </w:rPr>
        <w:t>.</w:t>
      </w:r>
      <w:r w:rsidR="00CE691D" w:rsidRPr="003310F3">
        <w:rPr>
          <w:i/>
        </w:rPr>
        <w:t>7 Закона № 402-ФЗ, п</w:t>
      </w:r>
      <w:r w:rsidRPr="003310F3">
        <w:rPr>
          <w:i/>
        </w:rPr>
        <w:t>.</w:t>
      </w:r>
      <w:r w:rsidR="00CE691D" w:rsidRPr="003310F3">
        <w:rPr>
          <w:i/>
        </w:rPr>
        <w:t xml:space="preserve"> 4 Инструкции № </w:t>
      </w:r>
      <w:r w:rsidRPr="003310F3">
        <w:rPr>
          <w:i/>
        </w:rPr>
        <w:t>157н)</w:t>
      </w:r>
    </w:p>
    <w:p w:rsidR="00F85A09" w:rsidRPr="003310F3" w:rsidRDefault="00115647" w:rsidP="00EC6C28">
      <w:pPr>
        <w:pStyle w:val="a6"/>
        <w:numPr>
          <w:ilvl w:val="0"/>
          <w:numId w:val="4"/>
        </w:numPr>
        <w:ind w:left="0" w:firstLine="284"/>
        <w:jc w:val="both"/>
      </w:pPr>
      <w:r w:rsidRPr="003310F3">
        <w:t xml:space="preserve">Организация работы по принятию к учету </w:t>
      </w:r>
      <w:r w:rsidR="00B80A61" w:rsidRPr="003310F3">
        <w:t xml:space="preserve">и выбытию </w:t>
      </w:r>
      <w:r w:rsidRPr="003310F3">
        <w:t>материальных ценностей</w:t>
      </w:r>
      <w:r w:rsidR="00F85A09" w:rsidRPr="003310F3">
        <w:t xml:space="preserve"> </w:t>
      </w:r>
      <w:r w:rsidR="00BF1F1B" w:rsidRPr="003310F3">
        <w:t xml:space="preserve">в Учреждении </w:t>
      </w:r>
      <w:r w:rsidRPr="003310F3">
        <w:t xml:space="preserve">осуществляется созданной на </w:t>
      </w:r>
      <w:r w:rsidR="00F85A09" w:rsidRPr="003310F3">
        <w:t>постоянно</w:t>
      </w:r>
      <w:r w:rsidRPr="003310F3">
        <w:t xml:space="preserve">й основе </w:t>
      </w:r>
      <w:r w:rsidR="00F85A09" w:rsidRPr="003310F3">
        <w:t>комисси</w:t>
      </w:r>
      <w:r w:rsidRPr="003310F3">
        <w:t>ей</w:t>
      </w:r>
      <w:r w:rsidR="00F85A09" w:rsidRPr="003310F3">
        <w:t xml:space="preserve"> по поступлению и выбытию активов</w:t>
      </w:r>
      <w:r w:rsidRPr="003310F3">
        <w:t xml:space="preserve">, </w:t>
      </w:r>
      <w:r w:rsidR="00F85A09" w:rsidRPr="003310F3">
        <w:t xml:space="preserve">действующей в соответствии с Положением о комиссии по поступлению и выбытию активов, приведенным в </w:t>
      </w:r>
      <w:hyperlink r:id="rId85" w:history="1">
        <w:r w:rsidR="00F85A09" w:rsidRPr="003310F3">
          <w:t>Приложении N</w:t>
        </w:r>
        <w:r w:rsidR="006D0BE1" w:rsidRPr="003310F3">
          <w:t>1</w:t>
        </w:r>
        <w:r w:rsidR="00F85A09" w:rsidRPr="003310F3">
          <w:t xml:space="preserve"> </w:t>
        </w:r>
      </w:hyperlink>
      <w:r w:rsidR="00F85A09" w:rsidRPr="003310F3">
        <w:t xml:space="preserve"> к Учетной политике.</w:t>
      </w:r>
    </w:p>
    <w:p w:rsidR="00C866F6" w:rsidRPr="003310F3" w:rsidRDefault="00115647" w:rsidP="00473270">
      <w:pPr>
        <w:pStyle w:val="a6"/>
        <w:ind w:left="0" w:firstLine="284"/>
        <w:jc w:val="center"/>
        <w:rPr>
          <w:i/>
        </w:rPr>
      </w:pPr>
      <w:r w:rsidRPr="003310F3">
        <w:rPr>
          <w:i/>
        </w:rPr>
        <w:t>(</w:t>
      </w:r>
      <w:r w:rsidR="00C866F6" w:rsidRPr="003310F3">
        <w:rPr>
          <w:i/>
        </w:rPr>
        <w:t>Основание: п</w:t>
      </w:r>
      <w:r w:rsidRPr="003310F3">
        <w:rPr>
          <w:i/>
        </w:rPr>
        <w:t>. 9 СГС «Учетная политика»)</w:t>
      </w:r>
    </w:p>
    <w:p w:rsidR="00B80A61" w:rsidRPr="003310F3" w:rsidRDefault="00B80A61" w:rsidP="00EC6C28">
      <w:pPr>
        <w:pStyle w:val="a6"/>
        <w:numPr>
          <w:ilvl w:val="0"/>
          <w:numId w:val="4"/>
        </w:numPr>
        <w:ind w:left="0" w:firstLine="284"/>
        <w:jc w:val="both"/>
      </w:pPr>
      <w:r w:rsidRPr="003310F3">
        <w:rPr>
          <w:lang w:eastAsia="en-US"/>
        </w:rPr>
        <w:t>При внесении изменений в учетную политику начальник отдела бухгалтерского учета и отчетности оценивает в целях составления отчетности существенность изменения показателей, отражающих финансовое положение, финансовые результаты деятельности учреждения и движение его денежных средств. Также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w:t>
      </w:r>
    </w:p>
    <w:p w:rsidR="00BA098E" w:rsidRPr="003310F3" w:rsidRDefault="008A4AF9" w:rsidP="00473270">
      <w:pPr>
        <w:pStyle w:val="a6"/>
        <w:ind w:left="0" w:firstLine="284"/>
        <w:jc w:val="center"/>
        <w:rPr>
          <w:i/>
        </w:rPr>
      </w:pPr>
      <w:r w:rsidRPr="003310F3">
        <w:rPr>
          <w:i/>
        </w:rPr>
        <w:t>(</w:t>
      </w:r>
      <w:r w:rsidR="00BA098E" w:rsidRPr="003310F3">
        <w:rPr>
          <w:i/>
        </w:rPr>
        <w:t>Основание: п</w:t>
      </w:r>
      <w:r w:rsidRPr="003310F3">
        <w:rPr>
          <w:i/>
        </w:rPr>
        <w:t xml:space="preserve">. </w:t>
      </w:r>
      <w:r w:rsidR="00BA098E" w:rsidRPr="003310F3">
        <w:rPr>
          <w:i/>
        </w:rPr>
        <w:t>1</w:t>
      </w:r>
      <w:r w:rsidRPr="003310F3">
        <w:rPr>
          <w:i/>
        </w:rPr>
        <w:t>7, 20, 32 СГС «Учетная политика»)</w:t>
      </w:r>
    </w:p>
    <w:p w:rsidR="00473270" w:rsidRPr="003310F3" w:rsidRDefault="0065169E" w:rsidP="00EC6C28">
      <w:pPr>
        <w:pStyle w:val="a6"/>
        <w:numPr>
          <w:ilvl w:val="0"/>
          <w:numId w:val="4"/>
        </w:numPr>
        <w:ind w:left="0" w:firstLine="284"/>
        <w:jc w:val="both"/>
        <w:rPr>
          <w:i/>
        </w:rPr>
      </w:pPr>
      <w:r w:rsidRPr="003310F3">
        <w:rPr>
          <w:lang w:eastAsia="en-US"/>
        </w:rPr>
        <w:t>Учреждение публикует основные положения учетной политики на своем</w:t>
      </w:r>
      <w:r w:rsidRPr="003310F3">
        <w:rPr>
          <w:lang w:val="en-US" w:eastAsia="en-US"/>
        </w:rPr>
        <w:t> </w:t>
      </w:r>
      <w:r w:rsidRPr="003310F3">
        <w:rPr>
          <w:lang w:eastAsia="en-US"/>
        </w:rPr>
        <w:t>официальном сайте путем размещения копий документов учетной политики.</w:t>
      </w:r>
    </w:p>
    <w:p w:rsidR="0065169E" w:rsidRPr="003310F3" w:rsidRDefault="008A4AF9" w:rsidP="00473270">
      <w:pPr>
        <w:pStyle w:val="a6"/>
        <w:ind w:left="284"/>
        <w:jc w:val="center"/>
        <w:rPr>
          <w:i/>
        </w:rPr>
      </w:pPr>
      <w:r w:rsidRPr="003310F3">
        <w:rPr>
          <w:i/>
          <w:lang w:eastAsia="en-US"/>
        </w:rPr>
        <w:t>(</w:t>
      </w:r>
      <w:r w:rsidR="0065169E" w:rsidRPr="003310F3">
        <w:rPr>
          <w:i/>
          <w:lang w:eastAsia="en-US"/>
        </w:rPr>
        <w:t>Основание: п</w:t>
      </w:r>
      <w:r w:rsidRPr="003310F3">
        <w:rPr>
          <w:i/>
          <w:lang w:eastAsia="en-US"/>
        </w:rPr>
        <w:t xml:space="preserve">. </w:t>
      </w:r>
      <w:r w:rsidR="0065169E" w:rsidRPr="003310F3">
        <w:rPr>
          <w:i/>
          <w:lang w:eastAsia="en-US"/>
        </w:rPr>
        <w:t>9 СГС «Учетная политика</w:t>
      </w:r>
      <w:r w:rsidRPr="003310F3">
        <w:rPr>
          <w:i/>
          <w:lang w:eastAsia="en-US"/>
        </w:rPr>
        <w:t>»)</w:t>
      </w:r>
    </w:p>
    <w:p w:rsidR="00B80A61" w:rsidRPr="003310F3" w:rsidRDefault="00B80A61" w:rsidP="00EC6C28">
      <w:pPr>
        <w:ind w:firstLine="284"/>
        <w:jc w:val="both"/>
        <w:rPr>
          <w:lang w:eastAsia="en-US"/>
        </w:rPr>
      </w:pPr>
    </w:p>
    <w:p w:rsidR="00B80A61" w:rsidRPr="003310F3" w:rsidRDefault="00B80A61" w:rsidP="00EC6C28">
      <w:pPr>
        <w:ind w:firstLine="284"/>
        <w:jc w:val="center"/>
        <w:rPr>
          <w:b/>
          <w:lang w:eastAsia="en-US"/>
        </w:rPr>
      </w:pPr>
      <w:r w:rsidRPr="003310F3">
        <w:rPr>
          <w:b/>
          <w:lang w:val="en-US" w:eastAsia="en-US"/>
        </w:rPr>
        <w:t>II</w:t>
      </w:r>
      <w:r w:rsidRPr="003310F3">
        <w:rPr>
          <w:b/>
          <w:lang w:eastAsia="en-US"/>
        </w:rPr>
        <w:t>. Технология обработки учетной информации</w:t>
      </w:r>
    </w:p>
    <w:p w:rsidR="00B80A61" w:rsidRPr="003310F3" w:rsidRDefault="00B80A61" w:rsidP="00EC6C28">
      <w:pPr>
        <w:ind w:firstLine="284"/>
        <w:jc w:val="center"/>
        <w:rPr>
          <w:b/>
        </w:rPr>
      </w:pPr>
    </w:p>
    <w:p w:rsidR="00EE6D32" w:rsidRPr="003310F3" w:rsidRDefault="00B80A61" w:rsidP="00EC6C28">
      <w:pPr>
        <w:pStyle w:val="a6"/>
        <w:numPr>
          <w:ilvl w:val="0"/>
          <w:numId w:val="3"/>
        </w:numPr>
        <w:ind w:left="0" w:firstLine="284"/>
        <w:jc w:val="both"/>
      </w:pPr>
      <w:r w:rsidRPr="003310F3">
        <w:t xml:space="preserve">Бюджетный учет в </w:t>
      </w:r>
      <w:r w:rsidR="00DD3555" w:rsidRPr="003310F3">
        <w:t>У</w:t>
      </w:r>
      <w:r w:rsidRPr="003310F3">
        <w:t>чреждении ведется автоматизированным способом с применением программ</w:t>
      </w:r>
      <w:r w:rsidR="00EE6D32" w:rsidRPr="003310F3">
        <w:t>н</w:t>
      </w:r>
      <w:r w:rsidR="008A4AF9" w:rsidRPr="003310F3">
        <w:t xml:space="preserve">ого </w:t>
      </w:r>
      <w:r w:rsidR="00EE6D32" w:rsidRPr="003310F3">
        <w:t>продукт</w:t>
      </w:r>
      <w:r w:rsidR="008A4AF9" w:rsidRPr="003310F3">
        <w:t>а АС Смета.</w:t>
      </w:r>
    </w:p>
    <w:p w:rsidR="00E3433A" w:rsidRPr="003310F3" w:rsidRDefault="008A4AF9" w:rsidP="004D3942">
      <w:pPr>
        <w:ind w:firstLine="284"/>
        <w:jc w:val="center"/>
        <w:rPr>
          <w:i/>
        </w:rPr>
      </w:pPr>
      <w:r w:rsidRPr="003310F3">
        <w:rPr>
          <w:i/>
        </w:rPr>
        <w:t>(</w:t>
      </w:r>
      <w:r w:rsidR="00D34672" w:rsidRPr="003310F3">
        <w:rPr>
          <w:i/>
        </w:rPr>
        <w:t>Основание: п</w:t>
      </w:r>
      <w:r w:rsidRPr="003310F3">
        <w:rPr>
          <w:i/>
        </w:rPr>
        <w:t xml:space="preserve">. </w:t>
      </w:r>
      <w:r w:rsidR="00D34672" w:rsidRPr="003310F3">
        <w:rPr>
          <w:i/>
        </w:rPr>
        <w:t xml:space="preserve">6 Инструкции </w:t>
      </w:r>
      <w:r w:rsidRPr="003310F3">
        <w:rPr>
          <w:i/>
        </w:rPr>
        <w:t>№ 157н)</w:t>
      </w:r>
    </w:p>
    <w:p w:rsidR="00B80A61" w:rsidRPr="003310F3" w:rsidRDefault="00B80A61" w:rsidP="00EC6C28">
      <w:pPr>
        <w:pStyle w:val="a6"/>
        <w:numPr>
          <w:ilvl w:val="0"/>
          <w:numId w:val="3"/>
        </w:numPr>
        <w:ind w:left="0" w:firstLine="284"/>
        <w:jc w:val="both"/>
      </w:pPr>
      <w:r w:rsidRPr="003310F3">
        <w:t>С использованием телекоммуникационных каналов связи и электронной подписи</w:t>
      </w:r>
      <w:r w:rsidR="003B4D0E" w:rsidRPr="003310F3">
        <w:t xml:space="preserve"> централизованная</w:t>
      </w:r>
      <w:r w:rsidRPr="003310F3">
        <w:t xml:space="preserve"> бухгалтерия учреждения осуществляет электронный документооборот по следующим</w:t>
      </w:r>
      <w:r w:rsidR="003B4D0E" w:rsidRPr="003310F3">
        <w:t xml:space="preserve"> </w:t>
      </w:r>
      <w:r w:rsidRPr="003310F3">
        <w:t>направлениям:</w:t>
      </w:r>
    </w:p>
    <w:p w:rsidR="003B4D0E" w:rsidRPr="003310F3" w:rsidRDefault="003B4D0E" w:rsidP="004D3942">
      <w:pPr>
        <w:pStyle w:val="a6"/>
        <w:numPr>
          <w:ilvl w:val="0"/>
          <w:numId w:val="5"/>
        </w:numPr>
        <w:ind w:left="0" w:firstLine="993"/>
        <w:jc w:val="both"/>
      </w:pPr>
      <w:r w:rsidRPr="003310F3">
        <w:t>система электронного документооборота с территориальным органом Федерального казначейства;</w:t>
      </w:r>
    </w:p>
    <w:p w:rsidR="003B4D0E" w:rsidRPr="003310F3" w:rsidRDefault="003B4D0E" w:rsidP="00EC6C28">
      <w:pPr>
        <w:pStyle w:val="a6"/>
        <w:numPr>
          <w:ilvl w:val="0"/>
          <w:numId w:val="5"/>
        </w:numPr>
        <w:ind w:firstLine="284"/>
        <w:jc w:val="both"/>
      </w:pPr>
      <w:r w:rsidRPr="003310F3">
        <w:t>передача бухгалтерской отчетности в Финансовое управление;</w:t>
      </w:r>
    </w:p>
    <w:p w:rsidR="003B4D0E" w:rsidRPr="003310F3" w:rsidRDefault="003B4D0E" w:rsidP="004D3942">
      <w:pPr>
        <w:pStyle w:val="a6"/>
        <w:numPr>
          <w:ilvl w:val="0"/>
          <w:numId w:val="5"/>
        </w:numPr>
        <w:ind w:left="0" w:firstLine="993"/>
        <w:jc w:val="both"/>
      </w:pPr>
      <w:r w:rsidRPr="003310F3">
        <w:t>передача отчетности по налогам, сборам и иным обязательным платежам в инспекцию Федеральной налоговой службы;</w:t>
      </w:r>
    </w:p>
    <w:p w:rsidR="003B4D0E" w:rsidRPr="003310F3" w:rsidRDefault="003B4D0E" w:rsidP="00EC6C28">
      <w:pPr>
        <w:pStyle w:val="a6"/>
        <w:numPr>
          <w:ilvl w:val="0"/>
          <w:numId w:val="5"/>
        </w:numPr>
        <w:ind w:firstLine="284"/>
        <w:jc w:val="both"/>
      </w:pPr>
      <w:r w:rsidRPr="003310F3">
        <w:t>передача отчетности в отделение Пенсионного фонда России;</w:t>
      </w:r>
    </w:p>
    <w:p w:rsidR="003B4D0E" w:rsidRPr="003310F3" w:rsidRDefault="003B4D0E" w:rsidP="00EC6C28">
      <w:pPr>
        <w:pStyle w:val="a6"/>
        <w:numPr>
          <w:ilvl w:val="0"/>
          <w:numId w:val="5"/>
        </w:numPr>
        <w:ind w:firstLine="284"/>
        <w:jc w:val="both"/>
      </w:pPr>
      <w:r w:rsidRPr="003310F3">
        <w:t>передача отчетности в отделение Фонда социального страхования;</w:t>
      </w:r>
    </w:p>
    <w:p w:rsidR="003B4D0E" w:rsidRPr="003310F3" w:rsidRDefault="003B4D0E" w:rsidP="00EC6C28">
      <w:pPr>
        <w:pStyle w:val="a6"/>
        <w:numPr>
          <w:ilvl w:val="0"/>
          <w:numId w:val="5"/>
        </w:numPr>
        <w:ind w:firstLine="284"/>
        <w:jc w:val="both"/>
      </w:pPr>
      <w:r w:rsidRPr="003310F3">
        <w:t>передача отчетности в службу государственной статистики.</w:t>
      </w:r>
    </w:p>
    <w:p w:rsidR="00F85A09" w:rsidRPr="003310F3" w:rsidRDefault="00F85A09" w:rsidP="00EC6C28">
      <w:pPr>
        <w:pStyle w:val="a6"/>
        <w:numPr>
          <w:ilvl w:val="0"/>
          <w:numId w:val="3"/>
        </w:numPr>
        <w:ind w:left="0" w:firstLine="284"/>
        <w:jc w:val="both"/>
      </w:pPr>
      <w:r w:rsidRPr="003310F3">
        <w:t>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F85A09" w:rsidRPr="003310F3" w:rsidRDefault="00F85A09" w:rsidP="00EC6C28">
      <w:pPr>
        <w:pStyle w:val="a6"/>
        <w:numPr>
          <w:ilvl w:val="0"/>
          <w:numId w:val="3"/>
        </w:numPr>
        <w:ind w:left="0" w:firstLine="284"/>
        <w:jc w:val="both"/>
      </w:pPr>
      <w:r w:rsidRPr="003310F3">
        <w:t>В целях обеспечения сохранности электронных данных бух</w:t>
      </w:r>
      <w:r w:rsidR="006D0BE1" w:rsidRPr="003310F3">
        <w:t xml:space="preserve">галтерского </w:t>
      </w:r>
      <w:r w:rsidRPr="003310F3">
        <w:t>учета и отчетности:</w:t>
      </w:r>
    </w:p>
    <w:p w:rsidR="00F85A09" w:rsidRPr="003310F3" w:rsidRDefault="00F85A09" w:rsidP="004D3942">
      <w:pPr>
        <w:pStyle w:val="a6"/>
        <w:numPr>
          <w:ilvl w:val="0"/>
          <w:numId w:val="6"/>
        </w:numPr>
        <w:ind w:left="0" w:firstLine="1135"/>
        <w:jc w:val="both"/>
      </w:pPr>
      <w:r w:rsidRPr="003310F3">
        <w:t xml:space="preserve">на внешнем носителе и компьютере начальника отдела бухгалтерского учета и отчетности ежедневно производится сохранение резервной копии </w:t>
      </w:r>
      <w:proofErr w:type="gramStart"/>
      <w:r w:rsidRPr="003310F3">
        <w:t>базы программы</w:t>
      </w:r>
      <w:proofErr w:type="gramEnd"/>
      <w:r w:rsidRPr="003310F3">
        <w:t xml:space="preserve"> </w:t>
      </w:r>
      <w:r w:rsidR="00EE6D32" w:rsidRPr="003310F3">
        <w:t>«</w:t>
      </w:r>
      <w:r w:rsidRPr="003310F3">
        <w:t>АС Смета</w:t>
      </w:r>
      <w:r w:rsidR="00EE6D32" w:rsidRPr="003310F3">
        <w:t>»</w:t>
      </w:r>
      <w:r w:rsidRPr="003310F3">
        <w:t>.</w:t>
      </w:r>
    </w:p>
    <w:p w:rsidR="00F14877" w:rsidRPr="003310F3" w:rsidRDefault="00F14877" w:rsidP="004D3942">
      <w:pPr>
        <w:pStyle w:val="a6"/>
        <w:numPr>
          <w:ilvl w:val="0"/>
          <w:numId w:val="6"/>
        </w:numPr>
        <w:ind w:left="0" w:firstLine="1134"/>
        <w:jc w:val="both"/>
      </w:pPr>
      <w:r w:rsidRPr="003310F3">
        <w:t>по итогам каждого календарного месяца бухгалтерские регистры, сформированные в электронном виде, распечатываются на бумажный носитель и подшиваются в папки в хронологическом порядке.</w:t>
      </w:r>
    </w:p>
    <w:p w:rsidR="005E628D" w:rsidRPr="003310F3" w:rsidRDefault="008A4AF9" w:rsidP="004D3942">
      <w:pPr>
        <w:pStyle w:val="a6"/>
        <w:ind w:left="0" w:firstLine="284"/>
        <w:jc w:val="center"/>
        <w:rPr>
          <w:i/>
        </w:rPr>
      </w:pPr>
      <w:r w:rsidRPr="003310F3">
        <w:rPr>
          <w:i/>
        </w:rPr>
        <w:t>(</w:t>
      </w:r>
      <w:r w:rsidR="00D65C60" w:rsidRPr="003310F3">
        <w:rPr>
          <w:i/>
        </w:rPr>
        <w:t>Основание: п</w:t>
      </w:r>
      <w:r w:rsidRPr="003310F3">
        <w:rPr>
          <w:i/>
        </w:rPr>
        <w:t xml:space="preserve">. </w:t>
      </w:r>
      <w:r w:rsidR="00D65C60" w:rsidRPr="003310F3">
        <w:rPr>
          <w:i/>
        </w:rPr>
        <w:t>19 Инструкции № 157н, п</w:t>
      </w:r>
      <w:r w:rsidRPr="003310F3">
        <w:rPr>
          <w:i/>
        </w:rPr>
        <w:t xml:space="preserve">. </w:t>
      </w:r>
      <w:r w:rsidR="00D65C60" w:rsidRPr="003310F3">
        <w:rPr>
          <w:i/>
        </w:rPr>
        <w:t>33 СГС «Концептуальные основы</w:t>
      </w:r>
      <w:r w:rsidRPr="003310F3">
        <w:rPr>
          <w:i/>
        </w:rPr>
        <w:t>»)</w:t>
      </w:r>
    </w:p>
    <w:p w:rsidR="00D65C60" w:rsidRPr="003310F3" w:rsidRDefault="00D65C60" w:rsidP="00EC6C28">
      <w:pPr>
        <w:pStyle w:val="a6"/>
        <w:ind w:left="360" w:firstLine="284"/>
        <w:jc w:val="both"/>
      </w:pPr>
    </w:p>
    <w:p w:rsidR="00F85A09" w:rsidRPr="003310F3" w:rsidRDefault="00F14877" w:rsidP="00EC6C28">
      <w:pPr>
        <w:pStyle w:val="a6"/>
        <w:ind w:left="360" w:firstLine="284"/>
        <w:jc w:val="center"/>
        <w:rPr>
          <w:b/>
        </w:rPr>
      </w:pPr>
      <w:r w:rsidRPr="003310F3">
        <w:rPr>
          <w:b/>
          <w:lang w:val="en-US"/>
        </w:rPr>
        <w:t>III</w:t>
      </w:r>
      <w:r w:rsidRPr="003310F3">
        <w:rPr>
          <w:b/>
        </w:rPr>
        <w:t>. Правила документооборота</w:t>
      </w:r>
    </w:p>
    <w:p w:rsidR="00F14877" w:rsidRPr="003310F3" w:rsidRDefault="00F14877" w:rsidP="00EC6C28">
      <w:pPr>
        <w:pStyle w:val="a6"/>
        <w:ind w:left="360" w:firstLine="284"/>
        <w:jc w:val="center"/>
        <w:rPr>
          <w:b/>
        </w:rPr>
      </w:pPr>
    </w:p>
    <w:p w:rsidR="00FC642E" w:rsidRPr="003310F3" w:rsidRDefault="00FC642E" w:rsidP="00EC6C28">
      <w:pPr>
        <w:pStyle w:val="a6"/>
        <w:numPr>
          <w:ilvl w:val="0"/>
          <w:numId w:val="7"/>
        </w:numPr>
        <w:ind w:left="0" w:firstLine="284"/>
        <w:jc w:val="both"/>
      </w:pPr>
      <w:r w:rsidRPr="003310F3">
        <w:rPr>
          <w:lang w:eastAsia="en-US"/>
        </w:rPr>
        <w:t>Порядок и сроки передачи первичных учетных документов для отражения в бух</w:t>
      </w:r>
      <w:r w:rsidR="006D0BE1" w:rsidRPr="003310F3">
        <w:rPr>
          <w:lang w:eastAsia="en-US"/>
        </w:rPr>
        <w:t xml:space="preserve">галтерском </w:t>
      </w:r>
      <w:r w:rsidRPr="003310F3">
        <w:rPr>
          <w:lang w:eastAsia="en-US"/>
        </w:rPr>
        <w:t xml:space="preserve">учете устанавливаются в соответствии с </w:t>
      </w:r>
      <w:r w:rsidR="006D0BE1" w:rsidRPr="003310F3">
        <w:rPr>
          <w:lang w:eastAsia="en-US"/>
        </w:rPr>
        <w:t xml:space="preserve">Приложением №4 </w:t>
      </w:r>
      <w:r w:rsidRPr="003310F3">
        <w:rPr>
          <w:lang w:eastAsia="en-US"/>
        </w:rPr>
        <w:t xml:space="preserve">к </w:t>
      </w:r>
      <w:r w:rsidR="006D0BE1" w:rsidRPr="003310F3">
        <w:rPr>
          <w:lang w:eastAsia="en-US"/>
        </w:rPr>
        <w:t>У</w:t>
      </w:r>
      <w:r w:rsidRPr="003310F3">
        <w:rPr>
          <w:lang w:eastAsia="en-US"/>
        </w:rPr>
        <w:t>четной политике.</w:t>
      </w:r>
    </w:p>
    <w:p w:rsidR="00681D15" w:rsidRPr="003310F3" w:rsidRDefault="008A4AF9" w:rsidP="004D3942">
      <w:pPr>
        <w:pStyle w:val="a6"/>
        <w:ind w:left="0" w:firstLine="284"/>
        <w:jc w:val="center"/>
        <w:rPr>
          <w:i/>
        </w:rPr>
      </w:pPr>
      <w:r w:rsidRPr="003310F3">
        <w:rPr>
          <w:i/>
        </w:rPr>
        <w:t>(</w:t>
      </w:r>
      <w:r w:rsidR="00681D15" w:rsidRPr="003310F3">
        <w:rPr>
          <w:i/>
        </w:rPr>
        <w:t>Основание: п</w:t>
      </w:r>
      <w:r w:rsidRPr="003310F3">
        <w:rPr>
          <w:i/>
        </w:rPr>
        <w:t xml:space="preserve">. </w:t>
      </w:r>
      <w:r w:rsidR="00681D15" w:rsidRPr="003310F3">
        <w:rPr>
          <w:i/>
        </w:rPr>
        <w:t>9 СГС «Учетная политика</w:t>
      </w:r>
      <w:r w:rsidRPr="003310F3">
        <w:rPr>
          <w:i/>
        </w:rPr>
        <w:t>»)</w:t>
      </w:r>
    </w:p>
    <w:p w:rsidR="00FC642E" w:rsidRPr="003310F3" w:rsidRDefault="008A4AF9" w:rsidP="00EC6C28">
      <w:pPr>
        <w:pStyle w:val="a6"/>
        <w:numPr>
          <w:ilvl w:val="0"/>
          <w:numId w:val="7"/>
        </w:numPr>
        <w:ind w:left="0" w:firstLine="284"/>
        <w:jc w:val="both"/>
      </w:pPr>
      <w:r w:rsidRPr="003310F3">
        <w:rPr>
          <w:lang w:eastAsia="en-US"/>
        </w:rPr>
        <w:t xml:space="preserve">Для отражения фактов хозяйственной жизни </w:t>
      </w:r>
      <w:r w:rsidR="00FC642E" w:rsidRPr="003310F3">
        <w:rPr>
          <w:lang w:eastAsia="en-US"/>
        </w:rPr>
        <w:t xml:space="preserve">Учреждение использует унифицированные формы первичных документов, перечисленные в </w:t>
      </w:r>
      <w:r w:rsidR="006D0BE1" w:rsidRPr="003310F3">
        <w:rPr>
          <w:lang w:eastAsia="en-US"/>
        </w:rPr>
        <w:t>П</w:t>
      </w:r>
      <w:r w:rsidR="00FC642E" w:rsidRPr="003310F3">
        <w:rPr>
          <w:lang w:eastAsia="en-US"/>
        </w:rPr>
        <w:t>риложении</w:t>
      </w:r>
      <w:r w:rsidR="00EE6D32" w:rsidRPr="003310F3">
        <w:rPr>
          <w:lang w:eastAsia="en-US"/>
        </w:rPr>
        <w:t xml:space="preserve"> №</w:t>
      </w:r>
      <w:r w:rsidR="006D0BE1" w:rsidRPr="003310F3">
        <w:rPr>
          <w:lang w:eastAsia="en-US"/>
        </w:rPr>
        <w:t>2</w:t>
      </w:r>
      <w:r w:rsidR="00EE6D32" w:rsidRPr="003310F3">
        <w:rPr>
          <w:lang w:eastAsia="en-US"/>
        </w:rPr>
        <w:t xml:space="preserve"> к </w:t>
      </w:r>
      <w:r w:rsidR="006D0BE1" w:rsidRPr="003310F3">
        <w:rPr>
          <w:lang w:eastAsia="en-US"/>
        </w:rPr>
        <w:t>У</w:t>
      </w:r>
      <w:r w:rsidR="00EE6D32" w:rsidRPr="003310F3">
        <w:rPr>
          <w:lang w:eastAsia="en-US"/>
        </w:rPr>
        <w:t>четной политике</w:t>
      </w:r>
      <w:r w:rsidR="00FC642E" w:rsidRPr="003310F3">
        <w:rPr>
          <w:lang w:eastAsia="en-US"/>
        </w:rPr>
        <w:t>.</w:t>
      </w:r>
    </w:p>
    <w:p w:rsidR="00FC642E" w:rsidRPr="003310F3" w:rsidRDefault="00FC642E" w:rsidP="00EC6C28">
      <w:pPr>
        <w:pStyle w:val="a6"/>
        <w:numPr>
          <w:ilvl w:val="0"/>
          <w:numId w:val="7"/>
        </w:numPr>
        <w:ind w:left="0" w:firstLine="284"/>
        <w:jc w:val="both"/>
      </w:pPr>
      <w:r w:rsidRPr="003310F3">
        <w:rPr>
          <w:lang w:eastAsia="en-US"/>
        </w:rPr>
        <w:t>При проведении хозяйственных операций, для оформления которых не предусмотрены типовые формы первичных документов, используются:</w:t>
      </w:r>
    </w:p>
    <w:p w:rsidR="00FC642E" w:rsidRPr="003310F3" w:rsidRDefault="00FC642E" w:rsidP="00EC6C28">
      <w:pPr>
        <w:pStyle w:val="a6"/>
        <w:ind w:left="360" w:firstLine="284"/>
        <w:jc w:val="both"/>
        <w:rPr>
          <w:lang w:eastAsia="en-US"/>
        </w:rPr>
      </w:pPr>
      <w:r w:rsidRPr="003310F3">
        <w:rPr>
          <w:lang w:eastAsia="en-US"/>
        </w:rPr>
        <w:t xml:space="preserve"> – самостоятельно разработанные формы;</w:t>
      </w:r>
    </w:p>
    <w:p w:rsidR="00F14877" w:rsidRPr="003310F3" w:rsidRDefault="00FC642E" w:rsidP="00EC6C28">
      <w:pPr>
        <w:pStyle w:val="a6"/>
        <w:ind w:left="360" w:firstLine="284"/>
        <w:jc w:val="both"/>
        <w:rPr>
          <w:lang w:eastAsia="en-US"/>
        </w:rPr>
      </w:pPr>
      <w:r w:rsidRPr="003310F3">
        <w:rPr>
          <w:lang w:eastAsia="en-US"/>
        </w:rPr>
        <w:t xml:space="preserve"> – унифицированные формы, дополненные необходимыми реквизитами.</w:t>
      </w:r>
    </w:p>
    <w:p w:rsidR="00285E04" w:rsidRPr="003310F3" w:rsidRDefault="008A4AF9" w:rsidP="004D3942">
      <w:pPr>
        <w:pStyle w:val="a6"/>
        <w:ind w:left="0" w:firstLine="284"/>
        <w:jc w:val="center"/>
        <w:rPr>
          <w:i/>
          <w:lang w:eastAsia="en-US"/>
        </w:rPr>
      </w:pPr>
      <w:r w:rsidRPr="003310F3">
        <w:rPr>
          <w:i/>
          <w:lang w:eastAsia="en-US"/>
        </w:rPr>
        <w:lastRenderedPageBreak/>
        <w:t>(</w:t>
      </w:r>
      <w:r w:rsidR="00285E04" w:rsidRPr="003310F3">
        <w:rPr>
          <w:i/>
          <w:lang w:eastAsia="en-US"/>
        </w:rPr>
        <w:t xml:space="preserve">Основание: </w:t>
      </w:r>
      <w:r w:rsidRPr="003310F3">
        <w:rPr>
          <w:i/>
          <w:lang w:eastAsia="en-US"/>
        </w:rPr>
        <w:t xml:space="preserve">ч. 2, 4 ст.9 Закона № 402-ФЗ, </w:t>
      </w:r>
      <w:r w:rsidR="00285E04" w:rsidRPr="003310F3">
        <w:rPr>
          <w:i/>
          <w:lang w:eastAsia="en-US"/>
        </w:rPr>
        <w:t>п</w:t>
      </w:r>
      <w:r w:rsidR="00393405" w:rsidRPr="003310F3">
        <w:rPr>
          <w:i/>
          <w:lang w:eastAsia="en-US"/>
        </w:rPr>
        <w:t xml:space="preserve">. </w:t>
      </w:r>
      <w:r w:rsidR="00285E04" w:rsidRPr="003310F3">
        <w:rPr>
          <w:i/>
          <w:lang w:eastAsia="en-US"/>
        </w:rPr>
        <w:t>25 СГС «Концептуальные основы», п</w:t>
      </w:r>
      <w:r w:rsidR="00393405" w:rsidRPr="003310F3">
        <w:rPr>
          <w:i/>
          <w:lang w:eastAsia="en-US"/>
        </w:rPr>
        <w:t xml:space="preserve">. </w:t>
      </w:r>
      <w:r w:rsidR="00285E04" w:rsidRPr="003310F3">
        <w:rPr>
          <w:i/>
          <w:lang w:eastAsia="en-US"/>
        </w:rPr>
        <w:t>9 СГС «Учетная политика</w:t>
      </w:r>
      <w:r w:rsidR="00393405" w:rsidRPr="003310F3">
        <w:rPr>
          <w:i/>
          <w:lang w:eastAsia="en-US"/>
        </w:rPr>
        <w:t>», Методические указания № 52н)</w:t>
      </w:r>
    </w:p>
    <w:p w:rsidR="00FC642E" w:rsidRPr="003310F3" w:rsidRDefault="00FC642E" w:rsidP="00EC6C28">
      <w:pPr>
        <w:pStyle w:val="a6"/>
        <w:numPr>
          <w:ilvl w:val="0"/>
          <w:numId w:val="7"/>
        </w:numPr>
        <w:ind w:left="0" w:firstLine="284"/>
        <w:jc w:val="both"/>
        <w:rPr>
          <w:lang w:eastAsia="en-US"/>
        </w:rPr>
      </w:pPr>
      <w:r w:rsidRPr="003310F3">
        <w:rPr>
          <w:lang w:eastAsia="en-US"/>
        </w:rPr>
        <w:t>Право подписи (утверждения) учетных документов предоставлено должностным лица</w:t>
      </w:r>
      <w:r w:rsidR="00EE6D32" w:rsidRPr="003310F3">
        <w:rPr>
          <w:lang w:eastAsia="en-US"/>
        </w:rPr>
        <w:t>м</w:t>
      </w:r>
      <w:r w:rsidRPr="003310F3">
        <w:rPr>
          <w:lang w:eastAsia="en-US"/>
        </w:rPr>
        <w:t xml:space="preserve">, перечисленным в </w:t>
      </w:r>
      <w:r w:rsidR="006D0BE1" w:rsidRPr="003310F3">
        <w:rPr>
          <w:lang w:eastAsia="en-US"/>
        </w:rPr>
        <w:t>П</w:t>
      </w:r>
      <w:r w:rsidRPr="003310F3">
        <w:rPr>
          <w:lang w:eastAsia="en-US"/>
        </w:rPr>
        <w:t>риложении №</w:t>
      </w:r>
      <w:r w:rsidR="006D0BE1" w:rsidRPr="003310F3">
        <w:rPr>
          <w:lang w:eastAsia="en-US"/>
        </w:rPr>
        <w:t>3 к Учетной политике</w:t>
      </w:r>
      <w:r w:rsidR="00EE6D32" w:rsidRPr="003310F3">
        <w:rPr>
          <w:lang w:eastAsia="en-US"/>
        </w:rPr>
        <w:t>.</w:t>
      </w:r>
    </w:p>
    <w:p w:rsidR="002B39AA" w:rsidRPr="003310F3" w:rsidRDefault="00393405" w:rsidP="004D3942">
      <w:pPr>
        <w:pStyle w:val="a6"/>
        <w:ind w:left="360" w:firstLine="284"/>
        <w:jc w:val="center"/>
        <w:rPr>
          <w:i/>
          <w:lang w:eastAsia="en-US"/>
        </w:rPr>
      </w:pPr>
      <w:r w:rsidRPr="003310F3">
        <w:rPr>
          <w:i/>
          <w:lang w:eastAsia="en-US"/>
        </w:rPr>
        <w:t>(</w:t>
      </w:r>
      <w:r w:rsidR="002B39AA" w:rsidRPr="003310F3">
        <w:rPr>
          <w:i/>
          <w:lang w:eastAsia="en-US"/>
        </w:rPr>
        <w:t>Основание: п</w:t>
      </w:r>
      <w:r w:rsidRPr="003310F3">
        <w:rPr>
          <w:i/>
          <w:lang w:eastAsia="en-US"/>
        </w:rPr>
        <w:t xml:space="preserve">. </w:t>
      </w:r>
      <w:r w:rsidR="002B39AA" w:rsidRPr="003310F3">
        <w:rPr>
          <w:i/>
          <w:lang w:eastAsia="en-US"/>
        </w:rPr>
        <w:t>11 Инструкции</w:t>
      </w:r>
      <w:r w:rsidRPr="003310F3">
        <w:rPr>
          <w:i/>
          <w:lang w:eastAsia="en-US"/>
        </w:rPr>
        <w:t xml:space="preserve"> № 157н)</w:t>
      </w:r>
    </w:p>
    <w:p w:rsidR="00602824" w:rsidRPr="003310F3" w:rsidRDefault="00602824" w:rsidP="00EC6C28">
      <w:pPr>
        <w:pStyle w:val="a6"/>
        <w:numPr>
          <w:ilvl w:val="0"/>
          <w:numId w:val="7"/>
        </w:numPr>
        <w:ind w:left="0" w:firstLine="284"/>
        <w:jc w:val="both"/>
        <w:rPr>
          <w:lang w:eastAsia="en-US"/>
        </w:rPr>
      </w:pPr>
      <w:r w:rsidRPr="003310F3">
        <w:rPr>
          <w:lang w:eastAsia="en-US"/>
        </w:rPr>
        <w:t>При обработке учетной информации применяется автоматизированный учет по следующим блокам:</w:t>
      </w:r>
    </w:p>
    <w:p w:rsidR="00602824" w:rsidRPr="003310F3" w:rsidRDefault="004D3942" w:rsidP="004D3942">
      <w:pPr>
        <w:pStyle w:val="a6"/>
        <w:numPr>
          <w:ilvl w:val="0"/>
          <w:numId w:val="9"/>
        </w:numPr>
        <w:ind w:left="0" w:firstLine="1134"/>
        <w:jc w:val="both"/>
        <w:rPr>
          <w:lang w:eastAsia="en-US"/>
        </w:rPr>
      </w:pPr>
      <w:proofErr w:type="spellStart"/>
      <w:r w:rsidRPr="003310F3">
        <w:rPr>
          <w:lang w:eastAsia="en-US"/>
        </w:rPr>
        <w:t>автоматизирова</w:t>
      </w:r>
      <w:r w:rsidR="00602824" w:rsidRPr="003310F3">
        <w:rPr>
          <w:lang w:eastAsia="en-US"/>
        </w:rPr>
        <w:t>ный</w:t>
      </w:r>
      <w:proofErr w:type="spellEnd"/>
      <w:r w:rsidR="00602824" w:rsidRPr="003310F3">
        <w:rPr>
          <w:lang w:eastAsia="en-US"/>
        </w:rPr>
        <w:t xml:space="preserve"> бюджетный учет учреждения как получателя бюджетных средств, распорядителя бюджетных средств ведется с применением программ «АС Смета», «Бюджет-СМАРТ», «Проект-СМАРТ»;</w:t>
      </w:r>
    </w:p>
    <w:p w:rsidR="00602824" w:rsidRPr="003310F3" w:rsidRDefault="00602824" w:rsidP="004D3942">
      <w:pPr>
        <w:pStyle w:val="a6"/>
        <w:numPr>
          <w:ilvl w:val="0"/>
          <w:numId w:val="9"/>
        </w:numPr>
        <w:ind w:left="0" w:firstLine="1134"/>
        <w:jc w:val="both"/>
        <w:rPr>
          <w:lang w:eastAsia="en-US"/>
        </w:rPr>
      </w:pPr>
      <w:r w:rsidRPr="003310F3">
        <w:rPr>
          <w:lang w:eastAsia="en-US"/>
        </w:rPr>
        <w:t>свод месячной, квартальной, годовой бюджетной отчетности об исполнении бюджета составляется с применением программы «Свод-СМАРТ»;</w:t>
      </w:r>
    </w:p>
    <w:p w:rsidR="00602824" w:rsidRPr="003310F3" w:rsidRDefault="00602824" w:rsidP="004D3942">
      <w:pPr>
        <w:pStyle w:val="a6"/>
        <w:numPr>
          <w:ilvl w:val="0"/>
          <w:numId w:val="9"/>
        </w:numPr>
        <w:ind w:left="0" w:firstLine="1134"/>
        <w:jc w:val="both"/>
        <w:rPr>
          <w:lang w:eastAsia="en-US"/>
        </w:rPr>
      </w:pPr>
      <w:r w:rsidRPr="003310F3">
        <w:rPr>
          <w:lang w:eastAsia="en-US"/>
        </w:rPr>
        <w:t xml:space="preserve">информационный обмен документами с управлением Федерального казначейства осуществляется в СУФД </w:t>
      </w:r>
      <w:proofErr w:type="gramStart"/>
      <w:r w:rsidRPr="003310F3">
        <w:rPr>
          <w:lang w:eastAsia="en-US"/>
        </w:rPr>
        <w:t>с применением средств электронной подписи в соответствии с законодательством на основании договора об обмене</w:t>
      </w:r>
      <w:proofErr w:type="gramEnd"/>
      <w:r w:rsidRPr="003310F3">
        <w:rPr>
          <w:lang w:eastAsia="en-US"/>
        </w:rPr>
        <w:t xml:space="preserve"> электронными документами.</w:t>
      </w:r>
    </w:p>
    <w:p w:rsidR="00DA143E" w:rsidRPr="003310F3" w:rsidRDefault="00DA143E" w:rsidP="00EC6C28">
      <w:pPr>
        <w:pStyle w:val="a6"/>
        <w:numPr>
          <w:ilvl w:val="0"/>
          <w:numId w:val="7"/>
        </w:numPr>
        <w:ind w:left="0" w:firstLine="284"/>
        <w:jc w:val="both"/>
        <w:rPr>
          <w:lang w:eastAsia="en-US"/>
        </w:rPr>
      </w:pPr>
      <w:r w:rsidRPr="003310F3">
        <w:t xml:space="preserve">Требования начальника отдела бухгалтерского учета и отчетности по документальному оформлению хозяйственных операций и представлению в централизованную бухгалтерию учреждения необходимых документов и сведений обязательны для всех работников </w:t>
      </w:r>
      <w:r w:rsidR="006D0BE1" w:rsidRPr="003310F3">
        <w:t>У</w:t>
      </w:r>
      <w:r w:rsidRPr="003310F3">
        <w:t>чреждения.</w:t>
      </w:r>
    </w:p>
    <w:p w:rsidR="00DA143E" w:rsidRPr="003310F3" w:rsidRDefault="00DA143E" w:rsidP="00EC6C28">
      <w:pPr>
        <w:pStyle w:val="a6"/>
        <w:numPr>
          <w:ilvl w:val="0"/>
          <w:numId w:val="7"/>
        </w:numPr>
        <w:ind w:left="0" w:firstLine="284"/>
        <w:jc w:val="both"/>
        <w:rPr>
          <w:lang w:eastAsia="en-US"/>
        </w:rPr>
      </w:pPr>
      <w:r w:rsidRPr="003310F3">
        <w:t xml:space="preserve">Всем должностным лицам </w:t>
      </w:r>
      <w:r w:rsidR="006D0BE1" w:rsidRPr="003310F3">
        <w:t>У</w:t>
      </w:r>
      <w:r w:rsidRPr="003310F3">
        <w:t>чреждения запрещается принимать к исполнению и оформлению первичные учетные документы, противоречащие законодательству Российской Федерации, правовым актам уполномоченных органов исполнительной власти Российской Федерации.</w:t>
      </w:r>
    </w:p>
    <w:p w:rsidR="00602824" w:rsidRPr="003310F3" w:rsidRDefault="00602824" w:rsidP="00EC6C28">
      <w:pPr>
        <w:pStyle w:val="a6"/>
        <w:numPr>
          <w:ilvl w:val="0"/>
          <w:numId w:val="7"/>
        </w:numPr>
        <w:ind w:left="0" w:firstLine="284"/>
        <w:jc w:val="both"/>
        <w:rPr>
          <w:lang w:eastAsia="en-US"/>
        </w:rPr>
      </w:pPr>
      <w:r w:rsidRPr="003310F3">
        <w:rPr>
          <w:lang w:eastAsia="en-US"/>
        </w:rPr>
        <w:t>При поступлении документов на иностранном языке построчный перевод таких документов на русский язык осуществляется сотрудником (служащим) учреждения, который владеет иностранным языком. Переводы составляются на отдельном документе, заверяются подписью сотрудника (служащего), составившего перевод, и прикладываются к первичным документам.</w:t>
      </w:r>
    </w:p>
    <w:p w:rsidR="00602824" w:rsidRPr="003310F3" w:rsidRDefault="00602824" w:rsidP="00EC6C28">
      <w:pPr>
        <w:pStyle w:val="a6"/>
        <w:ind w:left="0" w:firstLine="284"/>
        <w:jc w:val="both"/>
        <w:rPr>
          <w:lang w:eastAsia="en-US"/>
        </w:rPr>
      </w:pPr>
      <w:r w:rsidRPr="003310F3">
        <w:rPr>
          <w:lang w:eastAsia="en-US"/>
        </w:rPr>
        <w:t>В случае невозможности перевода документа привлекается профессиональный</w:t>
      </w:r>
      <w:r w:rsidR="005E628D" w:rsidRPr="003310F3">
        <w:rPr>
          <w:lang w:eastAsia="en-US"/>
        </w:rPr>
        <w:t xml:space="preserve"> </w:t>
      </w:r>
      <w:r w:rsidRPr="003310F3">
        <w:rPr>
          <w:lang w:eastAsia="en-US"/>
        </w:rPr>
        <w:t>переводчик.</w:t>
      </w:r>
      <w:r w:rsidR="005E628D" w:rsidRPr="003310F3">
        <w:rPr>
          <w:lang w:eastAsia="en-US"/>
        </w:rPr>
        <w:t xml:space="preserve"> </w:t>
      </w:r>
      <w:r w:rsidR="00A83111" w:rsidRPr="003310F3">
        <w:rPr>
          <w:lang w:eastAsia="en-US"/>
        </w:rPr>
        <w:t>Правильность перевода удостоверяется подписью переводчика</w:t>
      </w:r>
      <w:r w:rsidRPr="003310F3">
        <w:rPr>
          <w:lang w:eastAsia="en-US"/>
        </w:rPr>
        <w:t>.</w:t>
      </w:r>
    </w:p>
    <w:p w:rsidR="00602824" w:rsidRPr="003310F3" w:rsidRDefault="00602824" w:rsidP="00EC6C28">
      <w:pPr>
        <w:pStyle w:val="a6"/>
        <w:ind w:left="0" w:firstLine="284"/>
        <w:jc w:val="both"/>
        <w:rPr>
          <w:lang w:eastAsia="en-US"/>
        </w:rPr>
      </w:pPr>
      <w:r w:rsidRPr="003310F3">
        <w:rPr>
          <w:lang w:eastAsia="en-US"/>
        </w:rPr>
        <w:t xml:space="preserve">Если документы на иностранном языке составлены по типовой форме (идентичны по количеству граф, их названию, расшифровке работ и т.д. и отличаются только суммой), то в отношении их постоянных показателей </w:t>
      </w:r>
      <w:proofErr w:type="gramStart"/>
      <w:r w:rsidRPr="003310F3">
        <w:rPr>
          <w:lang w:eastAsia="en-US"/>
        </w:rPr>
        <w:t>достаточно однократного</w:t>
      </w:r>
      <w:proofErr w:type="gramEnd"/>
      <w:r w:rsidRPr="003310F3">
        <w:rPr>
          <w:lang w:eastAsia="en-US"/>
        </w:rPr>
        <w:t xml:space="preserve"> перевода на русский язык. В последующем переводить нужно только изменяющиеся показатели данного первичного документа.</w:t>
      </w:r>
    </w:p>
    <w:p w:rsidR="00BC1D88" w:rsidRPr="003310F3" w:rsidRDefault="00A83111" w:rsidP="004D3942">
      <w:pPr>
        <w:pStyle w:val="a6"/>
        <w:ind w:left="0" w:firstLine="284"/>
        <w:jc w:val="center"/>
        <w:rPr>
          <w:i/>
          <w:lang w:eastAsia="en-US"/>
        </w:rPr>
      </w:pPr>
      <w:r w:rsidRPr="003310F3">
        <w:rPr>
          <w:i/>
          <w:lang w:eastAsia="en-US"/>
        </w:rPr>
        <w:t>(</w:t>
      </w:r>
      <w:r w:rsidR="00BC1D88" w:rsidRPr="003310F3">
        <w:rPr>
          <w:i/>
          <w:lang w:eastAsia="en-US"/>
        </w:rPr>
        <w:t>Основание: п</w:t>
      </w:r>
      <w:r w:rsidRPr="003310F3">
        <w:rPr>
          <w:i/>
          <w:lang w:eastAsia="en-US"/>
        </w:rPr>
        <w:t xml:space="preserve">. </w:t>
      </w:r>
      <w:r w:rsidR="00BC1D88" w:rsidRPr="003310F3">
        <w:rPr>
          <w:i/>
          <w:lang w:eastAsia="en-US"/>
        </w:rPr>
        <w:t>31 СГС «Концептуальные основы</w:t>
      </w:r>
      <w:r w:rsidRPr="003310F3">
        <w:rPr>
          <w:i/>
          <w:lang w:eastAsia="en-US"/>
        </w:rPr>
        <w:t>»)</w:t>
      </w:r>
    </w:p>
    <w:p w:rsidR="00DA143E" w:rsidRPr="003310F3" w:rsidRDefault="00DA143E" w:rsidP="00EC6C28">
      <w:pPr>
        <w:pStyle w:val="a6"/>
        <w:numPr>
          <w:ilvl w:val="0"/>
          <w:numId w:val="7"/>
        </w:numPr>
        <w:ind w:left="0" w:firstLine="284"/>
        <w:jc w:val="both"/>
        <w:rPr>
          <w:lang w:eastAsia="en-US"/>
        </w:rPr>
      </w:pPr>
      <w:r w:rsidRPr="003310F3">
        <w:t xml:space="preserve">Данные проверенных и принятых к учету первичных документов систематизируются в хронологическом порядке и отражаются накопительным способом в регистрах бюджетного учета, составленных по унифицированным формам, утвержденным </w:t>
      </w:r>
      <w:hyperlink r:id="rId86" w:history="1">
        <w:r w:rsidRPr="003310F3">
          <w:t>Приказом</w:t>
        </w:r>
      </w:hyperlink>
      <w:r w:rsidRPr="003310F3">
        <w:t xml:space="preserve"> N52н.</w:t>
      </w:r>
    </w:p>
    <w:p w:rsidR="000D057B" w:rsidRPr="003310F3" w:rsidRDefault="000D057B" w:rsidP="00EC6C28">
      <w:pPr>
        <w:pStyle w:val="a6"/>
        <w:numPr>
          <w:ilvl w:val="0"/>
          <w:numId w:val="7"/>
        </w:numPr>
        <w:ind w:left="0" w:firstLine="284"/>
        <w:jc w:val="both"/>
        <w:rPr>
          <w:lang w:eastAsia="en-US"/>
        </w:rPr>
      </w:pPr>
      <w:r w:rsidRPr="003310F3">
        <w:t xml:space="preserve"> Регистры бюджетного учета распечатываются на бумажных носителях с периодичностью, приведенной в </w:t>
      </w:r>
      <w:hyperlink r:id="rId87" w:history="1">
        <w:r w:rsidRPr="003310F3">
          <w:t>Приложении N</w:t>
        </w:r>
        <w:r w:rsidR="006D0BE1" w:rsidRPr="003310F3">
          <w:t>5</w:t>
        </w:r>
        <w:r w:rsidRPr="003310F3">
          <w:t xml:space="preserve"> </w:t>
        </w:r>
      </w:hyperlink>
      <w:r w:rsidRPr="003310F3">
        <w:t>к Учетной политике. Регистры бюджетного учета подписываются начальником отдела бухгалтерского учета и отчетности и сотрудником, составившим документ.</w:t>
      </w:r>
    </w:p>
    <w:p w:rsidR="00BC1D88" w:rsidRPr="003310F3" w:rsidRDefault="00A83111" w:rsidP="004D3942">
      <w:pPr>
        <w:pStyle w:val="a6"/>
        <w:ind w:left="360" w:firstLine="284"/>
        <w:jc w:val="center"/>
        <w:rPr>
          <w:i/>
        </w:rPr>
      </w:pPr>
      <w:r w:rsidRPr="003310F3">
        <w:rPr>
          <w:i/>
        </w:rPr>
        <w:t>(</w:t>
      </w:r>
      <w:r w:rsidR="00BC1D88" w:rsidRPr="003310F3">
        <w:rPr>
          <w:i/>
        </w:rPr>
        <w:t>Основание: п</w:t>
      </w:r>
      <w:r w:rsidRPr="003310F3">
        <w:rPr>
          <w:i/>
        </w:rPr>
        <w:t xml:space="preserve">. </w:t>
      </w:r>
      <w:r w:rsidR="00BC1D88" w:rsidRPr="003310F3">
        <w:rPr>
          <w:i/>
        </w:rPr>
        <w:t xml:space="preserve">11 Инструкции </w:t>
      </w:r>
      <w:r w:rsidRPr="003310F3">
        <w:rPr>
          <w:i/>
        </w:rPr>
        <w:t>№157н)</w:t>
      </w:r>
    </w:p>
    <w:p w:rsidR="000D057B" w:rsidRPr="003310F3" w:rsidRDefault="000D057B" w:rsidP="00EC6C28">
      <w:pPr>
        <w:pStyle w:val="a6"/>
        <w:numPr>
          <w:ilvl w:val="0"/>
          <w:numId w:val="7"/>
        </w:numPr>
        <w:ind w:left="0" w:firstLine="284"/>
        <w:jc w:val="both"/>
        <w:rPr>
          <w:lang w:eastAsia="en-US"/>
        </w:rPr>
      </w:pPr>
      <w:r w:rsidRPr="003310F3">
        <w:t xml:space="preserve"> Хранение первичных документов и регистров бюджетного учета </w:t>
      </w:r>
      <w:r w:rsidR="006D0BE1" w:rsidRPr="003310F3">
        <w:t>У</w:t>
      </w:r>
      <w:r w:rsidRPr="003310F3">
        <w:t xml:space="preserve">чреждения осуществляется в течение сроков, установленных </w:t>
      </w:r>
      <w:hyperlink r:id="rId88" w:history="1">
        <w:r w:rsidRPr="003310F3">
          <w:t>разд. 4.1</w:t>
        </w:r>
      </w:hyperlink>
      <w:r w:rsidRPr="003310F3">
        <w:t xml:space="preserve">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утвержденного Приказом Минкультуры России от 25.08.2010 N 558.</w:t>
      </w:r>
    </w:p>
    <w:p w:rsidR="00681FAF" w:rsidRPr="003310F3" w:rsidRDefault="00681FAF" w:rsidP="00EC6C28">
      <w:pPr>
        <w:pStyle w:val="a6"/>
        <w:numPr>
          <w:ilvl w:val="0"/>
          <w:numId w:val="7"/>
        </w:numPr>
        <w:ind w:left="0" w:firstLine="284"/>
        <w:jc w:val="both"/>
        <w:rPr>
          <w:lang w:eastAsia="en-US"/>
        </w:rPr>
      </w:pPr>
      <w:r w:rsidRPr="003310F3">
        <w:t xml:space="preserve"> В случае обнаружения пропажи, порчи или несанкционированного уничтожения первичных учетных документов и (или) регистров бюджетного учета в </w:t>
      </w:r>
      <w:r w:rsidR="006D0BE1" w:rsidRPr="003310F3">
        <w:t>У</w:t>
      </w:r>
      <w:r w:rsidRPr="003310F3">
        <w:t xml:space="preserve">чреждении сотрудники </w:t>
      </w:r>
      <w:r w:rsidR="006D0BE1" w:rsidRPr="003310F3">
        <w:t>У</w:t>
      </w:r>
      <w:r w:rsidRPr="003310F3">
        <w:t>чреждения сообщают об этом начальнику отдела бухгалтерского учета и отчетности.</w:t>
      </w:r>
    </w:p>
    <w:p w:rsidR="00681FAF" w:rsidRPr="003310F3" w:rsidRDefault="00681FAF" w:rsidP="00EC6C28">
      <w:pPr>
        <w:ind w:firstLine="284"/>
        <w:jc w:val="both"/>
      </w:pPr>
      <w:r w:rsidRPr="003310F3">
        <w:t>Начальник отдела бухгалтерского учета и отчетности в этот же день готов</w:t>
      </w:r>
      <w:r w:rsidR="00A83111" w:rsidRPr="003310F3">
        <w:t>и</w:t>
      </w:r>
      <w:r w:rsidRPr="003310F3">
        <w:t xml:space="preserve">т доклад руководителю </w:t>
      </w:r>
      <w:r w:rsidR="006D0BE1" w:rsidRPr="003310F3">
        <w:t>У</w:t>
      </w:r>
      <w:r w:rsidRPr="003310F3">
        <w:t xml:space="preserve">чреждения об утрате, порче, несанкционированном уничтожении первичных учетных документов, регистров учета учреждения. На основании доклада начальника отдела бухгалтерского учета и отчетности руководитель </w:t>
      </w:r>
      <w:r w:rsidR="006D0BE1" w:rsidRPr="003310F3">
        <w:t>У</w:t>
      </w:r>
      <w:r w:rsidRPr="003310F3">
        <w:t xml:space="preserve">чреждения действует в соответствии с </w:t>
      </w:r>
      <w:hyperlink r:id="rId89" w:history="1">
        <w:r w:rsidRPr="003310F3">
          <w:t>п. 16</w:t>
        </w:r>
      </w:hyperlink>
      <w:r w:rsidRPr="003310F3">
        <w:t xml:space="preserve"> Инструкции N 157</w:t>
      </w:r>
      <w:r w:rsidR="00C000BB" w:rsidRPr="003310F3">
        <w:t>н</w:t>
      </w:r>
      <w:r w:rsidRPr="003310F3">
        <w:t>.</w:t>
      </w:r>
    </w:p>
    <w:p w:rsidR="00CD706C" w:rsidRPr="003310F3" w:rsidRDefault="00CD706C" w:rsidP="00EC6C28">
      <w:pPr>
        <w:pStyle w:val="a6"/>
        <w:numPr>
          <w:ilvl w:val="0"/>
          <w:numId w:val="7"/>
        </w:numPr>
        <w:ind w:left="0" w:firstLine="284"/>
        <w:jc w:val="both"/>
      </w:pPr>
      <w:r w:rsidRPr="003310F3">
        <w:lastRenderedPageBreak/>
        <w:t xml:space="preserve">Выдача доверенностей (за исключением доверенностей на получение материальных ценностей) производится в соответствии со </w:t>
      </w:r>
      <w:hyperlink r:id="rId90" w:history="1">
        <w:r w:rsidRPr="003310F3">
          <w:t>ст. ст. 185</w:t>
        </w:r>
      </w:hyperlink>
      <w:r w:rsidRPr="003310F3">
        <w:t xml:space="preserve">, </w:t>
      </w:r>
      <w:hyperlink r:id="rId91" w:history="1">
        <w:r w:rsidRPr="003310F3">
          <w:t>186</w:t>
        </w:r>
      </w:hyperlink>
      <w:r w:rsidRPr="003310F3">
        <w:t xml:space="preserve"> ГК РФ.</w:t>
      </w:r>
    </w:p>
    <w:p w:rsidR="00CD706C" w:rsidRPr="003310F3" w:rsidRDefault="00CD706C" w:rsidP="00EC6C28">
      <w:pPr>
        <w:pStyle w:val="a6"/>
        <w:numPr>
          <w:ilvl w:val="0"/>
          <w:numId w:val="7"/>
        </w:numPr>
        <w:ind w:left="0" w:firstLine="284"/>
        <w:jc w:val="both"/>
      </w:pPr>
      <w:r w:rsidRPr="003310F3">
        <w:t xml:space="preserve">Перечень лиц, имеющих право получать наличные денежные средства под отчет на приобретение товаров (работ, услуг), приведен в </w:t>
      </w:r>
      <w:hyperlink r:id="rId92" w:history="1">
        <w:r w:rsidRPr="003310F3">
          <w:t>Приложении N</w:t>
        </w:r>
        <w:r w:rsidR="006D0BE1" w:rsidRPr="003310F3">
          <w:t>6</w:t>
        </w:r>
        <w:r w:rsidRPr="003310F3">
          <w:t xml:space="preserve"> </w:t>
        </w:r>
      </w:hyperlink>
      <w:r w:rsidRPr="003310F3">
        <w:t xml:space="preserve"> к Учетной политике.</w:t>
      </w:r>
    </w:p>
    <w:p w:rsidR="00CD706C" w:rsidRPr="003310F3" w:rsidRDefault="00CD706C" w:rsidP="00EC6C28">
      <w:pPr>
        <w:pStyle w:val="a6"/>
        <w:numPr>
          <w:ilvl w:val="0"/>
          <w:numId w:val="7"/>
        </w:numPr>
        <w:ind w:left="0" w:firstLine="284"/>
        <w:jc w:val="both"/>
      </w:pPr>
      <w:r w:rsidRPr="003310F3">
        <w:t xml:space="preserve"> Порядок выдачи наличных денежных средств под отчет и представления отчетности подотчетными лицами приведен в </w:t>
      </w:r>
      <w:hyperlink r:id="rId93" w:history="1">
        <w:r w:rsidRPr="003310F3">
          <w:t>Приложении N</w:t>
        </w:r>
        <w:r w:rsidR="006D0BE1" w:rsidRPr="003310F3">
          <w:t>7</w:t>
        </w:r>
        <w:r w:rsidRPr="003310F3">
          <w:t xml:space="preserve"> </w:t>
        </w:r>
      </w:hyperlink>
      <w:r w:rsidRPr="003310F3">
        <w:t xml:space="preserve"> к Учетной политике.</w:t>
      </w:r>
    </w:p>
    <w:p w:rsidR="00CD706C" w:rsidRPr="003310F3" w:rsidRDefault="00CD706C" w:rsidP="00EC6C28">
      <w:pPr>
        <w:pStyle w:val="a6"/>
        <w:numPr>
          <w:ilvl w:val="0"/>
          <w:numId w:val="7"/>
        </w:numPr>
        <w:ind w:left="0" w:firstLine="284"/>
        <w:jc w:val="both"/>
      </w:pPr>
      <w:r w:rsidRPr="003310F3">
        <w:t xml:space="preserve">Перечень лиц, имеющих право получать бланки строгой отчетности, приведен в </w:t>
      </w:r>
      <w:hyperlink r:id="rId94" w:history="1">
        <w:r w:rsidRPr="003310F3">
          <w:t>Приложении N</w:t>
        </w:r>
        <w:r w:rsidR="00FA2768" w:rsidRPr="003310F3">
          <w:t>8</w:t>
        </w:r>
        <w:r w:rsidRPr="003310F3">
          <w:t xml:space="preserve"> </w:t>
        </w:r>
      </w:hyperlink>
      <w:r w:rsidRPr="003310F3">
        <w:t xml:space="preserve"> к Учетной политике. Выдача бланков строгой отчетности должностным лицам производится в соответствии с Порядком выдачи бланков строгой отчетности, установленным отдельным приказом руководителя </w:t>
      </w:r>
      <w:r w:rsidR="006D0BE1" w:rsidRPr="003310F3">
        <w:t>У</w:t>
      </w:r>
      <w:r w:rsidRPr="003310F3">
        <w:t>чреждения.</w:t>
      </w:r>
    </w:p>
    <w:p w:rsidR="00CD706C" w:rsidRPr="003310F3" w:rsidRDefault="00CD706C" w:rsidP="00EC6C28">
      <w:pPr>
        <w:pStyle w:val="a6"/>
        <w:numPr>
          <w:ilvl w:val="0"/>
          <w:numId w:val="7"/>
        </w:numPr>
        <w:ind w:left="0" w:firstLine="284"/>
        <w:jc w:val="both"/>
      </w:pPr>
      <w:r w:rsidRPr="003310F3">
        <w:t xml:space="preserve"> </w:t>
      </w:r>
      <w:hyperlink r:id="rId95" w:history="1">
        <w:r w:rsidRPr="003310F3">
          <w:t>Положение</w:t>
        </w:r>
      </w:hyperlink>
      <w:r w:rsidRPr="003310F3">
        <w:t xml:space="preserve"> о служебных командировках приведено в Приложении N</w:t>
      </w:r>
      <w:r w:rsidR="00FA2768" w:rsidRPr="003310F3">
        <w:t>9</w:t>
      </w:r>
      <w:r w:rsidRPr="003310F3">
        <w:t xml:space="preserve">  к Учетной политике.</w:t>
      </w:r>
    </w:p>
    <w:p w:rsidR="00A83111" w:rsidRPr="003310F3" w:rsidRDefault="00A83111" w:rsidP="00EC6C28">
      <w:pPr>
        <w:ind w:firstLine="284"/>
        <w:jc w:val="center"/>
        <w:rPr>
          <w:b/>
          <w:lang w:eastAsia="en-US"/>
        </w:rPr>
      </w:pPr>
    </w:p>
    <w:p w:rsidR="004D7773" w:rsidRPr="003310F3" w:rsidRDefault="004D7773" w:rsidP="00EC6C28">
      <w:pPr>
        <w:ind w:firstLine="284"/>
        <w:jc w:val="center"/>
        <w:rPr>
          <w:b/>
          <w:lang w:eastAsia="en-US"/>
        </w:rPr>
      </w:pPr>
      <w:r w:rsidRPr="003310F3">
        <w:rPr>
          <w:b/>
          <w:lang w:val="en-US" w:eastAsia="en-US"/>
        </w:rPr>
        <w:t>IV</w:t>
      </w:r>
      <w:r w:rsidRPr="003310F3">
        <w:rPr>
          <w:b/>
          <w:lang w:eastAsia="en-US"/>
        </w:rPr>
        <w:t>. План счетов</w:t>
      </w:r>
    </w:p>
    <w:p w:rsidR="004D7773" w:rsidRPr="003310F3" w:rsidRDefault="004D7773" w:rsidP="00EC6C28">
      <w:pPr>
        <w:ind w:firstLine="284"/>
        <w:jc w:val="center"/>
        <w:rPr>
          <w:b/>
          <w:lang w:eastAsia="en-US"/>
        </w:rPr>
      </w:pPr>
    </w:p>
    <w:p w:rsidR="004D7773" w:rsidRPr="003310F3" w:rsidRDefault="004D7773" w:rsidP="00EC6C28">
      <w:pPr>
        <w:pStyle w:val="a6"/>
        <w:numPr>
          <w:ilvl w:val="0"/>
          <w:numId w:val="10"/>
        </w:numPr>
        <w:ind w:left="0" w:firstLine="284"/>
        <w:jc w:val="both"/>
        <w:rPr>
          <w:lang w:eastAsia="en-US"/>
        </w:rPr>
      </w:pPr>
      <w:r w:rsidRPr="003310F3">
        <w:t xml:space="preserve">Бюджетный учет в </w:t>
      </w:r>
      <w:r w:rsidR="007152AA" w:rsidRPr="003310F3">
        <w:t>У</w:t>
      </w:r>
      <w:r w:rsidRPr="003310F3">
        <w:t xml:space="preserve">чреждении ведется с использованием рабочего Плана счетов бюджетного учета, приведенным в </w:t>
      </w:r>
      <w:hyperlink r:id="rId96" w:history="1">
        <w:r w:rsidRPr="003310F3">
          <w:t>Приложении N</w:t>
        </w:r>
        <w:r w:rsidR="007152AA" w:rsidRPr="003310F3">
          <w:t>1</w:t>
        </w:r>
        <w:r w:rsidR="00FA2768" w:rsidRPr="003310F3">
          <w:t>0</w:t>
        </w:r>
        <w:r w:rsidRPr="003310F3">
          <w:t xml:space="preserve"> </w:t>
        </w:r>
      </w:hyperlink>
      <w:r w:rsidRPr="003310F3">
        <w:t xml:space="preserve"> к Учетной политике.</w:t>
      </w:r>
    </w:p>
    <w:p w:rsidR="00FB74CF" w:rsidRPr="003310F3" w:rsidRDefault="00D972EF" w:rsidP="004D3942">
      <w:pPr>
        <w:pStyle w:val="a6"/>
        <w:ind w:left="0" w:firstLine="284"/>
        <w:jc w:val="center"/>
        <w:rPr>
          <w:i/>
          <w:lang w:eastAsia="en-US"/>
        </w:rPr>
      </w:pPr>
      <w:r w:rsidRPr="003310F3">
        <w:rPr>
          <w:i/>
          <w:lang w:eastAsia="en-US"/>
        </w:rPr>
        <w:t>(</w:t>
      </w:r>
      <w:r w:rsidR="00FB74CF" w:rsidRPr="003310F3">
        <w:rPr>
          <w:i/>
          <w:lang w:eastAsia="en-US"/>
        </w:rPr>
        <w:t>Основание: п</w:t>
      </w:r>
      <w:r w:rsidRPr="003310F3">
        <w:rPr>
          <w:i/>
          <w:lang w:eastAsia="en-US"/>
        </w:rPr>
        <w:t xml:space="preserve">. </w:t>
      </w:r>
      <w:r w:rsidR="00FB74CF" w:rsidRPr="003310F3">
        <w:rPr>
          <w:i/>
          <w:lang w:eastAsia="en-US"/>
        </w:rPr>
        <w:t xml:space="preserve">9 </w:t>
      </w:r>
      <w:proofErr w:type="spellStart"/>
      <w:r w:rsidR="00FB74CF" w:rsidRPr="003310F3">
        <w:rPr>
          <w:i/>
          <w:lang w:eastAsia="en-US"/>
        </w:rPr>
        <w:t>СГС</w:t>
      </w:r>
      <w:proofErr w:type="gramStart"/>
      <w:r w:rsidR="00FB74CF" w:rsidRPr="003310F3">
        <w:rPr>
          <w:i/>
          <w:lang w:eastAsia="en-US"/>
        </w:rPr>
        <w:t>«У</w:t>
      </w:r>
      <w:proofErr w:type="gramEnd"/>
      <w:r w:rsidR="00FB74CF" w:rsidRPr="003310F3">
        <w:rPr>
          <w:i/>
          <w:lang w:eastAsia="en-US"/>
        </w:rPr>
        <w:t>четная</w:t>
      </w:r>
      <w:proofErr w:type="spellEnd"/>
      <w:r w:rsidR="00FB74CF" w:rsidRPr="003310F3">
        <w:rPr>
          <w:i/>
          <w:lang w:eastAsia="en-US"/>
        </w:rPr>
        <w:t xml:space="preserve"> политика</w:t>
      </w:r>
      <w:r w:rsidRPr="003310F3">
        <w:rPr>
          <w:i/>
          <w:lang w:eastAsia="en-US"/>
        </w:rPr>
        <w:t>»)</w:t>
      </w:r>
    </w:p>
    <w:p w:rsidR="004D7773" w:rsidRPr="003310F3" w:rsidRDefault="004D7773" w:rsidP="00EC6C28">
      <w:pPr>
        <w:pStyle w:val="a6"/>
        <w:numPr>
          <w:ilvl w:val="0"/>
          <w:numId w:val="10"/>
        </w:numPr>
        <w:ind w:left="0" w:firstLine="284"/>
        <w:jc w:val="both"/>
      </w:pPr>
      <w:r w:rsidRPr="003310F3">
        <w:t>При отражении операций на счетах бюджетного учета применяется корреспонденция счетов:</w:t>
      </w:r>
    </w:p>
    <w:p w:rsidR="004D7773" w:rsidRPr="003310F3" w:rsidRDefault="004D7773" w:rsidP="004D3942">
      <w:pPr>
        <w:pStyle w:val="a6"/>
        <w:numPr>
          <w:ilvl w:val="0"/>
          <w:numId w:val="11"/>
        </w:numPr>
        <w:ind w:left="0" w:firstLine="1134"/>
        <w:jc w:val="both"/>
      </w:pPr>
      <w:r w:rsidRPr="003310F3">
        <w:t xml:space="preserve">предусмотренная </w:t>
      </w:r>
      <w:hyperlink r:id="rId97" w:history="1">
        <w:r w:rsidRPr="003310F3">
          <w:t>Инструкцией</w:t>
        </w:r>
      </w:hyperlink>
      <w:r w:rsidRPr="003310F3">
        <w:t xml:space="preserve"> N162н и </w:t>
      </w:r>
      <w:hyperlink r:id="rId98" w:history="1">
        <w:r w:rsidRPr="003310F3">
          <w:t>Приложением N1</w:t>
        </w:r>
      </w:hyperlink>
      <w:r w:rsidRPr="003310F3">
        <w:t xml:space="preserve"> "Корреспонденция счетов бюджетного учета" к Инструкции N162н;</w:t>
      </w:r>
    </w:p>
    <w:p w:rsidR="004D7773" w:rsidRPr="003310F3" w:rsidRDefault="004D7773" w:rsidP="004D3942">
      <w:pPr>
        <w:pStyle w:val="a6"/>
        <w:numPr>
          <w:ilvl w:val="0"/>
          <w:numId w:val="11"/>
        </w:numPr>
        <w:ind w:left="0" w:firstLine="1134"/>
        <w:jc w:val="both"/>
      </w:pPr>
      <w:r w:rsidRPr="003310F3">
        <w:t xml:space="preserve">определенная учреждением самостоятельно (при отсутствии ее в </w:t>
      </w:r>
      <w:hyperlink r:id="rId99" w:history="1">
        <w:r w:rsidRPr="003310F3">
          <w:t>Инструкции</w:t>
        </w:r>
      </w:hyperlink>
      <w:r w:rsidRPr="003310F3">
        <w:t xml:space="preserve"> N162н и </w:t>
      </w:r>
      <w:hyperlink r:id="rId100" w:history="1">
        <w:r w:rsidRPr="003310F3">
          <w:t>Приложении N1</w:t>
        </w:r>
      </w:hyperlink>
      <w:r w:rsidRPr="003310F3">
        <w:t xml:space="preserve"> "Корреспонденция счетов бюджетного учета" к Инструкции N162н), согласованная с финансовым управлением.</w:t>
      </w:r>
    </w:p>
    <w:p w:rsidR="00DF033F" w:rsidRPr="003310F3" w:rsidRDefault="00DF033F" w:rsidP="00EC6C28">
      <w:pPr>
        <w:pStyle w:val="a6"/>
        <w:numPr>
          <w:ilvl w:val="0"/>
          <w:numId w:val="10"/>
        </w:numPr>
        <w:ind w:left="0" w:firstLine="284"/>
        <w:jc w:val="both"/>
      </w:pPr>
      <w:r w:rsidRPr="003310F3">
        <w:t>Учреждением при осуществлении своей деятельности применяются следующие коды вида финансового обеспечения (деятельности):</w:t>
      </w:r>
    </w:p>
    <w:p w:rsidR="00DF033F" w:rsidRPr="003310F3" w:rsidRDefault="004579A0" w:rsidP="004D3942">
      <w:pPr>
        <w:pStyle w:val="a6"/>
        <w:numPr>
          <w:ilvl w:val="0"/>
          <w:numId w:val="14"/>
        </w:numPr>
        <w:ind w:left="0" w:firstLine="1134"/>
        <w:jc w:val="both"/>
      </w:pPr>
      <w:hyperlink r:id="rId101" w:history="1">
        <w:r w:rsidR="00DF033F" w:rsidRPr="003310F3">
          <w:t>"1"</w:t>
        </w:r>
      </w:hyperlink>
      <w:r w:rsidR="00DF033F" w:rsidRPr="003310F3">
        <w:t xml:space="preserve"> - деятельность, осуществляемая за счет средств соответствующего бюджета бюджетной системы Российской Федерации (бюджетная деятельность);</w:t>
      </w:r>
    </w:p>
    <w:p w:rsidR="00DF033F" w:rsidRPr="003310F3" w:rsidRDefault="004579A0" w:rsidP="004D3942">
      <w:pPr>
        <w:pStyle w:val="a6"/>
        <w:numPr>
          <w:ilvl w:val="0"/>
          <w:numId w:val="14"/>
        </w:numPr>
        <w:ind w:left="0" w:firstLine="1134"/>
        <w:jc w:val="both"/>
      </w:pPr>
      <w:hyperlink r:id="rId102" w:history="1">
        <w:r w:rsidR="00DF033F" w:rsidRPr="003310F3">
          <w:t>"3"</w:t>
        </w:r>
      </w:hyperlink>
      <w:r w:rsidR="00DF033F" w:rsidRPr="003310F3">
        <w:t xml:space="preserve"> - средства во временном распоряжении.</w:t>
      </w:r>
    </w:p>
    <w:p w:rsidR="00FC642E" w:rsidRPr="003310F3" w:rsidRDefault="00FC642E" w:rsidP="00EC6C28">
      <w:pPr>
        <w:pStyle w:val="a6"/>
        <w:ind w:left="360" w:firstLine="284"/>
        <w:jc w:val="both"/>
        <w:rPr>
          <w:lang w:eastAsia="en-US"/>
        </w:rPr>
      </w:pPr>
    </w:p>
    <w:p w:rsidR="00FC642E" w:rsidRPr="003310F3" w:rsidRDefault="004D7773" w:rsidP="00EC6C28">
      <w:pPr>
        <w:pStyle w:val="a6"/>
        <w:ind w:left="360" w:firstLine="284"/>
        <w:jc w:val="center"/>
        <w:rPr>
          <w:b/>
          <w:lang w:eastAsia="en-US"/>
        </w:rPr>
      </w:pPr>
      <w:r w:rsidRPr="003310F3">
        <w:rPr>
          <w:b/>
          <w:lang w:val="en-US" w:eastAsia="en-US"/>
        </w:rPr>
        <w:t>V</w:t>
      </w:r>
      <w:r w:rsidRPr="003310F3">
        <w:rPr>
          <w:b/>
          <w:lang w:eastAsia="en-US"/>
        </w:rPr>
        <w:t>. Учет отдельных видов имущества и обязательств</w:t>
      </w:r>
    </w:p>
    <w:p w:rsidR="004D7773" w:rsidRPr="003310F3" w:rsidRDefault="004D7773" w:rsidP="00EC6C28">
      <w:pPr>
        <w:pStyle w:val="a6"/>
        <w:ind w:left="360" w:firstLine="284"/>
        <w:jc w:val="center"/>
        <w:rPr>
          <w:b/>
          <w:lang w:eastAsia="en-US"/>
        </w:rPr>
      </w:pPr>
    </w:p>
    <w:p w:rsidR="004D7773" w:rsidRPr="003310F3" w:rsidRDefault="00B136EC" w:rsidP="00EC6C28">
      <w:pPr>
        <w:pStyle w:val="a6"/>
        <w:numPr>
          <w:ilvl w:val="0"/>
          <w:numId w:val="12"/>
        </w:numPr>
        <w:ind w:left="0" w:firstLine="284"/>
        <w:jc w:val="both"/>
        <w:rPr>
          <w:lang w:eastAsia="en-US"/>
        </w:rPr>
      </w:pPr>
      <w:r w:rsidRPr="003310F3">
        <w:rPr>
          <w:lang w:eastAsia="en-US"/>
        </w:rPr>
        <w:t>Б</w:t>
      </w:r>
      <w:r w:rsidR="004D7773" w:rsidRPr="003310F3">
        <w:rPr>
          <w:lang w:eastAsia="en-US"/>
        </w:rPr>
        <w:t>юджетный учет ведется по первичным документам, которые проверены сотрудниками бухгалтерии в соответствии с Положением о внутреннем финансовом контроле</w:t>
      </w:r>
      <w:r w:rsidR="009D204C" w:rsidRPr="003310F3">
        <w:rPr>
          <w:lang w:eastAsia="en-US"/>
        </w:rPr>
        <w:t>.</w:t>
      </w:r>
    </w:p>
    <w:p w:rsidR="00085745" w:rsidRPr="003310F3" w:rsidRDefault="00D972EF" w:rsidP="004D3942">
      <w:pPr>
        <w:pStyle w:val="a6"/>
        <w:ind w:left="0" w:firstLine="284"/>
        <w:jc w:val="center"/>
        <w:rPr>
          <w:i/>
          <w:lang w:eastAsia="en-US"/>
        </w:rPr>
      </w:pPr>
      <w:r w:rsidRPr="003310F3">
        <w:rPr>
          <w:i/>
          <w:lang w:eastAsia="en-US"/>
        </w:rPr>
        <w:t>(</w:t>
      </w:r>
      <w:r w:rsidR="00085745" w:rsidRPr="003310F3">
        <w:rPr>
          <w:i/>
          <w:lang w:eastAsia="en-US"/>
        </w:rPr>
        <w:t>Основание: п</w:t>
      </w:r>
      <w:r w:rsidRPr="003310F3">
        <w:rPr>
          <w:i/>
          <w:lang w:eastAsia="en-US"/>
        </w:rPr>
        <w:t xml:space="preserve">. </w:t>
      </w:r>
      <w:r w:rsidR="00085745" w:rsidRPr="003310F3">
        <w:rPr>
          <w:i/>
          <w:lang w:eastAsia="en-US"/>
        </w:rPr>
        <w:t>3 Инструкции № 157н, п</w:t>
      </w:r>
      <w:r w:rsidRPr="003310F3">
        <w:rPr>
          <w:i/>
          <w:lang w:eastAsia="en-US"/>
        </w:rPr>
        <w:t xml:space="preserve">. </w:t>
      </w:r>
      <w:r w:rsidR="00085745" w:rsidRPr="003310F3">
        <w:rPr>
          <w:i/>
          <w:lang w:eastAsia="en-US"/>
        </w:rPr>
        <w:t>23 СГС «Концептуальные основы</w:t>
      </w:r>
      <w:r w:rsidRPr="003310F3">
        <w:rPr>
          <w:i/>
          <w:lang w:eastAsia="en-US"/>
        </w:rPr>
        <w:t>»)</w:t>
      </w:r>
    </w:p>
    <w:p w:rsidR="009D204C" w:rsidRPr="003310F3" w:rsidRDefault="009D204C" w:rsidP="00EC6C28">
      <w:pPr>
        <w:pStyle w:val="a6"/>
        <w:numPr>
          <w:ilvl w:val="0"/>
          <w:numId w:val="12"/>
        </w:numPr>
        <w:ind w:left="0" w:firstLine="284"/>
        <w:jc w:val="both"/>
        <w:rPr>
          <w:lang w:eastAsia="en-US"/>
        </w:rPr>
      </w:pPr>
      <w:r w:rsidRPr="003310F3">
        <w:rPr>
          <w:lang w:eastAsia="en-US"/>
        </w:rPr>
        <w:t>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учреждения по поступлению и выбытию активов.</w:t>
      </w:r>
    </w:p>
    <w:p w:rsidR="009D204C" w:rsidRPr="003310F3" w:rsidRDefault="00D972EF" w:rsidP="004D3942">
      <w:pPr>
        <w:pStyle w:val="a6"/>
        <w:ind w:left="0" w:firstLine="284"/>
        <w:jc w:val="center"/>
        <w:rPr>
          <w:i/>
          <w:lang w:eastAsia="en-US"/>
        </w:rPr>
      </w:pPr>
      <w:r w:rsidRPr="003310F3">
        <w:rPr>
          <w:i/>
          <w:lang w:eastAsia="en-US"/>
        </w:rPr>
        <w:t>(</w:t>
      </w:r>
      <w:r w:rsidR="00B22EDA" w:rsidRPr="003310F3">
        <w:rPr>
          <w:i/>
          <w:lang w:eastAsia="en-US"/>
        </w:rPr>
        <w:t>Основание: п</w:t>
      </w:r>
      <w:r w:rsidRPr="003310F3">
        <w:rPr>
          <w:i/>
          <w:lang w:eastAsia="en-US"/>
        </w:rPr>
        <w:t xml:space="preserve">. </w:t>
      </w:r>
      <w:r w:rsidR="00B22EDA" w:rsidRPr="003310F3">
        <w:rPr>
          <w:i/>
          <w:lang w:eastAsia="en-US"/>
        </w:rPr>
        <w:t>54 СГС «Концептуальные основы</w:t>
      </w:r>
      <w:r w:rsidRPr="003310F3">
        <w:rPr>
          <w:i/>
          <w:lang w:eastAsia="en-US"/>
        </w:rPr>
        <w:t>»)</w:t>
      </w:r>
    </w:p>
    <w:p w:rsidR="00B22EDA" w:rsidRPr="003310F3" w:rsidRDefault="00B22EDA" w:rsidP="00EC6C28">
      <w:pPr>
        <w:pStyle w:val="a6"/>
        <w:ind w:left="360" w:firstLine="284"/>
        <w:jc w:val="both"/>
        <w:rPr>
          <w:lang w:eastAsia="en-US"/>
        </w:rPr>
      </w:pPr>
    </w:p>
    <w:p w:rsidR="009D204C" w:rsidRPr="003310F3" w:rsidRDefault="009D204C" w:rsidP="00EC6C28">
      <w:pPr>
        <w:pStyle w:val="a6"/>
        <w:ind w:left="360" w:firstLine="284"/>
        <w:jc w:val="center"/>
        <w:rPr>
          <w:b/>
          <w:lang w:eastAsia="en-US"/>
        </w:rPr>
      </w:pPr>
      <w:r w:rsidRPr="003310F3">
        <w:rPr>
          <w:b/>
          <w:lang w:eastAsia="en-US"/>
        </w:rPr>
        <w:t>Основные средства.</w:t>
      </w:r>
    </w:p>
    <w:p w:rsidR="00D86F29" w:rsidRPr="003310F3" w:rsidRDefault="00D86F29" w:rsidP="00EC6C28">
      <w:pPr>
        <w:pStyle w:val="a6"/>
        <w:ind w:left="360" w:firstLine="284"/>
        <w:jc w:val="center"/>
        <w:rPr>
          <w:lang w:eastAsia="en-US"/>
        </w:rPr>
      </w:pPr>
    </w:p>
    <w:p w:rsidR="00DF033F" w:rsidRPr="003310F3" w:rsidRDefault="00883C1B" w:rsidP="00EC6C28">
      <w:pPr>
        <w:pStyle w:val="a6"/>
        <w:numPr>
          <w:ilvl w:val="0"/>
          <w:numId w:val="13"/>
        </w:numPr>
        <w:autoSpaceDE w:val="0"/>
        <w:autoSpaceDN w:val="0"/>
        <w:adjustRightInd w:val="0"/>
        <w:spacing w:before="240" w:after="240"/>
        <w:ind w:left="0" w:firstLine="284"/>
        <w:jc w:val="both"/>
        <w:outlineLvl w:val="2"/>
      </w:pPr>
      <w:r w:rsidRPr="003310F3">
        <w:t>Учреждение учитывает в составе о</w:t>
      </w:r>
      <w:r w:rsidR="00DF033F" w:rsidRPr="003310F3">
        <w:t>сновны</w:t>
      </w:r>
      <w:r w:rsidRPr="003310F3">
        <w:t>х</w:t>
      </w:r>
      <w:r w:rsidR="00DF033F" w:rsidRPr="003310F3">
        <w:t xml:space="preserve"> средств материальные объекты имущества</w:t>
      </w:r>
      <w:r w:rsidRPr="003310F3">
        <w:t>, независимо от их стоимо</w:t>
      </w:r>
      <w:r w:rsidR="00B136EC" w:rsidRPr="003310F3">
        <w:t>с</w:t>
      </w:r>
      <w:r w:rsidRPr="003310F3">
        <w:t>ти,</w:t>
      </w:r>
      <w:r w:rsidR="00DF033F" w:rsidRPr="003310F3">
        <w:t xml:space="preserve"> со сроком полезного использования свыше 12 месяцев</w:t>
      </w:r>
      <w:r w:rsidR="007152AA" w:rsidRPr="003310F3">
        <w:t>.</w:t>
      </w:r>
    </w:p>
    <w:p w:rsidR="006A2F1B" w:rsidRPr="003310F3" w:rsidRDefault="00EB17EF" w:rsidP="004D3942">
      <w:pPr>
        <w:pStyle w:val="a6"/>
        <w:autoSpaceDE w:val="0"/>
        <w:autoSpaceDN w:val="0"/>
        <w:adjustRightInd w:val="0"/>
        <w:spacing w:before="240" w:after="240"/>
        <w:ind w:left="360" w:firstLine="284"/>
        <w:jc w:val="center"/>
        <w:outlineLvl w:val="2"/>
        <w:rPr>
          <w:i/>
        </w:rPr>
      </w:pPr>
      <w:r w:rsidRPr="003310F3">
        <w:rPr>
          <w:i/>
        </w:rPr>
        <w:t>(</w:t>
      </w:r>
      <w:r w:rsidR="006A2F1B" w:rsidRPr="003310F3">
        <w:rPr>
          <w:i/>
        </w:rPr>
        <w:t>Основание: п</w:t>
      </w:r>
      <w:r w:rsidRPr="003310F3">
        <w:rPr>
          <w:i/>
        </w:rPr>
        <w:t>.</w:t>
      </w:r>
      <w:r w:rsidR="006A2F1B" w:rsidRPr="003310F3">
        <w:rPr>
          <w:i/>
        </w:rPr>
        <w:t xml:space="preserve"> 7,8 СГС «Основные средства»</w:t>
      </w:r>
      <w:r w:rsidRPr="003310F3">
        <w:rPr>
          <w:i/>
        </w:rPr>
        <w:t>)</w:t>
      </w:r>
    </w:p>
    <w:p w:rsidR="00DF033F" w:rsidRPr="003310F3" w:rsidRDefault="00DF033F" w:rsidP="00EC6C28">
      <w:pPr>
        <w:pStyle w:val="a6"/>
        <w:numPr>
          <w:ilvl w:val="0"/>
          <w:numId w:val="13"/>
        </w:numPr>
        <w:autoSpaceDE w:val="0"/>
        <w:autoSpaceDN w:val="0"/>
        <w:adjustRightInd w:val="0"/>
        <w:spacing w:before="240"/>
        <w:ind w:left="0" w:firstLine="284"/>
        <w:jc w:val="both"/>
        <w:outlineLvl w:val="2"/>
      </w:pPr>
      <w:r w:rsidRPr="003310F3">
        <w:t>Капитальные вложения в многолетние насаждения включаются в состав основных средств ежегодно в сумме вложений, относящихся к принятым в эксплуатацию площадям, независимо от окончания всего комплекса работ.</w:t>
      </w:r>
    </w:p>
    <w:p w:rsidR="00DF033F" w:rsidRPr="003310F3" w:rsidRDefault="00DF033F" w:rsidP="00EC6C28">
      <w:pPr>
        <w:pStyle w:val="a6"/>
        <w:numPr>
          <w:ilvl w:val="0"/>
          <w:numId w:val="13"/>
        </w:numPr>
        <w:ind w:left="0" w:firstLine="284"/>
        <w:jc w:val="both"/>
      </w:pPr>
      <w:r w:rsidRPr="003310F3">
        <w:t>Объекты основных сре</w:t>
      </w:r>
      <w:proofErr w:type="gramStart"/>
      <w:r w:rsidRPr="003310F3">
        <w:t>дств пр</w:t>
      </w:r>
      <w:proofErr w:type="gramEnd"/>
      <w:r w:rsidRPr="003310F3">
        <w:t xml:space="preserve">инимаются к учету по первоначальной стоимости на основании акта </w:t>
      </w:r>
      <w:r w:rsidR="00B136EC" w:rsidRPr="003310F3">
        <w:t>приёма</w:t>
      </w:r>
      <w:r w:rsidRPr="003310F3">
        <w:t>-передачи основного средства.</w:t>
      </w:r>
    </w:p>
    <w:p w:rsidR="008F371E" w:rsidRPr="003310F3" w:rsidRDefault="00EB17EF" w:rsidP="004D3942">
      <w:pPr>
        <w:pStyle w:val="a6"/>
        <w:ind w:left="360" w:firstLine="284"/>
        <w:jc w:val="center"/>
        <w:rPr>
          <w:i/>
        </w:rPr>
      </w:pPr>
      <w:r w:rsidRPr="003310F3">
        <w:rPr>
          <w:i/>
        </w:rPr>
        <w:t>(</w:t>
      </w:r>
      <w:r w:rsidR="008F371E" w:rsidRPr="003310F3">
        <w:rPr>
          <w:i/>
        </w:rPr>
        <w:t>Основание: п</w:t>
      </w:r>
      <w:r w:rsidRPr="003310F3">
        <w:rPr>
          <w:i/>
        </w:rPr>
        <w:t xml:space="preserve">. </w:t>
      </w:r>
      <w:r w:rsidR="008F371E" w:rsidRPr="003310F3">
        <w:rPr>
          <w:i/>
        </w:rPr>
        <w:t>15, 20, 21 СГС «Основные средства»</w:t>
      </w:r>
      <w:r w:rsidRPr="003310F3">
        <w:rPr>
          <w:i/>
        </w:rPr>
        <w:t>)</w:t>
      </w:r>
    </w:p>
    <w:p w:rsidR="00883C1B" w:rsidRPr="003310F3" w:rsidRDefault="00883C1B" w:rsidP="00EC6C28">
      <w:pPr>
        <w:pStyle w:val="a6"/>
        <w:numPr>
          <w:ilvl w:val="0"/>
          <w:numId w:val="13"/>
        </w:numPr>
        <w:ind w:left="0" w:firstLine="284"/>
        <w:jc w:val="both"/>
        <w:rPr>
          <w:lang w:eastAsia="en-US"/>
        </w:rPr>
      </w:pPr>
      <w:r w:rsidRPr="003310F3">
        <w:rPr>
          <w:lang w:eastAsia="en-US"/>
        </w:rPr>
        <w:t xml:space="preserve">Объекты основных средств, полученные безвозмездно, в том числе в результате проведения инвентаризации, по договорам дарения, пожертвования, принимаются к бюджетному учету по </w:t>
      </w:r>
      <w:r w:rsidR="00EB17EF" w:rsidRPr="003310F3">
        <w:rPr>
          <w:lang w:eastAsia="en-US"/>
        </w:rPr>
        <w:t xml:space="preserve">справедливой </w:t>
      </w:r>
      <w:r w:rsidRPr="003310F3">
        <w:rPr>
          <w:lang w:eastAsia="en-US"/>
        </w:rPr>
        <w:t>стоимости.</w:t>
      </w:r>
    </w:p>
    <w:p w:rsidR="00883C1B" w:rsidRPr="003310F3" w:rsidRDefault="00EB17EF" w:rsidP="00EC6C28">
      <w:pPr>
        <w:ind w:firstLine="284"/>
        <w:jc w:val="both"/>
        <w:rPr>
          <w:lang w:eastAsia="en-US"/>
        </w:rPr>
      </w:pPr>
      <w:r w:rsidRPr="003310F3">
        <w:rPr>
          <w:lang w:eastAsia="en-US"/>
        </w:rPr>
        <w:lastRenderedPageBreak/>
        <w:t xml:space="preserve">Справедливая </w:t>
      </w:r>
      <w:r w:rsidR="00883C1B" w:rsidRPr="003310F3">
        <w:rPr>
          <w:lang w:eastAsia="en-US"/>
        </w:rPr>
        <w:t>стоимость данных объектов основных средств определяется комиссией по поступлению и выбытию активов</w:t>
      </w:r>
      <w:r w:rsidRPr="003310F3">
        <w:rPr>
          <w:lang w:eastAsia="en-US"/>
        </w:rPr>
        <w:t xml:space="preserve"> с применением наиболее подходящего в каждом случае метода.</w:t>
      </w:r>
    </w:p>
    <w:p w:rsidR="008F371E" w:rsidRPr="003310F3" w:rsidRDefault="00EB17EF" w:rsidP="004D3942">
      <w:pPr>
        <w:pStyle w:val="a6"/>
        <w:ind w:left="0" w:firstLine="284"/>
        <w:jc w:val="center"/>
        <w:rPr>
          <w:i/>
        </w:rPr>
      </w:pPr>
      <w:r w:rsidRPr="003310F3">
        <w:rPr>
          <w:i/>
          <w:lang w:eastAsia="en-US"/>
        </w:rPr>
        <w:t>(</w:t>
      </w:r>
      <w:r w:rsidR="008F371E" w:rsidRPr="003310F3">
        <w:rPr>
          <w:i/>
          <w:lang w:eastAsia="en-US"/>
        </w:rPr>
        <w:t>Основание: п</w:t>
      </w:r>
      <w:r w:rsidRPr="003310F3">
        <w:rPr>
          <w:i/>
          <w:lang w:eastAsia="en-US"/>
        </w:rPr>
        <w:t>. 52, 54</w:t>
      </w:r>
      <w:r w:rsidR="007B11E6" w:rsidRPr="003310F3">
        <w:rPr>
          <w:i/>
          <w:lang w:eastAsia="en-US"/>
        </w:rPr>
        <w:t xml:space="preserve"> </w:t>
      </w:r>
      <w:r w:rsidR="007B11E6" w:rsidRPr="003310F3">
        <w:rPr>
          <w:i/>
        </w:rPr>
        <w:t>СГС «</w:t>
      </w:r>
      <w:r w:rsidRPr="003310F3">
        <w:rPr>
          <w:i/>
        </w:rPr>
        <w:t>Концептуальные основы</w:t>
      </w:r>
      <w:r w:rsidR="007B11E6" w:rsidRPr="003310F3">
        <w:rPr>
          <w:i/>
        </w:rPr>
        <w:t>»</w:t>
      </w:r>
      <w:r w:rsidRPr="003310F3">
        <w:rPr>
          <w:i/>
        </w:rPr>
        <w:t>, п. 31 Инструкции № 157н)</w:t>
      </w:r>
    </w:p>
    <w:p w:rsidR="007B11E6" w:rsidRPr="003310F3" w:rsidRDefault="007B11E6" w:rsidP="00EC6C28">
      <w:pPr>
        <w:pStyle w:val="a6"/>
        <w:ind w:left="0" w:firstLine="284"/>
        <w:jc w:val="both"/>
      </w:pPr>
      <w:r w:rsidRPr="003310F3">
        <w:t xml:space="preserve">Объекты основных средств, не приносящие учреждению экономические выгоды, не имеющие полезного потенциала и </w:t>
      </w:r>
      <w:r w:rsidR="000F4401" w:rsidRPr="003310F3">
        <w:t>в отношении,</w:t>
      </w:r>
      <w:r w:rsidRPr="003310F3">
        <w:t xml:space="preserve"> которых в дальнейшем не предусматривается получение экономических выгод, учитываются на </w:t>
      </w:r>
      <w:proofErr w:type="gramStart"/>
      <w:r w:rsidR="00EB17EF" w:rsidRPr="003310F3">
        <w:t>за</w:t>
      </w:r>
      <w:proofErr w:type="gramEnd"/>
      <w:r w:rsidR="00EB17EF" w:rsidRPr="003310F3">
        <w:t xml:space="preserve"> балансовом</w:t>
      </w:r>
      <w:r w:rsidRPr="003310F3">
        <w:t xml:space="preserve"> счете.</w:t>
      </w:r>
    </w:p>
    <w:p w:rsidR="007B11E6" w:rsidRPr="003310F3" w:rsidRDefault="007B11E6" w:rsidP="00EC6C28">
      <w:pPr>
        <w:pStyle w:val="a6"/>
        <w:numPr>
          <w:ilvl w:val="0"/>
          <w:numId w:val="13"/>
        </w:numPr>
        <w:ind w:left="0" w:firstLine="284"/>
        <w:jc w:val="both"/>
        <w:rPr>
          <w:lang w:eastAsia="en-US"/>
        </w:rPr>
      </w:pPr>
      <w:r w:rsidRPr="003310F3">
        <w:rPr>
          <w:lang w:eastAsia="en-US"/>
        </w:rPr>
        <w:t xml:space="preserve">Единицей учета основных средств является инвентарный объект. Критерии признания объекта </w:t>
      </w:r>
      <w:r w:rsidR="00EB17EF" w:rsidRPr="003310F3">
        <w:rPr>
          <w:lang w:eastAsia="en-US"/>
        </w:rPr>
        <w:t>основных средств</w:t>
      </w:r>
      <w:r w:rsidRPr="003310F3">
        <w:rPr>
          <w:lang w:eastAsia="en-US"/>
        </w:rPr>
        <w:t>, предусмотренные пунктом 8 СГС "Основные средства", применяются к инвентарному объекту в целом.</w:t>
      </w:r>
    </w:p>
    <w:p w:rsidR="007B11E6" w:rsidRPr="003310F3" w:rsidRDefault="007B11E6" w:rsidP="00EC6C28">
      <w:pPr>
        <w:ind w:firstLine="284"/>
        <w:jc w:val="both"/>
        <w:rPr>
          <w:lang w:eastAsia="en-US"/>
        </w:rPr>
      </w:pPr>
      <w:r w:rsidRPr="003310F3">
        <w:rPr>
          <w:lang w:eastAsia="en-US"/>
        </w:rPr>
        <w:t xml:space="preserve">Объекты </w:t>
      </w:r>
      <w:r w:rsidR="00EB17EF" w:rsidRPr="003310F3">
        <w:rPr>
          <w:lang w:eastAsia="en-US"/>
        </w:rPr>
        <w:t>основных средств</w:t>
      </w:r>
      <w:r w:rsidRPr="003310F3">
        <w:rPr>
          <w:lang w:eastAsia="en-US"/>
        </w:rPr>
        <w:t>, стоимость</w:t>
      </w:r>
      <w:r w:rsidR="00EB17EF" w:rsidRPr="003310F3">
        <w:rPr>
          <w:lang w:eastAsia="en-US"/>
        </w:rPr>
        <w:t xml:space="preserve">ю </w:t>
      </w:r>
      <w:r w:rsidRPr="003310F3">
        <w:rPr>
          <w:lang w:eastAsia="en-US"/>
        </w:rPr>
        <w:t xml:space="preserve">менее 10 000 рублей за единицу, </w:t>
      </w:r>
      <w:r w:rsidR="00EB17EF" w:rsidRPr="003310F3">
        <w:rPr>
          <w:lang w:eastAsia="en-US"/>
        </w:rPr>
        <w:t xml:space="preserve">имеющие сходное назначение и одинаковый срок полезного использования и находящиеся в </w:t>
      </w:r>
      <w:r w:rsidRPr="003310F3">
        <w:rPr>
          <w:lang w:eastAsia="en-US"/>
        </w:rPr>
        <w:t xml:space="preserve">одном </w:t>
      </w:r>
      <w:r w:rsidR="000F4401" w:rsidRPr="003310F3">
        <w:rPr>
          <w:lang w:eastAsia="en-US"/>
        </w:rPr>
        <w:t>помещении, объединяются</w:t>
      </w:r>
      <w:r w:rsidRPr="003310F3">
        <w:rPr>
          <w:lang w:eastAsia="en-US"/>
        </w:rPr>
        <w:t xml:space="preserve"> в один инвентарный объект.</w:t>
      </w:r>
    </w:p>
    <w:p w:rsidR="007B11E6" w:rsidRPr="003310F3" w:rsidRDefault="000F4401" w:rsidP="004D3942">
      <w:pPr>
        <w:ind w:firstLine="284"/>
        <w:jc w:val="center"/>
        <w:rPr>
          <w:i/>
          <w:lang w:eastAsia="en-US"/>
        </w:rPr>
      </w:pPr>
      <w:r w:rsidRPr="003310F3">
        <w:rPr>
          <w:i/>
          <w:lang w:eastAsia="en-US"/>
        </w:rPr>
        <w:t>(</w:t>
      </w:r>
      <w:r w:rsidR="007B11E6" w:rsidRPr="003310F3">
        <w:rPr>
          <w:i/>
          <w:lang w:eastAsia="en-US"/>
        </w:rPr>
        <w:t>Основание: п</w:t>
      </w:r>
      <w:r w:rsidRPr="003310F3">
        <w:rPr>
          <w:i/>
          <w:lang w:eastAsia="en-US"/>
        </w:rPr>
        <w:t xml:space="preserve">. </w:t>
      </w:r>
      <w:r w:rsidR="007B11E6" w:rsidRPr="003310F3">
        <w:rPr>
          <w:i/>
          <w:lang w:eastAsia="en-US"/>
        </w:rPr>
        <w:t>1</w:t>
      </w:r>
      <w:r w:rsidRPr="003310F3">
        <w:rPr>
          <w:i/>
          <w:lang w:eastAsia="en-US"/>
        </w:rPr>
        <w:t>0 Стандарта «Основные средства»)</w:t>
      </w:r>
    </w:p>
    <w:p w:rsidR="007B11E6" w:rsidRPr="003310F3" w:rsidRDefault="007B11E6" w:rsidP="00EC6C28">
      <w:pPr>
        <w:ind w:firstLine="284"/>
        <w:jc w:val="both"/>
        <w:rPr>
          <w:lang w:eastAsia="en-US"/>
        </w:rPr>
      </w:pPr>
      <w:r w:rsidRPr="003310F3">
        <w:rPr>
          <w:lang w:eastAsia="en-US"/>
        </w:rPr>
        <w:t xml:space="preserve">Структурная часть объекта </w:t>
      </w:r>
      <w:r w:rsidR="000F4401" w:rsidRPr="003310F3">
        <w:rPr>
          <w:lang w:eastAsia="en-US"/>
        </w:rPr>
        <w:t>основных средств</w:t>
      </w:r>
      <w:r w:rsidRPr="003310F3">
        <w:rPr>
          <w:lang w:eastAsia="en-US"/>
        </w:rPr>
        <w:t xml:space="preserve">, </w:t>
      </w:r>
      <w:r w:rsidR="000F4401" w:rsidRPr="003310F3">
        <w:rPr>
          <w:lang w:eastAsia="en-US"/>
        </w:rPr>
        <w:t xml:space="preserve">которая имеет срок полезного использования, </w:t>
      </w:r>
      <w:r w:rsidRPr="003310F3">
        <w:rPr>
          <w:lang w:eastAsia="en-US"/>
        </w:rPr>
        <w:t>существенно отлича</w:t>
      </w:r>
      <w:r w:rsidR="000F4401" w:rsidRPr="003310F3">
        <w:rPr>
          <w:lang w:eastAsia="en-US"/>
        </w:rPr>
        <w:t xml:space="preserve">ющийся </w:t>
      </w:r>
      <w:r w:rsidRPr="003310F3">
        <w:rPr>
          <w:lang w:eastAsia="en-US"/>
        </w:rPr>
        <w:t xml:space="preserve">от сроков полезного использования других частей этого </w:t>
      </w:r>
      <w:r w:rsidR="000F4401" w:rsidRPr="003310F3">
        <w:rPr>
          <w:lang w:eastAsia="en-US"/>
        </w:rPr>
        <w:t>же объекта и стоимость, составляющую значительную величину от его общей стоимости</w:t>
      </w:r>
      <w:r w:rsidRPr="003310F3">
        <w:rPr>
          <w:lang w:eastAsia="en-US"/>
        </w:rPr>
        <w:t>, учитывается как самостоятельный инвентарный объект. Сроки полезного использования структурных частей  считаются существенно различными, если части объекта относятся к разным амортизационным группам</w:t>
      </w:r>
      <w:r w:rsidR="000F4401" w:rsidRPr="003310F3">
        <w:rPr>
          <w:lang w:eastAsia="en-US"/>
        </w:rPr>
        <w:t xml:space="preserve">, определенным в </w:t>
      </w:r>
      <w:r w:rsidRPr="003310F3">
        <w:rPr>
          <w:lang w:eastAsia="en-US"/>
        </w:rPr>
        <w:t>Постановлени</w:t>
      </w:r>
      <w:r w:rsidR="000F4401" w:rsidRPr="003310F3">
        <w:rPr>
          <w:lang w:eastAsia="en-US"/>
        </w:rPr>
        <w:t>и</w:t>
      </w:r>
      <w:r w:rsidRPr="003310F3">
        <w:rPr>
          <w:lang w:eastAsia="en-US"/>
        </w:rPr>
        <w:t xml:space="preserve"> Правительства РФ от 01.01.2002г.№1</w:t>
      </w:r>
      <w:r w:rsidR="000F4401" w:rsidRPr="003310F3">
        <w:rPr>
          <w:lang w:eastAsia="en-US"/>
        </w:rPr>
        <w:t>. для целей настоящего пункта стоимость структурной части объекта основных сре</w:t>
      </w:r>
      <w:proofErr w:type="gramStart"/>
      <w:r w:rsidR="000F4401" w:rsidRPr="003310F3">
        <w:rPr>
          <w:lang w:eastAsia="en-US"/>
        </w:rPr>
        <w:t>дств сч</w:t>
      </w:r>
      <w:proofErr w:type="gramEnd"/>
      <w:r w:rsidR="000F4401" w:rsidRPr="003310F3">
        <w:rPr>
          <w:lang w:eastAsia="en-US"/>
        </w:rPr>
        <w:t>итается значительной, если она составляет не менее 10% его общей стоимости.</w:t>
      </w:r>
    </w:p>
    <w:p w:rsidR="000F4401" w:rsidRPr="003310F3" w:rsidRDefault="000F4401" w:rsidP="004D3942">
      <w:pPr>
        <w:ind w:firstLine="284"/>
        <w:jc w:val="center"/>
        <w:rPr>
          <w:i/>
          <w:lang w:eastAsia="en-US"/>
        </w:rPr>
      </w:pPr>
      <w:r w:rsidRPr="003310F3">
        <w:rPr>
          <w:i/>
          <w:lang w:eastAsia="en-US"/>
        </w:rPr>
        <w:t>(Основание: п. 10 Стандарта «Основные средства»)</w:t>
      </w:r>
    </w:p>
    <w:p w:rsidR="00594469" w:rsidRPr="003310F3" w:rsidRDefault="00594469" w:rsidP="00EC6C28">
      <w:pPr>
        <w:pStyle w:val="a6"/>
        <w:numPr>
          <w:ilvl w:val="0"/>
          <w:numId w:val="13"/>
        </w:numPr>
        <w:ind w:left="0" w:firstLine="284"/>
        <w:jc w:val="both"/>
        <w:rPr>
          <w:lang w:eastAsia="en-US"/>
        </w:rPr>
      </w:pPr>
      <w:r w:rsidRPr="003310F3">
        <w:rPr>
          <w:lang w:eastAsia="en-US"/>
        </w:rPr>
        <w:t>Каждому инвентарному объекту недвижимого имущества, а также инвентарному объекту движимого имущества, кроме объектов стоимостью до 10</w:t>
      </w:r>
      <w:r w:rsidR="007152AA" w:rsidRPr="003310F3">
        <w:rPr>
          <w:lang w:eastAsia="en-US"/>
        </w:rPr>
        <w:t> </w:t>
      </w:r>
      <w:r w:rsidRPr="003310F3">
        <w:rPr>
          <w:lang w:eastAsia="en-US"/>
        </w:rPr>
        <w:t>000</w:t>
      </w:r>
      <w:r w:rsidR="007152AA" w:rsidRPr="003310F3">
        <w:rPr>
          <w:lang w:eastAsia="en-US"/>
        </w:rPr>
        <w:t>,00</w:t>
      </w:r>
      <w:r w:rsidRPr="003310F3">
        <w:rPr>
          <w:lang w:eastAsia="en-US"/>
        </w:rPr>
        <w:t xml:space="preserve"> рублей включительно и объектов библиотечного фонда независимо от их стоимости, присваивается инвентарный номер</w:t>
      </w:r>
      <w:r w:rsidR="000F4401" w:rsidRPr="003310F3">
        <w:rPr>
          <w:lang w:eastAsia="en-US"/>
        </w:rPr>
        <w:t>, состоящий из 1</w:t>
      </w:r>
      <w:r w:rsidR="00AB4027" w:rsidRPr="003310F3">
        <w:rPr>
          <w:lang w:eastAsia="en-US"/>
        </w:rPr>
        <w:t>0</w:t>
      </w:r>
      <w:r w:rsidR="000F4401" w:rsidRPr="003310F3">
        <w:rPr>
          <w:lang w:eastAsia="en-US"/>
        </w:rPr>
        <w:t xml:space="preserve"> знаков</w:t>
      </w:r>
      <w:r w:rsidRPr="003310F3">
        <w:rPr>
          <w:lang w:eastAsia="en-US"/>
        </w:rPr>
        <w:t>:</w:t>
      </w:r>
    </w:p>
    <w:p w:rsidR="00594469" w:rsidRPr="003310F3" w:rsidRDefault="00594469" w:rsidP="004D3942">
      <w:pPr>
        <w:pStyle w:val="a6"/>
        <w:numPr>
          <w:ilvl w:val="0"/>
          <w:numId w:val="16"/>
        </w:numPr>
        <w:ind w:left="0" w:firstLine="1134"/>
        <w:jc w:val="both"/>
      </w:pPr>
      <w:r w:rsidRPr="003310F3">
        <w:t>1-й разряд - код вида финансового обеспечения</w:t>
      </w:r>
      <w:r w:rsidR="000F4401" w:rsidRPr="003310F3">
        <w:t xml:space="preserve"> (деятельности)</w:t>
      </w:r>
      <w:r w:rsidRPr="003310F3">
        <w:t>;</w:t>
      </w:r>
    </w:p>
    <w:p w:rsidR="00594469" w:rsidRPr="003310F3" w:rsidRDefault="00594469" w:rsidP="004D3942">
      <w:pPr>
        <w:pStyle w:val="a6"/>
        <w:numPr>
          <w:ilvl w:val="0"/>
          <w:numId w:val="16"/>
        </w:numPr>
        <w:ind w:left="0" w:firstLine="1134"/>
        <w:jc w:val="both"/>
      </w:pPr>
      <w:r w:rsidRPr="003310F3">
        <w:t>2 - 4-й разряды - код синтетического счета;</w:t>
      </w:r>
    </w:p>
    <w:p w:rsidR="00594469" w:rsidRPr="003310F3" w:rsidRDefault="00594469" w:rsidP="004D3942">
      <w:pPr>
        <w:pStyle w:val="a6"/>
        <w:numPr>
          <w:ilvl w:val="0"/>
          <w:numId w:val="16"/>
        </w:numPr>
        <w:ind w:left="0" w:firstLine="1134"/>
        <w:jc w:val="both"/>
      </w:pPr>
      <w:r w:rsidRPr="003310F3">
        <w:t>5 - 6-й разряды - код аналитического счета;</w:t>
      </w:r>
    </w:p>
    <w:p w:rsidR="009D794E" w:rsidRPr="003310F3" w:rsidRDefault="00594469" w:rsidP="004D3942">
      <w:pPr>
        <w:pStyle w:val="a6"/>
        <w:numPr>
          <w:ilvl w:val="0"/>
          <w:numId w:val="16"/>
        </w:numPr>
        <w:ind w:left="0" w:firstLine="1134"/>
        <w:jc w:val="both"/>
      </w:pPr>
      <w:r w:rsidRPr="003310F3">
        <w:t>7 - 1</w:t>
      </w:r>
      <w:r w:rsidR="00AB4027" w:rsidRPr="003310F3">
        <w:t>0</w:t>
      </w:r>
      <w:r w:rsidRPr="003310F3">
        <w:t>-й разряды - порядковый номер объекта в группе (0001-9999).</w:t>
      </w:r>
      <w:r w:rsidR="009D794E" w:rsidRPr="003310F3">
        <w:t xml:space="preserve"> </w:t>
      </w:r>
    </w:p>
    <w:p w:rsidR="00594469" w:rsidRPr="003310F3" w:rsidRDefault="00AB4027" w:rsidP="004D3942">
      <w:pPr>
        <w:ind w:firstLine="284"/>
        <w:jc w:val="center"/>
        <w:rPr>
          <w:i/>
        </w:rPr>
      </w:pPr>
      <w:r w:rsidRPr="003310F3">
        <w:rPr>
          <w:i/>
        </w:rPr>
        <w:t>(</w:t>
      </w:r>
      <w:r w:rsidR="009D794E" w:rsidRPr="003310F3">
        <w:rPr>
          <w:i/>
        </w:rPr>
        <w:t>Основание: п</w:t>
      </w:r>
      <w:r w:rsidRPr="003310F3">
        <w:rPr>
          <w:i/>
        </w:rPr>
        <w:t xml:space="preserve">. </w:t>
      </w:r>
      <w:r w:rsidR="009D794E" w:rsidRPr="003310F3">
        <w:rPr>
          <w:i/>
        </w:rPr>
        <w:t>9 СГС «Основные средства», п</w:t>
      </w:r>
      <w:r w:rsidRPr="003310F3">
        <w:rPr>
          <w:i/>
        </w:rPr>
        <w:t xml:space="preserve">. </w:t>
      </w:r>
      <w:r w:rsidR="009D794E" w:rsidRPr="003310F3">
        <w:rPr>
          <w:i/>
        </w:rPr>
        <w:t xml:space="preserve">46 Инструкции </w:t>
      </w:r>
      <w:r w:rsidRPr="003310F3">
        <w:rPr>
          <w:i/>
        </w:rPr>
        <w:t>№ 157н)</w:t>
      </w:r>
    </w:p>
    <w:p w:rsidR="00BE677F" w:rsidRPr="003310F3" w:rsidRDefault="00BE677F" w:rsidP="00EC6C28">
      <w:pPr>
        <w:pStyle w:val="a6"/>
        <w:numPr>
          <w:ilvl w:val="0"/>
          <w:numId w:val="13"/>
        </w:numPr>
        <w:ind w:left="0" w:firstLine="284"/>
        <w:jc w:val="both"/>
        <w:rPr>
          <w:lang w:eastAsia="en-US"/>
        </w:rPr>
      </w:pPr>
      <w:r w:rsidRPr="003310F3">
        <w:rPr>
          <w:lang w:eastAsia="en-US"/>
        </w:rPr>
        <w:t>Присвоенный объекту инвентарный номер обозначается путем нанесения номера на инвентарный объект краской или водостойким маркером.</w:t>
      </w:r>
    </w:p>
    <w:p w:rsidR="00BE677F" w:rsidRPr="003310F3" w:rsidRDefault="00BE677F" w:rsidP="00EC6C28">
      <w:pPr>
        <w:ind w:firstLine="284"/>
        <w:jc w:val="both"/>
        <w:rPr>
          <w:lang w:eastAsia="en-US"/>
        </w:rPr>
      </w:pPr>
      <w:r w:rsidRPr="003310F3">
        <w:rPr>
          <w:lang w:eastAsia="en-US"/>
        </w:rPr>
        <w:t>В случае если объект основного средства является сложным (комплексом конструктивно-сочлененных предметов), т.е. включает в себя обособленные элементы (конструктивные предметы), составляющие вместе с ним единое целое, то на каждом таком элементе (конструктивном предмете) должен быть обозначен инвентарный номер, присвоенный основному средству (сложному объекту, комплексу конструктивно-сочлененных предметов).</w:t>
      </w:r>
    </w:p>
    <w:p w:rsidR="00E41479" w:rsidRPr="003310F3" w:rsidRDefault="00E41479" w:rsidP="00EC6C28">
      <w:pPr>
        <w:pStyle w:val="a6"/>
        <w:numPr>
          <w:ilvl w:val="0"/>
          <w:numId w:val="13"/>
        </w:numPr>
        <w:ind w:left="0" w:firstLine="284"/>
        <w:jc w:val="both"/>
        <w:rPr>
          <w:lang w:eastAsia="en-US"/>
        </w:rPr>
      </w:pPr>
      <w:r w:rsidRPr="003310F3">
        <w:rPr>
          <w:lang w:eastAsia="en-US"/>
        </w:rPr>
        <w:t>Затраты по замене отдельных составных частей объекта основных средств,</w:t>
      </w:r>
      <w:r w:rsidR="00AB4027" w:rsidRPr="003310F3">
        <w:rPr>
          <w:lang w:eastAsia="en-US"/>
        </w:rPr>
        <w:t xml:space="preserve"> при условии, что такие составные части в соответствии с критериями признания объекта основных сре</w:t>
      </w:r>
      <w:proofErr w:type="gramStart"/>
      <w:r w:rsidR="00AB4027" w:rsidRPr="003310F3">
        <w:rPr>
          <w:lang w:eastAsia="en-US"/>
        </w:rPr>
        <w:t>дств пр</w:t>
      </w:r>
      <w:proofErr w:type="gramEnd"/>
      <w:r w:rsidR="00AB4027" w:rsidRPr="003310F3">
        <w:rPr>
          <w:lang w:eastAsia="en-US"/>
        </w:rPr>
        <w:t xml:space="preserve">изнаются активом и согласно </w:t>
      </w:r>
      <w:r w:rsidR="004D3942" w:rsidRPr="003310F3">
        <w:rPr>
          <w:lang w:eastAsia="en-US"/>
        </w:rPr>
        <w:t>порядку эксплуатации объекта,</w:t>
      </w:r>
      <w:r w:rsidR="00AB4027" w:rsidRPr="003310F3">
        <w:rPr>
          <w:lang w:eastAsia="en-US"/>
        </w:rPr>
        <w:t xml:space="preserve"> требуется такая замена, </w:t>
      </w:r>
      <w:r w:rsidRPr="003310F3">
        <w:rPr>
          <w:lang w:eastAsia="en-US"/>
        </w:rPr>
        <w:t>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(выбыва</w:t>
      </w:r>
      <w:r w:rsidR="00AB4027" w:rsidRPr="003310F3">
        <w:rPr>
          <w:lang w:eastAsia="en-US"/>
        </w:rPr>
        <w:t>ющих</w:t>
      </w:r>
      <w:r w:rsidRPr="003310F3">
        <w:rPr>
          <w:lang w:eastAsia="en-US"/>
        </w:rPr>
        <w:t>) составных частей. Данное правило применяется к следующим группам основных средств:</w:t>
      </w:r>
    </w:p>
    <w:p w:rsidR="00E41479" w:rsidRPr="003310F3" w:rsidRDefault="00E41479" w:rsidP="004D3942">
      <w:pPr>
        <w:numPr>
          <w:ilvl w:val="0"/>
          <w:numId w:val="17"/>
        </w:numPr>
        <w:tabs>
          <w:tab w:val="clear" w:pos="720"/>
          <w:tab w:val="num" w:pos="780"/>
        </w:tabs>
        <w:spacing w:after="100" w:afterAutospacing="1"/>
        <w:ind w:left="0" w:right="180" w:firstLine="1134"/>
        <w:contextualSpacing/>
        <w:rPr>
          <w:lang w:val="en-US" w:eastAsia="en-US"/>
        </w:rPr>
      </w:pPr>
      <w:r w:rsidRPr="003310F3">
        <w:rPr>
          <w:lang w:eastAsia="en-US"/>
        </w:rPr>
        <w:t>машины и оборудование;</w:t>
      </w:r>
    </w:p>
    <w:p w:rsidR="00E41479" w:rsidRPr="003310F3" w:rsidRDefault="00E41479" w:rsidP="004D3942">
      <w:pPr>
        <w:numPr>
          <w:ilvl w:val="0"/>
          <w:numId w:val="17"/>
        </w:numPr>
        <w:tabs>
          <w:tab w:val="clear" w:pos="720"/>
          <w:tab w:val="num" w:pos="780"/>
        </w:tabs>
        <w:spacing w:before="100" w:beforeAutospacing="1" w:after="100" w:afterAutospacing="1"/>
        <w:ind w:left="0" w:right="180" w:firstLine="1134"/>
        <w:contextualSpacing/>
        <w:rPr>
          <w:lang w:val="en-US" w:eastAsia="en-US"/>
        </w:rPr>
      </w:pPr>
      <w:r w:rsidRPr="003310F3">
        <w:rPr>
          <w:lang w:eastAsia="en-US"/>
        </w:rPr>
        <w:t>транспортные средства</w:t>
      </w:r>
      <w:r w:rsidRPr="003310F3">
        <w:rPr>
          <w:lang w:val="en-US" w:eastAsia="en-US"/>
        </w:rPr>
        <w:t>;</w:t>
      </w:r>
    </w:p>
    <w:p w:rsidR="00E41479" w:rsidRPr="003310F3" w:rsidRDefault="00E41479" w:rsidP="004D3942">
      <w:pPr>
        <w:numPr>
          <w:ilvl w:val="0"/>
          <w:numId w:val="17"/>
        </w:numPr>
        <w:tabs>
          <w:tab w:val="clear" w:pos="720"/>
          <w:tab w:val="num" w:pos="780"/>
        </w:tabs>
        <w:ind w:left="0" w:right="180" w:firstLine="1134"/>
        <w:contextualSpacing/>
        <w:rPr>
          <w:lang w:eastAsia="en-US"/>
        </w:rPr>
      </w:pPr>
      <w:r w:rsidRPr="003310F3">
        <w:rPr>
          <w:lang w:eastAsia="en-US"/>
        </w:rPr>
        <w:t>инвентарь производственный и хозяйственный.</w:t>
      </w:r>
    </w:p>
    <w:p w:rsidR="00E41479" w:rsidRPr="003310F3" w:rsidRDefault="00AB4027" w:rsidP="004D3942">
      <w:pPr>
        <w:ind w:right="180" w:firstLine="284"/>
        <w:contextualSpacing/>
        <w:jc w:val="center"/>
        <w:rPr>
          <w:i/>
          <w:lang w:eastAsia="en-US"/>
        </w:rPr>
      </w:pPr>
      <w:r w:rsidRPr="003310F3">
        <w:rPr>
          <w:i/>
          <w:lang w:eastAsia="en-US"/>
        </w:rPr>
        <w:t>(</w:t>
      </w:r>
      <w:r w:rsidR="00E41479" w:rsidRPr="003310F3">
        <w:rPr>
          <w:i/>
          <w:lang w:eastAsia="en-US"/>
        </w:rPr>
        <w:t>Основание: п</w:t>
      </w:r>
      <w:r w:rsidRPr="003310F3">
        <w:rPr>
          <w:i/>
          <w:lang w:eastAsia="en-US"/>
        </w:rPr>
        <w:t>. 19, 27 СГС «Основные средства»)</w:t>
      </w:r>
    </w:p>
    <w:p w:rsidR="00F06BBA" w:rsidRPr="003310F3" w:rsidRDefault="005E3C43" w:rsidP="00EC6C28">
      <w:pPr>
        <w:pStyle w:val="a6"/>
        <w:numPr>
          <w:ilvl w:val="0"/>
          <w:numId w:val="13"/>
        </w:numPr>
        <w:ind w:left="0" w:firstLine="284"/>
        <w:jc w:val="both"/>
        <w:rPr>
          <w:lang w:eastAsia="en-US"/>
        </w:rPr>
      </w:pPr>
      <w:r w:rsidRPr="003310F3">
        <w:rPr>
          <w:lang w:eastAsia="en-US"/>
        </w:rPr>
        <w:t>С</w:t>
      </w:r>
      <w:r w:rsidR="00F06BBA" w:rsidRPr="003310F3">
        <w:rPr>
          <w:lang w:eastAsia="en-US"/>
        </w:rPr>
        <w:t>тоимость ликвидируемых (разукомплектованных) частей</w:t>
      </w:r>
      <w:r w:rsidRPr="003310F3">
        <w:rPr>
          <w:lang w:eastAsia="en-US"/>
        </w:rPr>
        <w:t>, если она</w:t>
      </w:r>
      <w:r w:rsidR="00F06BBA" w:rsidRPr="003310F3">
        <w:rPr>
          <w:lang w:eastAsia="en-US"/>
        </w:rPr>
        <w:t xml:space="preserve"> не выделена в документах</w:t>
      </w:r>
      <w:r w:rsidRPr="003310F3">
        <w:rPr>
          <w:lang w:eastAsia="en-US"/>
        </w:rPr>
        <w:t xml:space="preserve"> </w:t>
      </w:r>
      <w:r w:rsidR="00F06BBA" w:rsidRPr="003310F3">
        <w:rPr>
          <w:lang w:eastAsia="en-US"/>
        </w:rPr>
        <w:t>поставщика,</w:t>
      </w:r>
      <w:r w:rsidRPr="003310F3">
        <w:rPr>
          <w:lang w:eastAsia="en-US"/>
        </w:rPr>
        <w:t xml:space="preserve"> при частичной ликвидации (</w:t>
      </w:r>
      <w:proofErr w:type="spellStart"/>
      <w:r w:rsidR="00EC6C28" w:rsidRPr="003310F3">
        <w:rPr>
          <w:lang w:eastAsia="en-US"/>
        </w:rPr>
        <w:t>разукомплектации</w:t>
      </w:r>
      <w:proofErr w:type="spellEnd"/>
      <w:r w:rsidR="00EC6C28" w:rsidRPr="003310F3">
        <w:rPr>
          <w:lang w:eastAsia="en-US"/>
        </w:rPr>
        <w:t>) объекта</w:t>
      </w:r>
      <w:r w:rsidR="0029097A" w:rsidRPr="003310F3">
        <w:rPr>
          <w:lang w:eastAsia="en-US"/>
        </w:rPr>
        <w:t xml:space="preserve"> основных средств определяется комиссией по поступлению и выбытию </w:t>
      </w:r>
      <w:proofErr w:type="gramStart"/>
      <w:r w:rsidR="0029097A" w:rsidRPr="003310F3">
        <w:rPr>
          <w:lang w:eastAsia="en-US"/>
        </w:rPr>
        <w:t>активов</w:t>
      </w:r>
      <w:proofErr w:type="gramEnd"/>
      <w:r w:rsidR="0029097A" w:rsidRPr="003310F3">
        <w:rPr>
          <w:lang w:eastAsia="en-US"/>
        </w:rPr>
        <w:t xml:space="preserve"> </w:t>
      </w:r>
      <w:r w:rsidR="00F06BBA" w:rsidRPr="003310F3">
        <w:rPr>
          <w:lang w:eastAsia="en-US"/>
        </w:rPr>
        <w:t>пропорционально</w:t>
      </w:r>
      <w:r w:rsidR="0029097A" w:rsidRPr="003310F3">
        <w:rPr>
          <w:lang w:eastAsia="en-US"/>
        </w:rPr>
        <w:t xml:space="preserve"> выбранному комиссией </w:t>
      </w:r>
      <w:r w:rsidR="00F06BBA" w:rsidRPr="003310F3">
        <w:rPr>
          <w:lang w:eastAsia="en-US"/>
        </w:rPr>
        <w:t>показателю (в порядке убывания важности):</w:t>
      </w:r>
    </w:p>
    <w:p w:rsidR="00F06BBA" w:rsidRPr="003310F3" w:rsidRDefault="00F06BBA" w:rsidP="004D3942">
      <w:pPr>
        <w:numPr>
          <w:ilvl w:val="0"/>
          <w:numId w:val="18"/>
        </w:numPr>
        <w:tabs>
          <w:tab w:val="clear" w:pos="720"/>
          <w:tab w:val="num" w:pos="780"/>
        </w:tabs>
        <w:spacing w:after="100" w:afterAutospacing="1"/>
        <w:ind w:left="0" w:right="180" w:firstLine="1134"/>
        <w:contextualSpacing/>
        <w:rPr>
          <w:lang w:val="en-US" w:eastAsia="en-US"/>
        </w:rPr>
      </w:pPr>
      <w:proofErr w:type="spellStart"/>
      <w:r w:rsidRPr="003310F3">
        <w:rPr>
          <w:lang w:val="en-US" w:eastAsia="en-US"/>
        </w:rPr>
        <w:t>площади</w:t>
      </w:r>
      <w:proofErr w:type="spellEnd"/>
      <w:r w:rsidRPr="003310F3">
        <w:rPr>
          <w:lang w:val="en-US" w:eastAsia="en-US"/>
        </w:rPr>
        <w:t>;</w:t>
      </w:r>
    </w:p>
    <w:p w:rsidR="00F06BBA" w:rsidRPr="003310F3" w:rsidRDefault="00F06BBA" w:rsidP="004D3942">
      <w:pPr>
        <w:numPr>
          <w:ilvl w:val="0"/>
          <w:numId w:val="18"/>
        </w:numPr>
        <w:tabs>
          <w:tab w:val="num" w:pos="780"/>
        </w:tabs>
        <w:spacing w:before="100" w:beforeAutospacing="1" w:after="100" w:afterAutospacing="1"/>
        <w:ind w:left="0" w:right="180" w:firstLine="1134"/>
        <w:contextualSpacing/>
        <w:rPr>
          <w:lang w:val="en-US" w:eastAsia="en-US"/>
        </w:rPr>
      </w:pPr>
      <w:proofErr w:type="spellStart"/>
      <w:r w:rsidRPr="003310F3">
        <w:rPr>
          <w:lang w:val="en-US" w:eastAsia="en-US"/>
        </w:rPr>
        <w:lastRenderedPageBreak/>
        <w:t>объему</w:t>
      </w:r>
      <w:proofErr w:type="spellEnd"/>
      <w:r w:rsidRPr="003310F3">
        <w:rPr>
          <w:lang w:val="en-US" w:eastAsia="en-US"/>
        </w:rPr>
        <w:t>;</w:t>
      </w:r>
    </w:p>
    <w:p w:rsidR="00F06BBA" w:rsidRPr="003310F3" w:rsidRDefault="00F06BBA" w:rsidP="004D3942">
      <w:pPr>
        <w:numPr>
          <w:ilvl w:val="0"/>
          <w:numId w:val="18"/>
        </w:numPr>
        <w:tabs>
          <w:tab w:val="num" w:pos="780"/>
        </w:tabs>
        <w:spacing w:before="100" w:beforeAutospacing="1" w:after="100" w:afterAutospacing="1"/>
        <w:ind w:left="0" w:right="180" w:firstLine="1134"/>
        <w:contextualSpacing/>
        <w:rPr>
          <w:lang w:val="en-US" w:eastAsia="en-US"/>
        </w:rPr>
      </w:pPr>
      <w:proofErr w:type="spellStart"/>
      <w:r w:rsidRPr="003310F3">
        <w:rPr>
          <w:lang w:val="en-US" w:eastAsia="en-US"/>
        </w:rPr>
        <w:t>весу</w:t>
      </w:r>
      <w:proofErr w:type="spellEnd"/>
      <w:r w:rsidRPr="003310F3">
        <w:rPr>
          <w:lang w:val="en-US" w:eastAsia="en-US"/>
        </w:rPr>
        <w:t>;</w:t>
      </w:r>
    </w:p>
    <w:p w:rsidR="00F06BBA" w:rsidRPr="003310F3" w:rsidRDefault="00F06BBA" w:rsidP="004D3942">
      <w:pPr>
        <w:numPr>
          <w:ilvl w:val="0"/>
          <w:numId w:val="18"/>
        </w:numPr>
        <w:tabs>
          <w:tab w:val="num" w:pos="780"/>
        </w:tabs>
        <w:ind w:left="0" w:right="180" w:firstLine="1134"/>
        <w:jc w:val="both"/>
        <w:rPr>
          <w:lang w:eastAsia="en-US"/>
        </w:rPr>
      </w:pPr>
      <w:r w:rsidRPr="003310F3">
        <w:rPr>
          <w:lang w:eastAsia="en-US"/>
        </w:rPr>
        <w:t>иному показателю.</w:t>
      </w:r>
    </w:p>
    <w:p w:rsidR="00B561DF" w:rsidRPr="003310F3" w:rsidRDefault="0029097A" w:rsidP="004D3942">
      <w:pPr>
        <w:ind w:left="420" w:right="180" w:firstLine="284"/>
        <w:jc w:val="center"/>
        <w:rPr>
          <w:i/>
          <w:lang w:eastAsia="en-US"/>
        </w:rPr>
      </w:pPr>
      <w:r w:rsidRPr="003310F3">
        <w:rPr>
          <w:i/>
          <w:lang w:eastAsia="en-US"/>
        </w:rPr>
        <w:t>(Основание: п. 9 СГС «Учетная политика»)</w:t>
      </w:r>
    </w:p>
    <w:p w:rsidR="004E180E" w:rsidRPr="003310F3" w:rsidRDefault="004E180E" w:rsidP="00EC6C28">
      <w:pPr>
        <w:pStyle w:val="a6"/>
        <w:numPr>
          <w:ilvl w:val="0"/>
          <w:numId w:val="13"/>
        </w:numPr>
        <w:ind w:left="0" w:right="180" w:firstLine="284"/>
        <w:jc w:val="both"/>
        <w:rPr>
          <w:lang w:eastAsia="en-US"/>
        </w:rPr>
      </w:pPr>
      <w:r w:rsidRPr="003310F3">
        <w:rPr>
          <w:lang w:eastAsia="en-US"/>
        </w:rPr>
        <w:t>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формируют объем произведенных капитальных вложений с дальнейшим признанием в стоимости объекта основных средств. Одновременно учтенная ранее в стоимости объекта основных средств сумма затрат на проведение предыдущего ремонта подлежит списанию в расходы текущего периода. Данное правило применяется к следующим группам основных средств:</w:t>
      </w:r>
    </w:p>
    <w:p w:rsidR="004E180E" w:rsidRPr="003310F3" w:rsidRDefault="004E180E" w:rsidP="004D3942">
      <w:pPr>
        <w:pStyle w:val="a6"/>
        <w:numPr>
          <w:ilvl w:val="0"/>
          <w:numId w:val="34"/>
        </w:numPr>
        <w:spacing w:before="240"/>
        <w:ind w:left="0" w:right="180" w:firstLine="1134"/>
        <w:jc w:val="both"/>
        <w:rPr>
          <w:lang w:eastAsia="en-US"/>
        </w:rPr>
      </w:pPr>
      <w:r w:rsidRPr="003310F3">
        <w:rPr>
          <w:lang w:eastAsia="en-US"/>
        </w:rPr>
        <w:t>машины и оборудование;</w:t>
      </w:r>
    </w:p>
    <w:p w:rsidR="004E180E" w:rsidRPr="003310F3" w:rsidRDefault="004E180E" w:rsidP="004D3942">
      <w:pPr>
        <w:pStyle w:val="a6"/>
        <w:numPr>
          <w:ilvl w:val="0"/>
          <w:numId w:val="34"/>
        </w:numPr>
        <w:ind w:left="0" w:right="180" w:firstLine="1134"/>
        <w:jc w:val="both"/>
        <w:rPr>
          <w:lang w:eastAsia="en-US"/>
        </w:rPr>
      </w:pPr>
      <w:r w:rsidRPr="003310F3">
        <w:rPr>
          <w:lang w:eastAsia="en-US"/>
        </w:rPr>
        <w:t>транспортные средства.</w:t>
      </w:r>
    </w:p>
    <w:p w:rsidR="004E180E" w:rsidRPr="003310F3" w:rsidRDefault="0029097A" w:rsidP="004D3942">
      <w:pPr>
        <w:ind w:right="180" w:firstLine="284"/>
        <w:jc w:val="center"/>
        <w:rPr>
          <w:i/>
          <w:lang w:eastAsia="en-US"/>
        </w:rPr>
      </w:pPr>
      <w:r w:rsidRPr="003310F3">
        <w:rPr>
          <w:i/>
        </w:rPr>
        <w:t>(</w:t>
      </w:r>
      <w:r w:rsidR="004E180E" w:rsidRPr="003310F3">
        <w:rPr>
          <w:i/>
          <w:lang w:eastAsia="en-US"/>
        </w:rPr>
        <w:t>Основание: п</w:t>
      </w:r>
      <w:r w:rsidRPr="003310F3">
        <w:rPr>
          <w:i/>
          <w:lang w:eastAsia="en-US"/>
        </w:rPr>
        <w:t>. 28 СГС «Основные средства»)</w:t>
      </w:r>
    </w:p>
    <w:p w:rsidR="004959B6" w:rsidRPr="003310F3" w:rsidRDefault="004959B6" w:rsidP="00EC6C28">
      <w:pPr>
        <w:pStyle w:val="ConsPlusNormal"/>
        <w:numPr>
          <w:ilvl w:val="0"/>
          <w:numId w:val="13"/>
        </w:numPr>
        <w:ind w:left="0" w:firstLine="284"/>
        <w:jc w:val="both"/>
        <w:rPr>
          <w:rFonts w:ascii="Times New Roman" w:hAnsi="Times New Roman" w:cs="Times New Roman"/>
          <w:sz w:val="24"/>
          <w:szCs w:val="24"/>
        </w:rPr>
      </w:pPr>
      <w:r w:rsidRPr="003310F3">
        <w:rPr>
          <w:rFonts w:ascii="Times New Roman" w:hAnsi="Times New Roman" w:cs="Times New Roman"/>
          <w:sz w:val="24"/>
          <w:szCs w:val="24"/>
        </w:rPr>
        <w:t>Амортизация в целях бюджетного учета на объекты основных средств начисляется ежемесячно линейным методом исходя из их балансовой стоимости и нормы амортизации, исчисленной в соответствии со сроком их полезного использования.</w:t>
      </w:r>
    </w:p>
    <w:p w:rsidR="004959B6" w:rsidRPr="003310F3" w:rsidRDefault="004959B6" w:rsidP="00EC6C28">
      <w:pPr>
        <w:pStyle w:val="ConsPlusNormal"/>
        <w:ind w:firstLine="284"/>
        <w:jc w:val="both"/>
        <w:rPr>
          <w:rFonts w:ascii="Times New Roman" w:hAnsi="Times New Roman" w:cs="Times New Roman"/>
          <w:sz w:val="24"/>
          <w:szCs w:val="24"/>
        </w:rPr>
      </w:pPr>
      <w:r w:rsidRPr="003310F3">
        <w:rPr>
          <w:rFonts w:ascii="Times New Roman" w:hAnsi="Times New Roman" w:cs="Times New Roman"/>
          <w:sz w:val="24"/>
          <w:szCs w:val="24"/>
        </w:rPr>
        <w:t>Начисление амортизации начинается с первого числа месяца, следующего за месяцем принятия объекта к бухгалтерскому учету, и производится до полного погашения стоимости этого объекта либо его выбытия (в том числе по основанию списания объекта с бухгалтерского учета).</w:t>
      </w:r>
    </w:p>
    <w:p w:rsidR="004959B6" w:rsidRPr="003310F3" w:rsidRDefault="004959B6" w:rsidP="00EC6C28">
      <w:pPr>
        <w:pStyle w:val="ConsPlusNormal"/>
        <w:ind w:firstLine="284"/>
        <w:jc w:val="both"/>
        <w:rPr>
          <w:rFonts w:ascii="Times New Roman" w:hAnsi="Times New Roman" w:cs="Times New Roman"/>
          <w:sz w:val="24"/>
          <w:szCs w:val="24"/>
        </w:rPr>
      </w:pPr>
      <w:r w:rsidRPr="003310F3">
        <w:rPr>
          <w:rFonts w:ascii="Times New Roman" w:hAnsi="Times New Roman" w:cs="Times New Roman"/>
          <w:sz w:val="24"/>
          <w:szCs w:val="24"/>
        </w:rPr>
        <w:t>Амортизация начисляется в следующем порядке:</w:t>
      </w:r>
    </w:p>
    <w:p w:rsidR="004959B6" w:rsidRPr="003310F3" w:rsidRDefault="004959B6" w:rsidP="004D3942">
      <w:pPr>
        <w:pStyle w:val="ConsPlusNormal"/>
        <w:numPr>
          <w:ilvl w:val="0"/>
          <w:numId w:val="20"/>
        </w:numPr>
        <w:ind w:left="0" w:firstLine="1134"/>
        <w:jc w:val="both"/>
        <w:rPr>
          <w:rFonts w:ascii="Times New Roman" w:hAnsi="Times New Roman" w:cs="Times New Roman"/>
          <w:sz w:val="24"/>
          <w:szCs w:val="24"/>
        </w:rPr>
      </w:pPr>
      <w:r w:rsidRPr="003310F3">
        <w:rPr>
          <w:rFonts w:ascii="Times New Roman" w:hAnsi="Times New Roman" w:cs="Times New Roman"/>
          <w:sz w:val="24"/>
          <w:szCs w:val="24"/>
        </w:rPr>
        <w:t>на объект основных сре</w:t>
      </w:r>
      <w:proofErr w:type="gramStart"/>
      <w:r w:rsidRPr="003310F3">
        <w:rPr>
          <w:rFonts w:ascii="Times New Roman" w:hAnsi="Times New Roman" w:cs="Times New Roman"/>
          <w:sz w:val="24"/>
          <w:szCs w:val="24"/>
        </w:rPr>
        <w:t>дств ст</w:t>
      </w:r>
      <w:proofErr w:type="gramEnd"/>
      <w:r w:rsidRPr="003310F3">
        <w:rPr>
          <w:rFonts w:ascii="Times New Roman" w:hAnsi="Times New Roman" w:cs="Times New Roman"/>
          <w:sz w:val="24"/>
          <w:szCs w:val="24"/>
        </w:rPr>
        <w:t>оимостью до 10</w:t>
      </w:r>
      <w:r w:rsidR="00146FD1" w:rsidRPr="003310F3">
        <w:rPr>
          <w:rFonts w:ascii="Times New Roman" w:hAnsi="Times New Roman" w:cs="Times New Roman"/>
          <w:sz w:val="24"/>
          <w:szCs w:val="24"/>
        </w:rPr>
        <w:t> </w:t>
      </w:r>
      <w:r w:rsidRPr="003310F3">
        <w:rPr>
          <w:rFonts w:ascii="Times New Roman" w:hAnsi="Times New Roman" w:cs="Times New Roman"/>
          <w:sz w:val="24"/>
          <w:szCs w:val="24"/>
        </w:rPr>
        <w:t>000</w:t>
      </w:r>
      <w:r w:rsidR="00146FD1" w:rsidRPr="003310F3">
        <w:rPr>
          <w:rFonts w:ascii="Times New Roman" w:hAnsi="Times New Roman" w:cs="Times New Roman"/>
          <w:sz w:val="24"/>
          <w:szCs w:val="24"/>
        </w:rPr>
        <w:t>,00</w:t>
      </w:r>
      <w:r w:rsidRPr="003310F3">
        <w:rPr>
          <w:rFonts w:ascii="Times New Roman" w:hAnsi="Times New Roman" w:cs="Times New Roman"/>
          <w:sz w:val="24"/>
          <w:szCs w:val="24"/>
        </w:rPr>
        <w:t xml:space="preserve"> рублей включительно, за исключением объектов библиотечного фонда, амортизация не начисляется.</w:t>
      </w:r>
    </w:p>
    <w:p w:rsidR="004959B6" w:rsidRPr="003310F3" w:rsidRDefault="004959B6" w:rsidP="004D3942">
      <w:pPr>
        <w:pStyle w:val="ConsPlusNormal"/>
        <w:numPr>
          <w:ilvl w:val="0"/>
          <w:numId w:val="20"/>
        </w:numPr>
        <w:ind w:left="0" w:firstLine="1134"/>
        <w:jc w:val="both"/>
        <w:rPr>
          <w:rFonts w:ascii="Times New Roman" w:hAnsi="Times New Roman" w:cs="Times New Roman"/>
          <w:sz w:val="24"/>
          <w:szCs w:val="24"/>
        </w:rPr>
      </w:pPr>
      <w:r w:rsidRPr="003310F3">
        <w:rPr>
          <w:rFonts w:ascii="Times New Roman" w:hAnsi="Times New Roman" w:cs="Times New Roman"/>
          <w:sz w:val="24"/>
          <w:szCs w:val="24"/>
        </w:rPr>
        <w:t xml:space="preserve">на объекты стоимостью </w:t>
      </w:r>
      <w:r w:rsidR="00146FD1" w:rsidRPr="003310F3">
        <w:rPr>
          <w:rFonts w:ascii="Times New Roman" w:hAnsi="Times New Roman" w:cs="Times New Roman"/>
          <w:sz w:val="24"/>
          <w:szCs w:val="24"/>
        </w:rPr>
        <w:t xml:space="preserve">от 10 000,00 </w:t>
      </w:r>
      <w:r w:rsidRPr="003310F3">
        <w:rPr>
          <w:rFonts w:ascii="Times New Roman" w:hAnsi="Times New Roman" w:cs="Times New Roman"/>
          <w:sz w:val="24"/>
          <w:szCs w:val="24"/>
        </w:rPr>
        <w:t>до 100 000,00 рублей включительно амортизация начисляется в размере 100% балансовой стоимости при принятии объекта на учет;</w:t>
      </w:r>
    </w:p>
    <w:p w:rsidR="004959B6" w:rsidRPr="003310F3" w:rsidRDefault="004959B6" w:rsidP="004D3942">
      <w:pPr>
        <w:pStyle w:val="ConsPlusNormal"/>
        <w:numPr>
          <w:ilvl w:val="0"/>
          <w:numId w:val="20"/>
        </w:numPr>
        <w:ind w:left="0" w:firstLine="1134"/>
        <w:jc w:val="both"/>
        <w:rPr>
          <w:rFonts w:ascii="Times New Roman" w:hAnsi="Times New Roman" w:cs="Times New Roman"/>
          <w:sz w:val="24"/>
          <w:szCs w:val="24"/>
        </w:rPr>
      </w:pPr>
      <w:r w:rsidRPr="003310F3">
        <w:rPr>
          <w:rFonts w:ascii="Times New Roman" w:hAnsi="Times New Roman" w:cs="Times New Roman"/>
          <w:sz w:val="24"/>
          <w:szCs w:val="24"/>
        </w:rPr>
        <w:t>на объекты стоимостью свыше 100 000,00 рублей амортизация начисляется в соответствии с рассчитанными в установленном порядке нормами амортизации.</w:t>
      </w:r>
    </w:p>
    <w:p w:rsidR="00146FD1" w:rsidRPr="003310F3" w:rsidRDefault="0029097A" w:rsidP="004D3942">
      <w:pPr>
        <w:pStyle w:val="ConsPlusNormal"/>
        <w:ind w:firstLine="284"/>
        <w:jc w:val="center"/>
        <w:rPr>
          <w:rFonts w:ascii="Times New Roman" w:hAnsi="Times New Roman" w:cs="Times New Roman"/>
          <w:i/>
          <w:sz w:val="24"/>
          <w:szCs w:val="24"/>
        </w:rPr>
      </w:pPr>
      <w:r w:rsidRPr="003310F3">
        <w:rPr>
          <w:rFonts w:ascii="Times New Roman" w:hAnsi="Times New Roman" w:cs="Times New Roman"/>
          <w:i/>
          <w:sz w:val="24"/>
          <w:szCs w:val="24"/>
        </w:rPr>
        <w:t>(</w:t>
      </w:r>
      <w:r w:rsidR="00146FD1" w:rsidRPr="003310F3">
        <w:rPr>
          <w:rFonts w:ascii="Times New Roman" w:hAnsi="Times New Roman" w:cs="Times New Roman"/>
          <w:i/>
          <w:sz w:val="24"/>
          <w:szCs w:val="24"/>
        </w:rPr>
        <w:t>Основание: п</w:t>
      </w:r>
      <w:r w:rsidRPr="003310F3">
        <w:rPr>
          <w:rFonts w:ascii="Times New Roman" w:hAnsi="Times New Roman" w:cs="Times New Roman"/>
          <w:i/>
          <w:sz w:val="24"/>
          <w:szCs w:val="24"/>
        </w:rPr>
        <w:t xml:space="preserve">. </w:t>
      </w:r>
      <w:r w:rsidR="00146FD1" w:rsidRPr="003310F3">
        <w:rPr>
          <w:rFonts w:ascii="Times New Roman" w:hAnsi="Times New Roman" w:cs="Times New Roman"/>
          <w:i/>
          <w:sz w:val="24"/>
          <w:szCs w:val="24"/>
        </w:rPr>
        <w:t>36,</w:t>
      </w:r>
      <w:r w:rsidRPr="003310F3">
        <w:rPr>
          <w:rFonts w:ascii="Times New Roman" w:hAnsi="Times New Roman" w:cs="Times New Roman"/>
          <w:i/>
          <w:sz w:val="24"/>
          <w:szCs w:val="24"/>
        </w:rPr>
        <w:t xml:space="preserve"> 37, 39 СГС «Основные средства»)</w:t>
      </w:r>
    </w:p>
    <w:p w:rsidR="00AA5783" w:rsidRPr="003310F3" w:rsidRDefault="0029097A" w:rsidP="00EC6C28">
      <w:pPr>
        <w:pStyle w:val="a6"/>
        <w:numPr>
          <w:ilvl w:val="0"/>
          <w:numId w:val="13"/>
        </w:numPr>
        <w:ind w:left="0" w:firstLine="284"/>
        <w:jc w:val="both"/>
        <w:rPr>
          <w:lang w:eastAsia="en-US"/>
        </w:rPr>
      </w:pPr>
      <w:r w:rsidRPr="003310F3">
        <w:rPr>
          <w:lang w:eastAsia="en-US"/>
        </w:rPr>
        <w:t>Переоценка основных сре</w:t>
      </w:r>
      <w:proofErr w:type="gramStart"/>
      <w:r w:rsidRPr="003310F3">
        <w:rPr>
          <w:lang w:eastAsia="en-US"/>
        </w:rPr>
        <w:t>дств пр</w:t>
      </w:r>
      <w:proofErr w:type="gramEnd"/>
      <w:r w:rsidRPr="003310F3">
        <w:rPr>
          <w:lang w:eastAsia="en-US"/>
        </w:rPr>
        <w:t xml:space="preserve">оводится по решению Правительства РФ и в случае отчуждения активов не в пользу организаций бюджетной сферы. </w:t>
      </w:r>
      <w:r w:rsidR="00AA5783" w:rsidRPr="003310F3">
        <w:rPr>
          <w:lang w:eastAsia="en-US"/>
        </w:rPr>
        <w:t>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w:t>
      </w:r>
    </w:p>
    <w:p w:rsidR="00AA5783" w:rsidRPr="003310F3" w:rsidRDefault="004243CD" w:rsidP="004D3942">
      <w:pPr>
        <w:pStyle w:val="a6"/>
        <w:ind w:left="0" w:firstLine="284"/>
        <w:jc w:val="center"/>
        <w:rPr>
          <w:i/>
          <w:lang w:eastAsia="en-US"/>
        </w:rPr>
      </w:pPr>
      <w:r w:rsidRPr="003310F3">
        <w:rPr>
          <w:i/>
          <w:lang w:eastAsia="en-US"/>
        </w:rPr>
        <w:t>(</w:t>
      </w:r>
      <w:r w:rsidR="00AA5783" w:rsidRPr="003310F3">
        <w:rPr>
          <w:i/>
          <w:lang w:eastAsia="en-US"/>
        </w:rPr>
        <w:t>Основание:</w:t>
      </w:r>
      <w:r w:rsidRPr="003310F3">
        <w:rPr>
          <w:i/>
          <w:lang w:eastAsia="en-US"/>
        </w:rPr>
        <w:t xml:space="preserve"> п. 29, 41 СГС «Основные средства», п. 28 Инструкции № 157н)</w:t>
      </w:r>
    </w:p>
    <w:p w:rsidR="00995325" w:rsidRPr="003310F3" w:rsidRDefault="00995325" w:rsidP="00EC6C28">
      <w:pPr>
        <w:pStyle w:val="a6"/>
        <w:numPr>
          <w:ilvl w:val="0"/>
          <w:numId w:val="13"/>
        </w:numPr>
        <w:ind w:left="0" w:firstLine="284"/>
        <w:jc w:val="both"/>
        <w:rPr>
          <w:lang w:eastAsia="en-US"/>
        </w:rPr>
      </w:pPr>
      <w:r w:rsidRPr="003310F3">
        <w:rPr>
          <w:lang w:eastAsia="en-US"/>
        </w:rPr>
        <w:t xml:space="preserve">Сроком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w:t>
      </w:r>
      <w:r w:rsidR="004243CD" w:rsidRPr="003310F3">
        <w:rPr>
          <w:lang w:eastAsia="en-US"/>
        </w:rPr>
        <w:t xml:space="preserve">порядке, установленном п. </w:t>
      </w:r>
      <w:r w:rsidRPr="003310F3">
        <w:rPr>
          <w:lang w:eastAsia="en-US"/>
        </w:rPr>
        <w:t>35 СГС «Основные средства»</w:t>
      </w:r>
      <w:r w:rsidR="004243CD" w:rsidRPr="003310F3">
        <w:rPr>
          <w:lang w:eastAsia="en-US"/>
        </w:rPr>
        <w:t>, п. 44 Инструкции № 157н</w:t>
      </w:r>
      <w:r w:rsidRPr="003310F3">
        <w:rPr>
          <w:lang w:eastAsia="en-US"/>
        </w:rPr>
        <w:t>.</w:t>
      </w:r>
    </w:p>
    <w:p w:rsidR="00995325" w:rsidRPr="003310F3" w:rsidRDefault="00995325" w:rsidP="00EC6C28">
      <w:pPr>
        <w:pStyle w:val="a6"/>
        <w:numPr>
          <w:ilvl w:val="0"/>
          <w:numId w:val="13"/>
        </w:numPr>
        <w:ind w:left="0" w:firstLine="284"/>
        <w:jc w:val="both"/>
        <w:rPr>
          <w:lang w:eastAsia="en-US"/>
        </w:rPr>
      </w:pPr>
      <w:r w:rsidRPr="003310F3">
        <w:rPr>
          <w:lang w:eastAsia="en-US"/>
        </w:rPr>
        <w:t xml:space="preserve">Основные средства стоимостью до 10 000 руб. включительно, находящиеся в эксплуатации, учитываются на </w:t>
      </w:r>
      <w:proofErr w:type="spellStart"/>
      <w:r w:rsidRPr="003310F3">
        <w:rPr>
          <w:lang w:eastAsia="en-US"/>
        </w:rPr>
        <w:t>забалансовом</w:t>
      </w:r>
      <w:proofErr w:type="spellEnd"/>
      <w:r w:rsidRPr="003310F3">
        <w:rPr>
          <w:lang w:eastAsia="en-US"/>
        </w:rPr>
        <w:t xml:space="preserve"> счете 21по балансовой стоимости.</w:t>
      </w:r>
    </w:p>
    <w:p w:rsidR="00995325" w:rsidRPr="003310F3" w:rsidRDefault="004243CD" w:rsidP="004D3942">
      <w:pPr>
        <w:ind w:firstLine="284"/>
        <w:jc w:val="center"/>
        <w:rPr>
          <w:i/>
          <w:lang w:eastAsia="en-US"/>
        </w:rPr>
      </w:pPr>
      <w:r w:rsidRPr="003310F3">
        <w:rPr>
          <w:i/>
          <w:lang w:eastAsia="en-US"/>
        </w:rPr>
        <w:t>(</w:t>
      </w:r>
      <w:r w:rsidR="00995325" w:rsidRPr="003310F3">
        <w:rPr>
          <w:i/>
          <w:lang w:eastAsia="en-US"/>
        </w:rPr>
        <w:t>Основание: п</w:t>
      </w:r>
      <w:r w:rsidRPr="003310F3">
        <w:rPr>
          <w:i/>
          <w:lang w:eastAsia="en-US"/>
        </w:rPr>
        <w:t xml:space="preserve">. </w:t>
      </w:r>
      <w:r w:rsidR="00995325" w:rsidRPr="003310F3">
        <w:rPr>
          <w:i/>
          <w:lang w:eastAsia="en-US"/>
        </w:rPr>
        <w:t>39 СГС «Основные средства», п</w:t>
      </w:r>
      <w:r w:rsidRPr="003310F3">
        <w:rPr>
          <w:i/>
          <w:lang w:eastAsia="en-US"/>
        </w:rPr>
        <w:t xml:space="preserve">. </w:t>
      </w:r>
      <w:r w:rsidR="00995325" w:rsidRPr="003310F3">
        <w:rPr>
          <w:i/>
          <w:lang w:eastAsia="en-US"/>
        </w:rPr>
        <w:t xml:space="preserve">373 Инструкции </w:t>
      </w:r>
      <w:r w:rsidRPr="003310F3">
        <w:rPr>
          <w:i/>
          <w:lang w:eastAsia="en-US"/>
        </w:rPr>
        <w:t>№ 157н)</w:t>
      </w:r>
    </w:p>
    <w:p w:rsidR="00995325" w:rsidRPr="003310F3" w:rsidRDefault="00995325" w:rsidP="00EC6C28">
      <w:pPr>
        <w:pStyle w:val="a6"/>
        <w:numPr>
          <w:ilvl w:val="0"/>
          <w:numId w:val="13"/>
        </w:numPr>
        <w:ind w:left="0" w:firstLine="284"/>
        <w:jc w:val="both"/>
      </w:pPr>
      <w:r w:rsidRPr="003310F3">
        <w:t>Ответственными за хранение технической документации основных средств являются материально ответственные лица, за которыми закреплены основные средства.</w:t>
      </w:r>
    </w:p>
    <w:p w:rsidR="00995325" w:rsidRPr="003310F3" w:rsidRDefault="00995325" w:rsidP="00EC6C28">
      <w:pPr>
        <w:ind w:firstLine="284"/>
        <w:jc w:val="both"/>
      </w:pPr>
      <w:r w:rsidRPr="003310F3">
        <w:t>По объектам основных средств, по которым производителем (поставщиком) предусмотрен гарантийный срок, хранению подлежат также гарантийные талоны.</w:t>
      </w:r>
    </w:p>
    <w:p w:rsidR="00995325" w:rsidRPr="003310F3" w:rsidRDefault="00514930" w:rsidP="00EC6C28">
      <w:pPr>
        <w:pStyle w:val="a6"/>
        <w:numPr>
          <w:ilvl w:val="0"/>
          <w:numId w:val="13"/>
        </w:numPr>
        <w:ind w:left="0" w:firstLine="284"/>
        <w:jc w:val="both"/>
        <w:rPr>
          <w:lang w:eastAsia="en-US"/>
        </w:rPr>
      </w:pPr>
      <w:r w:rsidRPr="003310F3">
        <w:t>Составные части компьютера: монитор, клавиатура, мышь, системный блок и относящиеся к нему комплектующие учитываются в составе единого инвентарного объекта - рабочей станции.</w:t>
      </w:r>
    </w:p>
    <w:p w:rsidR="00514930" w:rsidRPr="003310F3" w:rsidRDefault="00514930" w:rsidP="00EC6C28">
      <w:pPr>
        <w:pStyle w:val="a6"/>
        <w:numPr>
          <w:ilvl w:val="0"/>
          <w:numId w:val="13"/>
        </w:numPr>
        <w:ind w:left="0" w:firstLine="284"/>
        <w:jc w:val="both"/>
        <w:rPr>
          <w:lang w:eastAsia="en-US"/>
        </w:rPr>
      </w:pPr>
      <w:r w:rsidRPr="003310F3">
        <w:t>Пожарная, охранная сигнализация, электрическая и телефонная сеть, другие аналогичные системы учитываются в составе зданий. Расходы на их установку, ремонт и расширение не относятся на увеличение стоимости зданий.</w:t>
      </w:r>
    </w:p>
    <w:p w:rsidR="00514930" w:rsidRPr="003310F3" w:rsidRDefault="00514930" w:rsidP="00EC6C28">
      <w:pPr>
        <w:pStyle w:val="a6"/>
        <w:numPr>
          <w:ilvl w:val="0"/>
          <w:numId w:val="13"/>
        </w:numPr>
        <w:ind w:left="0" w:firstLine="284"/>
        <w:jc w:val="both"/>
        <w:rPr>
          <w:lang w:eastAsia="en-US"/>
        </w:rPr>
      </w:pPr>
      <w:r w:rsidRPr="003310F3">
        <w:t>Отдельные элементы Локально-вычислительной сети и охранно-пожарной сигнализации, которые соответствуют критериям основных средств, установленных СГС «Основные средства», учитываются как отдельные основные средства.</w:t>
      </w:r>
    </w:p>
    <w:p w:rsidR="000C0685" w:rsidRPr="003310F3" w:rsidRDefault="00A45804" w:rsidP="00EC6C28">
      <w:pPr>
        <w:pStyle w:val="a6"/>
        <w:numPr>
          <w:ilvl w:val="0"/>
          <w:numId w:val="13"/>
        </w:numPr>
        <w:ind w:left="0" w:firstLine="284"/>
        <w:jc w:val="both"/>
      </w:pPr>
      <w:r w:rsidRPr="003310F3">
        <w:rPr>
          <w:lang w:eastAsia="en-US"/>
        </w:rPr>
        <w:lastRenderedPageBreak/>
        <w:t>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поставке.</w:t>
      </w:r>
    </w:p>
    <w:p w:rsidR="004243CD" w:rsidRPr="003310F3" w:rsidRDefault="004243CD" w:rsidP="00EC6C28">
      <w:pPr>
        <w:pStyle w:val="ConsPlusNormal"/>
        <w:ind w:firstLine="284"/>
        <w:jc w:val="center"/>
        <w:rPr>
          <w:rFonts w:ascii="Times New Roman" w:hAnsi="Times New Roman" w:cs="Times New Roman"/>
          <w:b/>
          <w:sz w:val="24"/>
          <w:szCs w:val="24"/>
        </w:rPr>
      </w:pPr>
    </w:p>
    <w:p w:rsidR="004243CD" w:rsidRPr="003310F3" w:rsidRDefault="004243CD" w:rsidP="00EC6C28">
      <w:pPr>
        <w:pStyle w:val="ConsPlusNormal"/>
        <w:ind w:firstLine="284"/>
        <w:jc w:val="center"/>
        <w:rPr>
          <w:rFonts w:ascii="Times New Roman" w:hAnsi="Times New Roman" w:cs="Times New Roman"/>
          <w:b/>
          <w:sz w:val="24"/>
          <w:szCs w:val="24"/>
        </w:rPr>
      </w:pPr>
      <w:r w:rsidRPr="003310F3">
        <w:rPr>
          <w:rFonts w:ascii="Times New Roman" w:hAnsi="Times New Roman" w:cs="Times New Roman"/>
          <w:b/>
          <w:sz w:val="24"/>
          <w:szCs w:val="24"/>
        </w:rPr>
        <w:t xml:space="preserve"> Непроизведенные активы</w:t>
      </w:r>
    </w:p>
    <w:p w:rsidR="004243CD" w:rsidRPr="003310F3" w:rsidRDefault="004243CD" w:rsidP="00EC6C28">
      <w:pPr>
        <w:pStyle w:val="ConsPlusNormal"/>
        <w:ind w:firstLine="284"/>
        <w:jc w:val="center"/>
        <w:rPr>
          <w:rFonts w:ascii="Times New Roman" w:hAnsi="Times New Roman" w:cs="Times New Roman"/>
          <w:b/>
          <w:sz w:val="24"/>
          <w:szCs w:val="24"/>
        </w:rPr>
      </w:pPr>
    </w:p>
    <w:p w:rsidR="004243CD" w:rsidRPr="003310F3" w:rsidRDefault="004243CD" w:rsidP="00EC6C28">
      <w:pPr>
        <w:pStyle w:val="ConsPlusNormal"/>
        <w:ind w:firstLine="284"/>
        <w:jc w:val="both"/>
        <w:rPr>
          <w:rFonts w:ascii="Times New Roman" w:hAnsi="Times New Roman" w:cs="Times New Roman"/>
          <w:sz w:val="24"/>
          <w:szCs w:val="24"/>
        </w:rPr>
      </w:pPr>
      <w:r w:rsidRPr="003310F3">
        <w:rPr>
          <w:rFonts w:ascii="Times New Roman" w:hAnsi="Times New Roman" w:cs="Times New Roman"/>
          <w:sz w:val="24"/>
          <w:szCs w:val="24"/>
        </w:rPr>
        <w:t>1. Непроизведенными активами признаются используемые в процессе деятельности объекты нефинансовых активов, не являющиеся продуктами производства, вещное право на которые закреплено в соответствии с законодательством (например, земля, недра).</w:t>
      </w:r>
    </w:p>
    <w:p w:rsidR="004243CD" w:rsidRPr="003310F3" w:rsidRDefault="004243CD" w:rsidP="004D3942">
      <w:pPr>
        <w:pStyle w:val="ConsPlusNormal"/>
        <w:ind w:firstLine="284"/>
        <w:jc w:val="center"/>
        <w:rPr>
          <w:rFonts w:ascii="Times New Roman" w:hAnsi="Times New Roman" w:cs="Times New Roman"/>
          <w:i/>
          <w:sz w:val="24"/>
          <w:szCs w:val="24"/>
        </w:rPr>
      </w:pPr>
      <w:r w:rsidRPr="003310F3">
        <w:rPr>
          <w:rFonts w:ascii="Times New Roman" w:hAnsi="Times New Roman" w:cs="Times New Roman"/>
          <w:i/>
          <w:sz w:val="24"/>
          <w:szCs w:val="24"/>
        </w:rPr>
        <w:t>(Основание: п. 6 СГС "Непроизведенные активы", п. 70 Инструкции № 157н)</w:t>
      </w:r>
    </w:p>
    <w:p w:rsidR="004243CD" w:rsidRPr="003310F3" w:rsidRDefault="004243CD" w:rsidP="00EC6C28">
      <w:pPr>
        <w:pStyle w:val="ConsPlusNormal"/>
        <w:ind w:firstLine="284"/>
        <w:jc w:val="both"/>
        <w:rPr>
          <w:rFonts w:ascii="Times New Roman" w:hAnsi="Times New Roman" w:cs="Times New Roman"/>
          <w:sz w:val="24"/>
          <w:szCs w:val="24"/>
        </w:rPr>
      </w:pPr>
      <w:r w:rsidRPr="003310F3">
        <w:rPr>
          <w:rFonts w:ascii="Times New Roman" w:hAnsi="Times New Roman" w:cs="Times New Roman"/>
          <w:sz w:val="24"/>
          <w:szCs w:val="24"/>
        </w:rPr>
        <w:t xml:space="preserve">2. Аналитический учет вложений в непроизведенные активы ведется в </w:t>
      </w:r>
      <w:proofErr w:type="spellStart"/>
      <w:r w:rsidRPr="003310F3">
        <w:rPr>
          <w:rFonts w:ascii="Times New Roman" w:hAnsi="Times New Roman" w:cs="Times New Roman"/>
          <w:sz w:val="24"/>
          <w:szCs w:val="24"/>
        </w:rPr>
        <w:t>Многографной</w:t>
      </w:r>
      <w:proofErr w:type="spellEnd"/>
      <w:r w:rsidRPr="003310F3">
        <w:rPr>
          <w:rFonts w:ascii="Times New Roman" w:hAnsi="Times New Roman" w:cs="Times New Roman"/>
          <w:sz w:val="24"/>
          <w:szCs w:val="24"/>
        </w:rPr>
        <w:t xml:space="preserve"> карточке (ф. 0504054).</w:t>
      </w:r>
    </w:p>
    <w:p w:rsidR="004243CD" w:rsidRPr="003310F3" w:rsidRDefault="004243CD" w:rsidP="004D3942">
      <w:pPr>
        <w:pStyle w:val="ConsPlusNormal"/>
        <w:ind w:firstLine="284"/>
        <w:jc w:val="center"/>
        <w:rPr>
          <w:rFonts w:ascii="Times New Roman" w:hAnsi="Times New Roman" w:cs="Times New Roman"/>
          <w:i/>
          <w:sz w:val="24"/>
          <w:szCs w:val="24"/>
        </w:rPr>
      </w:pPr>
      <w:r w:rsidRPr="003310F3">
        <w:rPr>
          <w:rFonts w:ascii="Times New Roman" w:hAnsi="Times New Roman" w:cs="Times New Roman"/>
          <w:i/>
          <w:sz w:val="24"/>
          <w:szCs w:val="24"/>
        </w:rPr>
        <w:t>(Основание: п. 128 Инструкции № 157н)</w:t>
      </w:r>
    </w:p>
    <w:p w:rsidR="004243CD" w:rsidRPr="003310F3" w:rsidRDefault="004243CD" w:rsidP="00EC6C28">
      <w:pPr>
        <w:pStyle w:val="ConsPlusNormal"/>
        <w:ind w:firstLine="284"/>
        <w:jc w:val="both"/>
        <w:rPr>
          <w:rFonts w:ascii="Times New Roman" w:hAnsi="Times New Roman" w:cs="Times New Roman"/>
          <w:sz w:val="24"/>
          <w:szCs w:val="24"/>
        </w:rPr>
      </w:pPr>
      <w:r w:rsidRPr="003310F3">
        <w:rPr>
          <w:rFonts w:ascii="Times New Roman" w:hAnsi="Times New Roman" w:cs="Times New Roman"/>
          <w:sz w:val="24"/>
          <w:szCs w:val="24"/>
        </w:rPr>
        <w:t xml:space="preserve">3. Объект непроизведенных активов учитывается на </w:t>
      </w:r>
      <w:proofErr w:type="spellStart"/>
      <w:r w:rsidRPr="003310F3">
        <w:rPr>
          <w:rFonts w:ascii="Times New Roman" w:hAnsi="Times New Roman" w:cs="Times New Roman"/>
          <w:sz w:val="24"/>
          <w:szCs w:val="24"/>
        </w:rPr>
        <w:t>забалансовом</w:t>
      </w:r>
      <w:proofErr w:type="spellEnd"/>
      <w:r w:rsidRPr="003310F3">
        <w:rPr>
          <w:rFonts w:ascii="Times New Roman" w:hAnsi="Times New Roman" w:cs="Times New Roman"/>
          <w:sz w:val="24"/>
          <w:szCs w:val="24"/>
        </w:rPr>
        <w:t xml:space="preserve"> счете 02 «Материальные ценности на хранении», если в отношении него одновременно выполняются следующие условия:</w:t>
      </w:r>
    </w:p>
    <w:p w:rsidR="004243CD" w:rsidRPr="003310F3" w:rsidRDefault="004243CD" w:rsidP="00EC6C28">
      <w:pPr>
        <w:pStyle w:val="ConsPlusNormal"/>
        <w:ind w:firstLine="284"/>
        <w:jc w:val="both"/>
        <w:rPr>
          <w:rFonts w:ascii="Times New Roman" w:hAnsi="Times New Roman" w:cs="Times New Roman"/>
          <w:sz w:val="24"/>
          <w:szCs w:val="24"/>
        </w:rPr>
      </w:pPr>
      <w:r w:rsidRPr="003310F3">
        <w:rPr>
          <w:rFonts w:ascii="Times New Roman" w:hAnsi="Times New Roman" w:cs="Times New Roman"/>
          <w:sz w:val="24"/>
          <w:szCs w:val="24"/>
        </w:rPr>
        <w:t>- объект не приносит экономических выгод;</w:t>
      </w:r>
    </w:p>
    <w:p w:rsidR="004243CD" w:rsidRPr="003310F3" w:rsidRDefault="004243CD" w:rsidP="00EC6C28">
      <w:pPr>
        <w:pStyle w:val="ConsPlusNormal"/>
        <w:ind w:firstLine="284"/>
        <w:jc w:val="both"/>
        <w:rPr>
          <w:rFonts w:ascii="Times New Roman" w:hAnsi="Times New Roman" w:cs="Times New Roman"/>
          <w:sz w:val="24"/>
          <w:szCs w:val="24"/>
        </w:rPr>
      </w:pPr>
      <w:r w:rsidRPr="003310F3">
        <w:rPr>
          <w:rFonts w:ascii="Times New Roman" w:hAnsi="Times New Roman" w:cs="Times New Roman"/>
          <w:sz w:val="24"/>
          <w:szCs w:val="24"/>
        </w:rPr>
        <w:t>- объект не имеет полезного потенциала;</w:t>
      </w:r>
    </w:p>
    <w:p w:rsidR="004243CD" w:rsidRPr="003310F3" w:rsidRDefault="004243CD" w:rsidP="00EC6C28">
      <w:pPr>
        <w:pStyle w:val="ConsPlusNormal"/>
        <w:ind w:firstLine="284"/>
        <w:jc w:val="both"/>
        <w:rPr>
          <w:rFonts w:ascii="Times New Roman" w:hAnsi="Times New Roman" w:cs="Times New Roman"/>
          <w:sz w:val="24"/>
          <w:szCs w:val="24"/>
        </w:rPr>
      </w:pPr>
      <w:r w:rsidRPr="003310F3">
        <w:rPr>
          <w:rFonts w:ascii="Times New Roman" w:hAnsi="Times New Roman" w:cs="Times New Roman"/>
          <w:sz w:val="24"/>
          <w:szCs w:val="24"/>
        </w:rPr>
        <w:t>- не предполагается, что объект будет приносить экономические выгоды.</w:t>
      </w:r>
    </w:p>
    <w:p w:rsidR="004243CD" w:rsidRPr="003310F3" w:rsidRDefault="004243CD" w:rsidP="004D3942">
      <w:pPr>
        <w:pStyle w:val="ConsPlusNormal"/>
        <w:ind w:firstLine="284"/>
        <w:jc w:val="center"/>
        <w:rPr>
          <w:rFonts w:ascii="Times New Roman" w:hAnsi="Times New Roman" w:cs="Times New Roman"/>
          <w:i/>
          <w:sz w:val="24"/>
          <w:szCs w:val="24"/>
        </w:rPr>
      </w:pPr>
      <w:r w:rsidRPr="003310F3">
        <w:rPr>
          <w:rFonts w:ascii="Times New Roman" w:hAnsi="Times New Roman" w:cs="Times New Roman"/>
          <w:i/>
          <w:sz w:val="24"/>
          <w:szCs w:val="24"/>
        </w:rPr>
        <w:t>(Основание: п. 36 СГС "Концептуальные основы", п. 7 СГС "Непроизведенные активы")</w:t>
      </w:r>
    </w:p>
    <w:p w:rsidR="004243CD" w:rsidRPr="003310F3" w:rsidRDefault="004243CD" w:rsidP="00EC6C28">
      <w:pPr>
        <w:pStyle w:val="ConsPlusNormal"/>
        <w:ind w:firstLine="284"/>
        <w:jc w:val="both"/>
        <w:rPr>
          <w:rFonts w:ascii="Times New Roman" w:hAnsi="Times New Roman" w:cs="Times New Roman"/>
          <w:sz w:val="24"/>
          <w:szCs w:val="24"/>
        </w:rPr>
      </w:pPr>
      <w:r w:rsidRPr="003310F3">
        <w:rPr>
          <w:rFonts w:ascii="Times New Roman" w:hAnsi="Times New Roman" w:cs="Times New Roman"/>
          <w:sz w:val="24"/>
          <w:szCs w:val="24"/>
        </w:rPr>
        <w:t>4. Непроизведенные активы, не являющиеся земельными участками и не имеющие первоначальной стоимости в связи с отсутствием затрат на их приобретение (такие как лес, исторически произрастающий на полученном земельном участке), отражаются в условной оценке, если они соответствуют критериям признания активов. Условная оценка (например, 1 руб. за 1 га) определяется комиссией по поступлению и выбытию активов в момент их отражения на балансе.</w:t>
      </w:r>
    </w:p>
    <w:p w:rsidR="004243CD" w:rsidRPr="003310F3" w:rsidRDefault="004243CD" w:rsidP="004D3942">
      <w:pPr>
        <w:pStyle w:val="ConsPlusNormal"/>
        <w:ind w:firstLine="284"/>
        <w:jc w:val="center"/>
        <w:rPr>
          <w:rFonts w:ascii="Times New Roman" w:hAnsi="Times New Roman" w:cs="Times New Roman"/>
          <w:i/>
          <w:sz w:val="24"/>
          <w:szCs w:val="24"/>
        </w:rPr>
      </w:pPr>
      <w:r w:rsidRPr="003310F3">
        <w:rPr>
          <w:rFonts w:ascii="Times New Roman" w:hAnsi="Times New Roman" w:cs="Times New Roman"/>
          <w:i/>
          <w:sz w:val="24"/>
          <w:szCs w:val="24"/>
        </w:rPr>
        <w:t>(Основание: п. 36 СГС "Концептуальные основы", Письмо Минфина России от 27.10.2015 № 02-05-10/61628)</w:t>
      </w:r>
    </w:p>
    <w:p w:rsidR="004243CD" w:rsidRPr="003310F3" w:rsidRDefault="004243CD" w:rsidP="00EC6C28">
      <w:pPr>
        <w:pStyle w:val="ConsPlusNormal"/>
        <w:ind w:firstLine="284"/>
        <w:jc w:val="both"/>
        <w:rPr>
          <w:rFonts w:ascii="Times New Roman" w:hAnsi="Times New Roman" w:cs="Times New Roman"/>
          <w:sz w:val="24"/>
          <w:szCs w:val="24"/>
        </w:rPr>
      </w:pPr>
      <w:r w:rsidRPr="003310F3">
        <w:rPr>
          <w:rFonts w:ascii="Times New Roman" w:hAnsi="Times New Roman" w:cs="Times New Roman"/>
          <w:sz w:val="24"/>
          <w:szCs w:val="24"/>
        </w:rPr>
        <w:t>5. Проверка актуальности кадастровой стоимости земельного участка, по которой он отражен в учете, осуществляется ежегодно, перед составлением годовой отчетности. Если выявлено изменение кадастровой стоимости, в учете отражается изменение стоимости земельного участка - объекта непроизведенных активов.</w:t>
      </w:r>
    </w:p>
    <w:p w:rsidR="004243CD" w:rsidRPr="003310F3" w:rsidRDefault="004243CD" w:rsidP="004D3942">
      <w:pPr>
        <w:pStyle w:val="ConsPlusNormal"/>
        <w:ind w:firstLine="284"/>
        <w:jc w:val="center"/>
        <w:rPr>
          <w:rFonts w:ascii="Times New Roman" w:hAnsi="Times New Roman" w:cs="Times New Roman"/>
          <w:i/>
          <w:sz w:val="24"/>
          <w:szCs w:val="24"/>
        </w:rPr>
      </w:pPr>
      <w:r w:rsidRPr="003310F3">
        <w:rPr>
          <w:rFonts w:ascii="Times New Roman" w:hAnsi="Times New Roman" w:cs="Times New Roman"/>
          <w:i/>
          <w:sz w:val="24"/>
          <w:szCs w:val="24"/>
        </w:rPr>
        <w:t>(Основание: п. 71 Инструкции № 157н, п. 16 Инструкции № 162н)</w:t>
      </w:r>
    </w:p>
    <w:p w:rsidR="004243CD" w:rsidRPr="003310F3" w:rsidRDefault="004243CD" w:rsidP="00EC6C28">
      <w:pPr>
        <w:pStyle w:val="ConsPlusNormal"/>
        <w:ind w:firstLine="284"/>
        <w:jc w:val="center"/>
        <w:rPr>
          <w:rFonts w:ascii="Times New Roman" w:hAnsi="Times New Roman" w:cs="Times New Roman"/>
          <w:b/>
          <w:sz w:val="24"/>
          <w:szCs w:val="24"/>
        </w:rPr>
      </w:pPr>
    </w:p>
    <w:p w:rsidR="0058307A" w:rsidRPr="003310F3" w:rsidRDefault="0058307A" w:rsidP="00EC6C28">
      <w:pPr>
        <w:pStyle w:val="ConsPlusNormal"/>
        <w:ind w:firstLine="284"/>
        <w:jc w:val="center"/>
        <w:rPr>
          <w:rFonts w:ascii="Times New Roman" w:hAnsi="Times New Roman" w:cs="Times New Roman"/>
          <w:b/>
          <w:sz w:val="24"/>
          <w:szCs w:val="24"/>
        </w:rPr>
      </w:pPr>
      <w:r w:rsidRPr="003310F3">
        <w:rPr>
          <w:rFonts w:ascii="Times New Roman" w:hAnsi="Times New Roman" w:cs="Times New Roman"/>
          <w:b/>
          <w:sz w:val="24"/>
          <w:szCs w:val="24"/>
        </w:rPr>
        <w:t>Материальные запасы</w:t>
      </w:r>
    </w:p>
    <w:p w:rsidR="0058307A" w:rsidRPr="003310F3" w:rsidRDefault="0058307A" w:rsidP="00EC6C28">
      <w:pPr>
        <w:pStyle w:val="ConsPlusNormal"/>
        <w:ind w:firstLine="284"/>
        <w:jc w:val="both"/>
        <w:rPr>
          <w:rFonts w:ascii="Times New Roman" w:hAnsi="Times New Roman" w:cs="Times New Roman"/>
          <w:sz w:val="24"/>
          <w:szCs w:val="24"/>
        </w:rPr>
      </w:pPr>
    </w:p>
    <w:p w:rsidR="0058307A" w:rsidRPr="003310F3" w:rsidRDefault="0058307A" w:rsidP="00EC6C28">
      <w:pPr>
        <w:pStyle w:val="a6"/>
        <w:numPr>
          <w:ilvl w:val="2"/>
          <w:numId w:val="18"/>
        </w:numPr>
        <w:autoSpaceDE w:val="0"/>
        <w:autoSpaceDN w:val="0"/>
        <w:adjustRightInd w:val="0"/>
        <w:ind w:left="0" w:firstLine="284"/>
        <w:jc w:val="both"/>
        <w:outlineLvl w:val="2"/>
        <w:rPr>
          <w:rFonts w:eastAsiaTheme="minorHAnsi"/>
          <w:lang w:eastAsia="en-US"/>
        </w:rPr>
      </w:pPr>
      <w:r w:rsidRPr="003310F3">
        <w:rPr>
          <w:rFonts w:eastAsiaTheme="minorHAnsi"/>
          <w:lang w:eastAsia="en-US"/>
        </w:rPr>
        <w:t xml:space="preserve">Учреждение учитывает в составе материальных запасов </w:t>
      </w:r>
      <w:r w:rsidR="00A33574" w:rsidRPr="003310F3">
        <w:rPr>
          <w:rFonts w:eastAsiaTheme="minorHAnsi"/>
          <w:lang w:eastAsia="en-US"/>
        </w:rPr>
        <w:t>материальные объекты, указанные в пункте 98-99 Инструкции №157н.</w:t>
      </w:r>
    </w:p>
    <w:p w:rsidR="00514930" w:rsidRPr="003310F3" w:rsidRDefault="00514930" w:rsidP="00EC6C28">
      <w:pPr>
        <w:pStyle w:val="a6"/>
        <w:numPr>
          <w:ilvl w:val="2"/>
          <w:numId w:val="18"/>
        </w:numPr>
        <w:autoSpaceDE w:val="0"/>
        <w:autoSpaceDN w:val="0"/>
        <w:adjustRightInd w:val="0"/>
        <w:ind w:left="0" w:firstLine="284"/>
        <w:jc w:val="both"/>
        <w:outlineLvl w:val="2"/>
        <w:rPr>
          <w:rFonts w:eastAsiaTheme="minorHAnsi"/>
          <w:lang w:eastAsia="en-US"/>
        </w:rPr>
      </w:pPr>
      <w:r w:rsidRPr="003310F3">
        <w:rPr>
          <w:rFonts w:eastAsiaTheme="minorHAnsi"/>
          <w:lang w:eastAsia="en-US"/>
        </w:rPr>
        <w:t xml:space="preserve">Аналитический учет материальных запасов ведется </w:t>
      </w:r>
      <w:proofErr w:type="gramStart"/>
      <w:r w:rsidRPr="003310F3">
        <w:rPr>
          <w:rFonts w:eastAsiaTheme="minorHAnsi"/>
          <w:lang w:eastAsia="en-US"/>
        </w:rPr>
        <w:t>по</w:t>
      </w:r>
      <w:proofErr w:type="gramEnd"/>
      <w:r w:rsidRPr="003310F3">
        <w:rPr>
          <w:rFonts w:eastAsiaTheme="minorHAnsi"/>
          <w:lang w:eastAsia="en-US"/>
        </w:rPr>
        <w:t>:</w:t>
      </w:r>
    </w:p>
    <w:p w:rsidR="00514930" w:rsidRPr="003310F3" w:rsidRDefault="00514930" w:rsidP="00EC6C28">
      <w:pPr>
        <w:pStyle w:val="a6"/>
        <w:autoSpaceDE w:val="0"/>
        <w:autoSpaceDN w:val="0"/>
        <w:adjustRightInd w:val="0"/>
        <w:ind w:left="426" w:firstLine="284"/>
        <w:jc w:val="both"/>
        <w:outlineLvl w:val="2"/>
        <w:rPr>
          <w:rFonts w:eastAsiaTheme="minorHAnsi"/>
          <w:lang w:eastAsia="en-US"/>
        </w:rPr>
      </w:pPr>
      <w:r w:rsidRPr="003310F3">
        <w:rPr>
          <w:rFonts w:eastAsiaTheme="minorHAnsi"/>
          <w:lang w:eastAsia="en-US"/>
        </w:rPr>
        <w:t>- наименованиям запасов;</w:t>
      </w:r>
    </w:p>
    <w:p w:rsidR="00514930" w:rsidRPr="003310F3" w:rsidRDefault="00514930" w:rsidP="00EC6C28">
      <w:pPr>
        <w:pStyle w:val="a6"/>
        <w:autoSpaceDE w:val="0"/>
        <w:autoSpaceDN w:val="0"/>
        <w:adjustRightInd w:val="0"/>
        <w:ind w:left="426" w:firstLine="284"/>
        <w:jc w:val="both"/>
        <w:outlineLvl w:val="2"/>
        <w:rPr>
          <w:rFonts w:eastAsiaTheme="minorHAnsi"/>
          <w:lang w:eastAsia="en-US"/>
        </w:rPr>
      </w:pPr>
      <w:r w:rsidRPr="003310F3">
        <w:rPr>
          <w:rFonts w:eastAsiaTheme="minorHAnsi"/>
          <w:lang w:eastAsia="en-US"/>
        </w:rPr>
        <w:t>- материально-ответственным лицам.</w:t>
      </w:r>
    </w:p>
    <w:p w:rsidR="00514930" w:rsidRPr="003310F3" w:rsidRDefault="0046089B" w:rsidP="004D3942">
      <w:pPr>
        <w:pStyle w:val="a6"/>
        <w:autoSpaceDE w:val="0"/>
        <w:autoSpaceDN w:val="0"/>
        <w:adjustRightInd w:val="0"/>
        <w:ind w:left="426" w:firstLine="284"/>
        <w:jc w:val="center"/>
        <w:outlineLvl w:val="2"/>
        <w:rPr>
          <w:rFonts w:eastAsiaTheme="minorHAnsi"/>
          <w:i/>
          <w:lang w:eastAsia="en-US"/>
        </w:rPr>
      </w:pPr>
      <w:r w:rsidRPr="003310F3">
        <w:rPr>
          <w:rFonts w:eastAsiaTheme="minorHAnsi"/>
          <w:i/>
          <w:lang w:eastAsia="en-US"/>
        </w:rPr>
        <w:t>(</w:t>
      </w:r>
      <w:r w:rsidR="00514930" w:rsidRPr="003310F3">
        <w:rPr>
          <w:rFonts w:eastAsiaTheme="minorHAnsi"/>
          <w:i/>
          <w:lang w:eastAsia="en-US"/>
        </w:rPr>
        <w:t>Основание: п</w:t>
      </w:r>
      <w:r w:rsidRPr="003310F3">
        <w:rPr>
          <w:rFonts w:eastAsiaTheme="minorHAnsi"/>
          <w:i/>
          <w:lang w:eastAsia="en-US"/>
        </w:rPr>
        <w:t xml:space="preserve">. </w:t>
      </w:r>
      <w:r w:rsidR="00514930" w:rsidRPr="003310F3">
        <w:rPr>
          <w:rFonts w:eastAsiaTheme="minorHAnsi"/>
          <w:i/>
          <w:lang w:eastAsia="en-US"/>
        </w:rPr>
        <w:t>101 Инструкции №157н</w:t>
      </w:r>
      <w:r w:rsidRPr="003310F3">
        <w:rPr>
          <w:rFonts w:eastAsiaTheme="minorHAnsi"/>
          <w:i/>
          <w:lang w:eastAsia="en-US"/>
        </w:rPr>
        <w:t>)</w:t>
      </w:r>
    </w:p>
    <w:p w:rsidR="00202FCE" w:rsidRPr="003310F3" w:rsidRDefault="00202FCE" w:rsidP="00EC6C28">
      <w:pPr>
        <w:pStyle w:val="a6"/>
        <w:numPr>
          <w:ilvl w:val="2"/>
          <w:numId w:val="18"/>
        </w:numPr>
        <w:ind w:left="0" w:firstLine="284"/>
        <w:jc w:val="both"/>
      </w:pPr>
      <w:r w:rsidRPr="003310F3">
        <w:t>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p>
    <w:p w:rsidR="00202FCE" w:rsidRPr="003310F3" w:rsidRDefault="00202FCE" w:rsidP="00EC6C28">
      <w:pPr>
        <w:pStyle w:val="a6"/>
        <w:ind w:left="0" w:firstLine="284"/>
        <w:jc w:val="both"/>
      </w:pPr>
      <w:r w:rsidRPr="003310F3">
        <w:t>При одновременном приобретении нескольких видов материальных запасов расходы, связанные с их приобретением, распределяются пропорционально договорной цене приобретаемых материалов.</w:t>
      </w:r>
    </w:p>
    <w:p w:rsidR="002F3F53" w:rsidRPr="003310F3" w:rsidRDefault="002F3F53" w:rsidP="004D3942">
      <w:pPr>
        <w:pStyle w:val="a6"/>
        <w:ind w:left="0" w:firstLine="284"/>
        <w:jc w:val="center"/>
        <w:rPr>
          <w:i/>
        </w:rPr>
      </w:pPr>
      <w:r w:rsidRPr="003310F3">
        <w:rPr>
          <w:i/>
        </w:rPr>
        <w:t>(Основание: п. 100,102 Инструкции № 157н, п.9 СГС «Учетная политика»)</w:t>
      </w:r>
    </w:p>
    <w:p w:rsidR="0033010D" w:rsidRPr="003310F3" w:rsidRDefault="002F3F53" w:rsidP="00EC6C28">
      <w:pPr>
        <w:pStyle w:val="a6"/>
        <w:numPr>
          <w:ilvl w:val="2"/>
          <w:numId w:val="18"/>
        </w:numPr>
        <w:ind w:left="0" w:firstLine="284"/>
        <w:jc w:val="both"/>
      </w:pPr>
      <w:r w:rsidRPr="003310F3">
        <w:t xml:space="preserve">Выбытие </w:t>
      </w:r>
      <w:r w:rsidR="0033010D" w:rsidRPr="003310F3">
        <w:t>материальных запасов приз</w:t>
      </w:r>
      <w:r w:rsidRPr="003310F3">
        <w:t>нается п</w:t>
      </w:r>
      <w:r w:rsidR="0033010D" w:rsidRPr="003310F3">
        <w:t>о средней фактической стоимости</w:t>
      </w:r>
      <w:r w:rsidRPr="003310F3">
        <w:t xml:space="preserve"> запасов</w:t>
      </w:r>
      <w:r w:rsidR="0033010D" w:rsidRPr="003310F3">
        <w:t>.</w:t>
      </w:r>
    </w:p>
    <w:p w:rsidR="0033010D" w:rsidRPr="003310F3" w:rsidRDefault="002F3F53" w:rsidP="004D3942">
      <w:pPr>
        <w:pStyle w:val="a6"/>
        <w:ind w:left="0" w:firstLine="284"/>
        <w:jc w:val="center"/>
        <w:rPr>
          <w:i/>
        </w:rPr>
      </w:pPr>
      <w:r w:rsidRPr="003310F3">
        <w:rPr>
          <w:i/>
        </w:rPr>
        <w:t>(</w:t>
      </w:r>
      <w:r w:rsidR="0033010D" w:rsidRPr="003310F3">
        <w:rPr>
          <w:i/>
        </w:rPr>
        <w:t>Основание: п</w:t>
      </w:r>
      <w:r w:rsidRPr="003310F3">
        <w:rPr>
          <w:i/>
        </w:rPr>
        <w:t xml:space="preserve">. </w:t>
      </w:r>
      <w:r w:rsidR="0033010D" w:rsidRPr="003310F3">
        <w:rPr>
          <w:i/>
        </w:rPr>
        <w:t>108 Инструкции</w:t>
      </w:r>
      <w:r w:rsidRPr="003310F3">
        <w:rPr>
          <w:i/>
        </w:rPr>
        <w:t xml:space="preserve"> № 157н, п. 46 СГС «Концептуальные основы»)</w:t>
      </w:r>
    </w:p>
    <w:p w:rsidR="0026474F" w:rsidRPr="003310F3" w:rsidRDefault="0026474F" w:rsidP="00EC6C28">
      <w:pPr>
        <w:pStyle w:val="a6"/>
        <w:numPr>
          <w:ilvl w:val="2"/>
          <w:numId w:val="18"/>
        </w:numPr>
        <w:ind w:left="0" w:firstLine="284"/>
        <w:jc w:val="both"/>
      </w:pPr>
      <w:r w:rsidRPr="003310F3">
        <w:t xml:space="preserve">Списание на затраты расходов по ГСМ осуществляется по фактическому расходу, но не выше норм, установленных приказом руководителя учреждения. </w:t>
      </w:r>
    </w:p>
    <w:p w:rsidR="0026474F" w:rsidRPr="003310F3" w:rsidRDefault="0026474F" w:rsidP="00EC6C28">
      <w:pPr>
        <w:pStyle w:val="a6"/>
        <w:ind w:left="0" w:firstLine="284"/>
        <w:jc w:val="both"/>
      </w:pPr>
      <w:r w:rsidRPr="003310F3">
        <w:t xml:space="preserve">Нормы расхода ГСМ разрабатываются Учреждением самостоятельно на основе Методических </w:t>
      </w:r>
      <w:hyperlink r:id="rId103" w:history="1">
        <w:r w:rsidRPr="003310F3">
          <w:t>рекомендаций</w:t>
        </w:r>
      </w:hyperlink>
      <w:r w:rsidRPr="003310F3">
        <w:t xml:space="preserve"> "Нормы расхода топлив и смазочных материалов на автомобильном транспорте", введенных в действие Распоряжением Минтранса России от 14.03.2008 N АМ-23-р. Данные нормы утверждаются отдельным приказом руководителя Учреждения.</w:t>
      </w:r>
    </w:p>
    <w:p w:rsidR="0026474F" w:rsidRPr="003310F3" w:rsidRDefault="0026474F" w:rsidP="00EC6C28">
      <w:pPr>
        <w:pStyle w:val="a6"/>
        <w:ind w:left="0" w:firstLine="284"/>
        <w:jc w:val="both"/>
      </w:pPr>
      <w:r w:rsidRPr="003310F3">
        <w:lastRenderedPageBreak/>
        <w:t>Период применения зимней надбавки к нормам расхода ГСМ и ее величина устанавливаются ежегодно приказом руководителя Учреждения.</w:t>
      </w:r>
    </w:p>
    <w:p w:rsidR="002F3F53" w:rsidRPr="003310F3" w:rsidRDefault="002F3F53" w:rsidP="004D3942">
      <w:pPr>
        <w:pStyle w:val="a6"/>
        <w:ind w:left="0" w:firstLine="284"/>
        <w:jc w:val="center"/>
        <w:rPr>
          <w:i/>
        </w:rPr>
      </w:pPr>
      <w:r w:rsidRPr="003310F3">
        <w:rPr>
          <w:i/>
        </w:rPr>
        <w:t>(Основание: п. 9 СГС «Учетная политика», Методические рекомендации № АМ-23-р)</w:t>
      </w:r>
    </w:p>
    <w:p w:rsidR="0026474F" w:rsidRPr="003310F3" w:rsidRDefault="002F3F53" w:rsidP="00EC6C28">
      <w:pPr>
        <w:pStyle w:val="a6"/>
        <w:numPr>
          <w:ilvl w:val="2"/>
          <w:numId w:val="18"/>
        </w:numPr>
        <w:ind w:left="0" w:firstLine="284"/>
        <w:jc w:val="both"/>
        <w:rPr>
          <w:rFonts w:eastAsiaTheme="minorHAnsi"/>
          <w:lang w:eastAsia="en-US"/>
        </w:rPr>
      </w:pPr>
      <w:proofErr w:type="gramStart"/>
      <w:r w:rsidRPr="003310F3">
        <w:t xml:space="preserve">Выдача </w:t>
      </w:r>
      <w:r w:rsidR="0026474F" w:rsidRPr="003310F3">
        <w:t>расходных материальных запасов: канцелярских принадлежностей (бумаги, карандашей, ручек, стержней и т.п.), запасных частей и хозяйственных материалов (</w:t>
      </w:r>
      <w:proofErr w:type="spellStart"/>
      <w:r w:rsidR="0026474F" w:rsidRPr="003310F3">
        <w:t>электролампочек</w:t>
      </w:r>
      <w:proofErr w:type="spellEnd"/>
      <w:r w:rsidR="0026474F" w:rsidRPr="003310F3">
        <w:t xml:space="preserve">, мыла, щеток и т.п.), на нужды учреждения, оформляется Ведомостью выдачи материальных ценностей на нужды учреждения </w:t>
      </w:r>
      <w:hyperlink r:id="rId104" w:history="1">
        <w:r w:rsidR="0026474F" w:rsidRPr="003310F3">
          <w:t>(ф. 0504210)</w:t>
        </w:r>
      </w:hyperlink>
      <w:r w:rsidR="0026474F" w:rsidRPr="003310F3">
        <w:t xml:space="preserve">, которая является основанием для </w:t>
      </w:r>
      <w:r w:rsidRPr="003310F3">
        <w:t xml:space="preserve">их </w:t>
      </w:r>
      <w:r w:rsidR="0026474F" w:rsidRPr="003310F3">
        <w:t>списания.</w:t>
      </w:r>
      <w:proofErr w:type="gramEnd"/>
    </w:p>
    <w:p w:rsidR="00B561DF" w:rsidRPr="003310F3" w:rsidRDefault="002F3F53" w:rsidP="004D3942">
      <w:pPr>
        <w:pStyle w:val="a6"/>
        <w:ind w:left="0" w:firstLine="284"/>
        <w:jc w:val="center"/>
        <w:rPr>
          <w:rFonts w:eastAsiaTheme="minorHAnsi"/>
          <w:i/>
          <w:lang w:eastAsia="en-US"/>
        </w:rPr>
      </w:pPr>
      <w:r w:rsidRPr="003310F3">
        <w:rPr>
          <w:rFonts w:eastAsiaTheme="minorHAnsi"/>
          <w:i/>
          <w:lang w:eastAsia="en-US"/>
        </w:rPr>
        <w:t>(Основание: п. 9 СГС «Учетная политика»)</w:t>
      </w:r>
    </w:p>
    <w:p w:rsidR="008B0933" w:rsidRPr="003310F3" w:rsidRDefault="008B0933" w:rsidP="00EC6C28">
      <w:pPr>
        <w:pStyle w:val="a6"/>
        <w:numPr>
          <w:ilvl w:val="2"/>
          <w:numId w:val="18"/>
        </w:numPr>
        <w:ind w:left="0" w:firstLine="284"/>
        <w:jc w:val="both"/>
      </w:pPr>
      <w:r w:rsidRPr="003310F3">
        <w:t xml:space="preserve">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w:t>
      </w:r>
      <w:r w:rsidR="001173F7" w:rsidRPr="003310F3">
        <w:t>по справедливой стоимости, определяемой методом рыночных цен.</w:t>
      </w:r>
    </w:p>
    <w:p w:rsidR="008B0933" w:rsidRPr="003310F3" w:rsidRDefault="001173F7" w:rsidP="004D3942">
      <w:pPr>
        <w:pStyle w:val="a6"/>
        <w:ind w:left="0" w:firstLine="284"/>
        <w:jc w:val="center"/>
        <w:rPr>
          <w:i/>
        </w:rPr>
      </w:pPr>
      <w:r w:rsidRPr="003310F3">
        <w:rPr>
          <w:i/>
        </w:rPr>
        <w:t>(</w:t>
      </w:r>
      <w:r w:rsidR="008B0933" w:rsidRPr="003310F3">
        <w:rPr>
          <w:i/>
        </w:rPr>
        <w:t>Основание: п</w:t>
      </w:r>
      <w:r w:rsidRPr="003310F3">
        <w:rPr>
          <w:i/>
        </w:rPr>
        <w:t xml:space="preserve">. </w:t>
      </w:r>
      <w:r w:rsidR="008B0933" w:rsidRPr="003310F3">
        <w:rPr>
          <w:i/>
        </w:rPr>
        <w:t>52</w:t>
      </w:r>
      <w:r w:rsidRPr="003310F3">
        <w:rPr>
          <w:i/>
        </w:rPr>
        <w:t xml:space="preserve">, 54 </w:t>
      </w:r>
      <w:r w:rsidR="008B0933" w:rsidRPr="003310F3">
        <w:rPr>
          <w:i/>
        </w:rPr>
        <w:t>СГС «Концептуальные основы»</w:t>
      </w:r>
      <w:r w:rsidRPr="003310F3">
        <w:rPr>
          <w:i/>
        </w:rPr>
        <w:t>, п.106 Инструкции № 157н)</w:t>
      </w:r>
    </w:p>
    <w:p w:rsidR="00202FCE" w:rsidRPr="003310F3" w:rsidRDefault="00202FCE" w:rsidP="00EC6C28">
      <w:pPr>
        <w:pStyle w:val="a6"/>
        <w:ind w:firstLine="284"/>
        <w:jc w:val="both"/>
      </w:pPr>
    </w:p>
    <w:p w:rsidR="00202FCE" w:rsidRPr="003310F3" w:rsidRDefault="00202FCE" w:rsidP="00EC6C28">
      <w:pPr>
        <w:pStyle w:val="a6"/>
        <w:ind w:firstLine="284"/>
        <w:jc w:val="center"/>
        <w:rPr>
          <w:b/>
        </w:rPr>
      </w:pPr>
      <w:r w:rsidRPr="003310F3">
        <w:rPr>
          <w:b/>
        </w:rPr>
        <w:t>Стоимость безвозмездно полученных нефинансовых активов</w:t>
      </w:r>
    </w:p>
    <w:p w:rsidR="00202FCE" w:rsidRPr="003310F3" w:rsidRDefault="00202FCE" w:rsidP="00EC6C28">
      <w:pPr>
        <w:pStyle w:val="a6"/>
        <w:ind w:firstLine="284"/>
        <w:jc w:val="center"/>
      </w:pPr>
    </w:p>
    <w:p w:rsidR="00514930" w:rsidRPr="003310F3" w:rsidRDefault="00514930" w:rsidP="00EC6C28">
      <w:pPr>
        <w:pStyle w:val="a6"/>
        <w:ind w:left="0" w:firstLine="284"/>
        <w:jc w:val="both"/>
        <w:rPr>
          <w:rFonts w:eastAsiaTheme="minorHAnsi"/>
          <w:lang w:eastAsia="en-US"/>
        </w:rPr>
      </w:pPr>
      <w:r w:rsidRPr="003310F3">
        <w:rPr>
          <w:rFonts w:eastAsiaTheme="minorHAnsi"/>
          <w:lang w:eastAsia="en-US"/>
        </w:rPr>
        <w:t>Материальные запасы, полученные по договору дарения, пожертвования принимаются к учету по справедливой стоимости. Данные о справедливой стоимости должны быть подтверждены документально:</w:t>
      </w:r>
    </w:p>
    <w:p w:rsidR="00514930" w:rsidRPr="003310F3" w:rsidRDefault="00514930" w:rsidP="004D3942">
      <w:pPr>
        <w:pStyle w:val="a6"/>
        <w:numPr>
          <w:ilvl w:val="0"/>
          <w:numId w:val="22"/>
        </w:numPr>
        <w:ind w:left="0" w:firstLine="1134"/>
        <w:jc w:val="both"/>
        <w:rPr>
          <w:rFonts w:eastAsiaTheme="minorHAnsi"/>
          <w:lang w:eastAsia="en-US"/>
        </w:rPr>
      </w:pPr>
      <w:r w:rsidRPr="003310F3">
        <w:rPr>
          <w:rFonts w:eastAsiaTheme="minorHAnsi"/>
          <w:lang w:eastAsia="en-US"/>
        </w:rPr>
        <w:t>справками (другими подтверждающими документами) Росстата;</w:t>
      </w:r>
    </w:p>
    <w:p w:rsidR="00514930" w:rsidRPr="003310F3" w:rsidRDefault="00514930" w:rsidP="004D3942">
      <w:pPr>
        <w:pStyle w:val="a6"/>
        <w:numPr>
          <w:ilvl w:val="0"/>
          <w:numId w:val="22"/>
        </w:numPr>
        <w:ind w:left="0" w:firstLine="1134"/>
        <w:jc w:val="both"/>
        <w:rPr>
          <w:rFonts w:eastAsiaTheme="minorHAnsi"/>
          <w:lang w:eastAsia="en-US"/>
        </w:rPr>
      </w:pPr>
      <w:r w:rsidRPr="003310F3">
        <w:rPr>
          <w:rFonts w:eastAsiaTheme="minorHAnsi"/>
          <w:lang w:eastAsia="en-US"/>
        </w:rPr>
        <w:t>прайс-листами заводов-изготовителей;</w:t>
      </w:r>
    </w:p>
    <w:p w:rsidR="00514930" w:rsidRPr="003310F3" w:rsidRDefault="00514930" w:rsidP="004D3942">
      <w:pPr>
        <w:pStyle w:val="a6"/>
        <w:numPr>
          <w:ilvl w:val="0"/>
          <w:numId w:val="22"/>
        </w:numPr>
        <w:ind w:left="0" w:firstLine="1134"/>
        <w:jc w:val="both"/>
        <w:rPr>
          <w:rFonts w:eastAsiaTheme="minorHAnsi"/>
          <w:lang w:eastAsia="en-US"/>
        </w:rPr>
      </w:pPr>
      <w:r w:rsidRPr="003310F3">
        <w:rPr>
          <w:rFonts w:eastAsiaTheme="minorHAnsi"/>
          <w:lang w:eastAsia="en-US"/>
        </w:rPr>
        <w:t>справками (другими документами) оценщиков;</w:t>
      </w:r>
    </w:p>
    <w:p w:rsidR="00514930" w:rsidRPr="003310F3" w:rsidRDefault="00514930" w:rsidP="004D3942">
      <w:pPr>
        <w:pStyle w:val="a6"/>
        <w:numPr>
          <w:ilvl w:val="0"/>
          <w:numId w:val="22"/>
        </w:numPr>
        <w:ind w:left="0" w:firstLine="1134"/>
        <w:jc w:val="both"/>
        <w:rPr>
          <w:rFonts w:eastAsiaTheme="minorHAnsi"/>
          <w:lang w:eastAsia="en-US"/>
        </w:rPr>
      </w:pPr>
      <w:r w:rsidRPr="003310F3">
        <w:rPr>
          <w:rFonts w:eastAsiaTheme="minorHAnsi"/>
          <w:lang w:eastAsia="en-US"/>
        </w:rPr>
        <w:t>информацией, размещенной в СМИ, и т.д.</w:t>
      </w:r>
    </w:p>
    <w:p w:rsidR="00514930" w:rsidRPr="003310F3" w:rsidRDefault="00514930" w:rsidP="00EC6C28">
      <w:pPr>
        <w:ind w:firstLine="284"/>
        <w:jc w:val="both"/>
        <w:rPr>
          <w:rFonts w:eastAsiaTheme="minorHAnsi"/>
          <w:lang w:eastAsia="en-US"/>
        </w:rPr>
      </w:pPr>
      <w:r w:rsidRPr="003310F3">
        <w:rPr>
          <w:rFonts w:eastAsiaTheme="minorHAnsi"/>
          <w:lang w:eastAsia="en-US"/>
        </w:rPr>
        <w:t>В случаях невозможности документального подтверждения стоимость определяется экспертным путем.</w:t>
      </w:r>
    </w:p>
    <w:p w:rsidR="00202FCE" w:rsidRPr="003310F3" w:rsidRDefault="00202FCE" w:rsidP="00EC6C28">
      <w:pPr>
        <w:ind w:firstLine="284"/>
        <w:jc w:val="center"/>
        <w:rPr>
          <w:bCs/>
        </w:rPr>
      </w:pPr>
    </w:p>
    <w:p w:rsidR="001A1514" w:rsidRPr="003310F3" w:rsidRDefault="001A1514" w:rsidP="00EC6C28">
      <w:pPr>
        <w:ind w:firstLine="284"/>
        <w:jc w:val="center"/>
        <w:rPr>
          <w:b/>
        </w:rPr>
      </w:pPr>
      <w:r w:rsidRPr="003310F3">
        <w:rPr>
          <w:b/>
          <w:bCs/>
        </w:rPr>
        <w:t>Учет денежных средств и денежных документов</w:t>
      </w:r>
    </w:p>
    <w:p w:rsidR="001A1514" w:rsidRPr="003310F3" w:rsidRDefault="001A1514" w:rsidP="00EC6C28">
      <w:pPr>
        <w:ind w:firstLine="284"/>
        <w:jc w:val="both"/>
      </w:pPr>
    </w:p>
    <w:p w:rsidR="00933DC6" w:rsidRPr="003310F3" w:rsidRDefault="001A1514" w:rsidP="00EC6C28">
      <w:pPr>
        <w:ind w:firstLine="284"/>
        <w:jc w:val="both"/>
      </w:pPr>
      <w:r w:rsidRPr="003310F3">
        <w:t xml:space="preserve">1. Учет денежных средств осуществляется в соответствии с </w:t>
      </w:r>
      <w:r w:rsidR="001173F7" w:rsidRPr="003310F3">
        <w:t>требованиями, установленными Порядком ведения кассовых операций.</w:t>
      </w:r>
    </w:p>
    <w:p w:rsidR="00B561DF" w:rsidRPr="003310F3" w:rsidRDefault="001173F7" w:rsidP="004D3942">
      <w:pPr>
        <w:ind w:firstLine="284"/>
        <w:jc w:val="center"/>
        <w:rPr>
          <w:i/>
        </w:rPr>
      </w:pPr>
      <w:proofErr w:type="gramStart"/>
      <w:r w:rsidRPr="003310F3">
        <w:rPr>
          <w:i/>
        </w:rPr>
        <w:t>(Основание:</w:t>
      </w:r>
      <w:proofErr w:type="gramEnd"/>
      <w:r w:rsidRPr="003310F3">
        <w:rPr>
          <w:i/>
        </w:rPr>
        <w:t xml:space="preserve"> </w:t>
      </w:r>
      <w:proofErr w:type="gramStart"/>
      <w:r w:rsidRPr="003310F3">
        <w:rPr>
          <w:i/>
        </w:rPr>
        <w:t>Указание № 3210-У)</w:t>
      </w:r>
      <w:proofErr w:type="gramEnd"/>
    </w:p>
    <w:p w:rsidR="001A1514" w:rsidRPr="003310F3" w:rsidRDefault="001A1514" w:rsidP="00EC6C28">
      <w:pPr>
        <w:ind w:firstLine="284"/>
        <w:jc w:val="both"/>
      </w:pPr>
      <w:r w:rsidRPr="003310F3">
        <w:t xml:space="preserve">2. Лимит денежного остатка в кассе </w:t>
      </w:r>
      <w:r w:rsidR="003A5024" w:rsidRPr="003310F3">
        <w:t>У</w:t>
      </w:r>
      <w:r w:rsidRPr="003310F3">
        <w:t>чреждения устанавливается в размере 15 000,00 рублей.</w:t>
      </w:r>
    </w:p>
    <w:p w:rsidR="001A1514" w:rsidRPr="003310F3" w:rsidRDefault="001A1514" w:rsidP="00EC6C28">
      <w:pPr>
        <w:ind w:firstLine="284"/>
        <w:jc w:val="both"/>
      </w:pPr>
      <w:r w:rsidRPr="003310F3">
        <w:t>3. Кассовая книга</w:t>
      </w:r>
      <w:r w:rsidR="00933DC6" w:rsidRPr="003310F3">
        <w:t xml:space="preserve"> (форма 0504514)</w:t>
      </w:r>
      <w:r w:rsidRPr="003310F3">
        <w:t xml:space="preserve"> оформляется на бумажном носителе с применением программного обеспечения </w:t>
      </w:r>
      <w:r w:rsidR="001173F7" w:rsidRPr="003310F3">
        <w:t xml:space="preserve">АС </w:t>
      </w:r>
      <w:r w:rsidRPr="003310F3">
        <w:t>Смета</w:t>
      </w:r>
      <w:r w:rsidR="001173F7" w:rsidRPr="003310F3">
        <w:t xml:space="preserve"> </w:t>
      </w:r>
      <w:r w:rsidRPr="003310F3">
        <w:t>и подписывается собственноручными подписями.</w:t>
      </w:r>
    </w:p>
    <w:p w:rsidR="00933DC6" w:rsidRPr="003310F3" w:rsidRDefault="001173F7" w:rsidP="004D3942">
      <w:pPr>
        <w:ind w:firstLine="284"/>
        <w:jc w:val="center"/>
        <w:rPr>
          <w:i/>
        </w:rPr>
      </w:pPr>
      <w:r w:rsidRPr="003310F3">
        <w:rPr>
          <w:i/>
        </w:rPr>
        <w:t>(</w:t>
      </w:r>
      <w:r w:rsidR="00933DC6" w:rsidRPr="003310F3">
        <w:rPr>
          <w:i/>
        </w:rPr>
        <w:t xml:space="preserve">Основание: </w:t>
      </w:r>
      <w:proofErr w:type="spellStart"/>
      <w:r w:rsidR="00933DC6" w:rsidRPr="003310F3">
        <w:rPr>
          <w:i/>
        </w:rPr>
        <w:t>пп</w:t>
      </w:r>
      <w:proofErr w:type="spellEnd"/>
      <w:r w:rsidR="00641498" w:rsidRPr="003310F3">
        <w:rPr>
          <w:i/>
        </w:rPr>
        <w:t xml:space="preserve">. </w:t>
      </w:r>
      <w:r w:rsidR="00933DC6" w:rsidRPr="003310F3">
        <w:rPr>
          <w:i/>
        </w:rPr>
        <w:t>4.7 п</w:t>
      </w:r>
      <w:r w:rsidR="00641498" w:rsidRPr="003310F3">
        <w:rPr>
          <w:i/>
        </w:rPr>
        <w:t xml:space="preserve">. </w:t>
      </w:r>
      <w:r w:rsidR="00933DC6" w:rsidRPr="003310F3">
        <w:rPr>
          <w:i/>
        </w:rPr>
        <w:t>4 Указания №3210-У</w:t>
      </w:r>
      <w:r w:rsidR="00641498" w:rsidRPr="003310F3">
        <w:rPr>
          <w:i/>
        </w:rPr>
        <w:t>, п. 167 Инструкции № 157н)</w:t>
      </w:r>
    </w:p>
    <w:p w:rsidR="001A1514" w:rsidRPr="003310F3" w:rsidRDefault="001A1514" w:rsidP="00EC6C28">
      <w:pPr>
        <w:ind w:firstLine="284"/>
        <w:jc w:val="both"/>
      </w:pPr>
      <w:r w:rsidRPr="003310F3">
        <w:t xml:space="preserve">4. Расчеты с подотчетными лицами осуществляются наличными деньгами через кассу </w:t>
      </w:r>
      <w:r w:rsidR="003A5024" w:rsidRPr="003310F3">
        <w:t>У</w:t>
      </w:r>
      <w:r w:rsidRPr="003310F3">
        <w:t>чреждения или в безналичном порядке путем перечисления с расчетного счета на банковскую карту.</w:t>
      </w:r>
    </w:p>
    <w:p w:rsidR="001A1514" w:rsidRPr="003310F3" w:rsidRDefault="001A1514" w:rsidP="00EC6C28">
      <w:pPr>
        <w:ind w:firstLine="284"/>
        <w:jc w:val="both"/>
      </w:pPr>
      <w:r w:rsidRPr="003310F3">
        <w:t>5. В составе денежных документов учитываются:</w:t>
      </w:r>
    </w:p>
    <w:p w:rsidR="000C6477" w:rsidRPr="003310F3" w:rsidRDefault="001A1514" w:rsidP="004D3942">
      <w:pPr>
        <w:pStyle w:val="a6"/>
        <w:numPr>
          <w:ilvl w:val="0"/>
          <w:numId w:val="21"/>
        </w:numPr>
        <w:ind w:left="0" w:firstLine="1134"/>
        <w:jc w:val="both"/>
      </w:pPr>
      <w:r w:rsidRPr="003310F3">
        <w:t>почтовые конверты</w:t>
      </w:r>
      <w:r w:rsidR="000C6477" w:rsidRPr="003310F3">
        <w:t>;</w:t>
      </w:r>
    </w:p>
    <w:p w:rsidR="001A1514" w:rsidRPr="003310F3" w:rsidRDefault="001A1514" w:rsidP="004D3942">
      <w:pPr>
        <w:pStyle w:val="a6"/>
        <w:numPr>
          <w:ilvl w:val="0"/>
          <w:numId w:val="21"/>
        </w:numPr>
        <w:ind w:left="0" w:firstLine="1134"/>
        <w:jc w:val="both"/>
      </w:pPr>
      <w:r w:rsidRPr="003310F3">
        <w:t>марк</w:t>
      </w:r>
      <w:r w:rsidR="000C6477" w:rsidRPr="003310F3">
        <w:t>и</w:t>
      </w:r>
      <w:r w:rsidRPr="003310F3">
        <w:t>.</w:t>
      </w:r>
    </w:p>
    <w:p w:rsidR="00641498" w:rsidRPr="003310F3" w:rsidRDefault="00641498" w:rsidP="004D3942">
      <w:pPr>
        <w:ind w:firstLine="284"/>
        <w:jc w:val="center"/>
        <w:rPr>
          <w:i/>
        </w:rPr>
      </w:pPr>
      <w:r w:rsidRPr="003310F3">
        <w:rPr>
          <w:i/>
        </w:rPr>
        <w:t>(Основание: п.169 Инструкции №157н)</w:t>
      </w:r>
    </w:p>
    <w:p w:rsidR="001A1514" w:rsidRPr="003310F3" w:rsidRDefault="00641498" w:rsidP="00EC6C28">
      <w:pPr>
        <w:pStyle w:val="a6"/>
        <w:ind w:left="0" w:firstLine="284"/>
        <w:jc w:val="both"/>
      </w:pPr>
      <w:r w:rsidRPr="003310F3">
        <w:t>6. Д</w:t>
      </w:r>
      <w:r w:rsidR="001A1514" w:rsidRPr="003310F3">
        <w:t xml:space="preserve">енежные документы принимаются в кассу </w:t>
      </w:r>
      <w:r w:rsidR="003A5024" w:rsidRPr="003310F3">
        <w:t>У</w:t>
      </w:r>
      <w:r w:rsidR="001A1514" w:rsidRPr="003310F3">
        <w:t xml:space="preserve">чреждения и учитываются по </w:t>
      </w:r>
      <w:r w:rsidRPr="003310F3">
        <w:t xml:space="preserve">первоначальной стоимости, сформированной в объеме </w:t>
      </w:r>
      <w:r w:rsidR="001A1514" w:rsidRPr="003310F3">
        <w:t>фактическ</w:t>
      </w:r>
      <w:r w:rsidRPr="003310F3">
        <w:t>их затрат</w:t>
      </w:r>
      <w:r w:rsidR="001A1514" w:rsidRPr="003310F3">
        <w:t>.</w:t>
      </w:r>
    </w:p>
    <w:p w:rsidR="00641498" w:rsidRPr="003310F3" w:rsidRDefault="00641498" w:rsidP="004D3942">
      <w:pPr>
        <w:ind w:firstLine="284"/>
        <w:jc w:val="center"/>
        <w:rPr>
          <w:i/>
        </w:rPr>
      </w:pPr>
      <w:r w:rsidRPr="003310F3">
        <w:rPr>
          <w:i/>
        </w:rPr>
        <w:t>(Основание: п. 9 СГС «Учетная политика»)</w:t>
      </w:r>
    </w:p>
    <w:p w:rsidR="000C0685" w:rsidRPr="003310F3" w:rsidRDefault="000C0685" w:rsidP="00EC6C28">
      <w:pPr>
        <w:pStyle w:val="ConsPlusNormal"/>
        <w:ind w:firstLine="284"/>
        <w:jc w:val="both"/>
        <w:rPr>
          <w:rFonts w:ascii="Times New Roman" w:hAnsi="Times New Roman" w:cs="Times New Roman"/>
          <w:sz w:val="24"/>
          <w:szCs w:val="24"/>
        </w:rPr>
      </w:pPr>
    </w:p>
    <w:p w:rsidR="00293798" w:rsidRPr="003310F3" w:rsidRDefault="00293798" w:rsidP="00293798">
      <w:pPr>
        <w:keepNext/>
        <w:keepLines/>
        <w:spacing w:before="240" w:after="120" w:line="276" w:lineRule="auto"/>
        <w:jc w:val="center"/>
        <w:outlineLvl w:val="0"/>
        <w:rPr>
          <w:b/>
          <w:bCs/>
          <w:szCs w:val="28"/>
        </w:rPr>
      </w:pPr>
      <w:bookmarkStart w:id="2" w:name="_ref_1-8c74398a4b8742"/>
      <w:proofErr w:type="spellStart"/>
      <w:r w:rsidRPr="003310F3">
        <w:rPr>
          <w:b/>
          <w:bCs/>
          <w:szCs w:val="28"/>
        </w:rPr>
        <w:t>Забалансовый</w:t>
      </w:r>
      <w:proofErr w:type="spellEnd"/>
      <w:r w:rsidRPr="003310F3">
        <w:rPr>
          <w:b/>
          <w:bCs/>
          <w:szCs w:val="28"/>
        </w:rPr>
        <w:t xml:space="preserve"> учет</w:t>
      </w:r>
      <w:bookmarkEnd w:id="2"/>
    </w:p>
    <w:p w:rsidR="00293798" w:rsidRPr="003310F3" w:rsidRDefault="00293798" w:rsidP="00293798">
      <w:pPr>
        <w:pStyle w:val="a6"/>
        <w:numPr>
          <w:ilvl w:val="2"/>
          <w:numId w:val="17"/>
        </w:numPr>
        <w:spacing w:line="276" w:lineRule="auto"/>
        <w:ind w:left="0" w:firstLine="284"/>
        <w:jc w:val="both"/>
        <w:outlineLvl w:val="1"/>
        <w:rPr>
          <w:bCs/>
        </w:rPr>
      </w:pPr>
      <w:bookmarkStart w:id="3" w:name="_ref_1-17ec0406dd5442"/>
      <w:r w:rsidRPr="003310F3">
        <w:rPr>
          <w:bCs/>
        </w:rPr>
        <w:t xml:space="preserve">Учет на </w:t>
      </w:r>
      <w:proofErr w:type="spellStart"/>
      <w:r w:rsidRPr="003310F3">
        <w:rPr>
          <w:bCs/>
        </w:rPr>
        <w:t>забалансовых</w:t>
      </w:r>
      <w:proofErr w:type="spellEnd"/>
      <w:r w:rsidRPr="003310F3">
        <w:rPr>
          <w:bCs/>
        </w:rPr>
        <w:t xml:space="preserve"> счетах ведется в разрезе кодов вида финансового обеспечения (деятельности).</w:t>
      </w:r>
      <w:bookmarkEnd w:id="3"/>
    </w:p>
    <w:p w:rsidR="00293798" w:rsidRPr="003310F3" w:rsidRDefault="00293798" w:rsidP="00293798">
      <w:pPr>
        <w:spacing w:line="276" w:lineRule="auto"/>
        <w:ind w:firstLine="284"/>
        <w:jc w:val="center"/>
      </w:pPr>
      <w:r w:rsidRPr="003310F3">
        <w:rPr>
          <w:i/>
        </w:rPr>
        <w:t xml:space="preserve">(Основание: </w:t>
      </w:r>
      <w:hyperlink r:id="rId105" w:history="1">
        <w:r w:rsidRPr="003310F3">
          <w:rPr>
            <w:i/>
            <w:u w:val="single"/>
          </w:rPr>
          <w:t>п. 9</w:t>
        </w:r>
      </w:hyperlink>
      <w:r w:rsidRPr="003310F3">
        <w:rPr>
          <w:i/>
        </w:rPr>
        <w:t xml:space="preserve"> СГС "Учетная политика")</w:t>
      </w:r>
    </w:p>
    <w:p w:rsidR="00293798" w:rsidRPr="003310F3" w:rsidRDefault="00293798" w:rsidP="00293798">
      <w:pPr>
        <w:pStyle w:val="a6"/>
        <w:numPr>
          <w:ilvl w:val="2"/>
          <w:numId w:val="17"/>
        </w:numPr>
        <w:spacing w:line="276" w:lineRule="auto"/>
        <w:ind w:left="0" w:firstLine="284"/>
        <w:jc w:val="both"/>
        <w:outlineLvl w:val="1"/>
        <w:rPr>
          <w:bCs/>
        </w:rPr>
      </w:pPr>
      <w:bookmarkStart w:id="4" w:name="_ref_1-416b3f3e2fde4b"/>
      <w:r w:rsidRPr="003310F3">
        <w:rPr>
          <w:bCs/>
        </w:rPr>
        <w:t xml:space="preserve">В аналитическом учете по </w:t>
      </w:r>
      <w:hyperlink r:id="rId106" w:history="1">
        <w:r w:rsidRPr="003310F3">
          <w:rPr>
            <w:bCs/>
            <w:u w:val="single"/>
          </w:rPr>
          <w:t>счету 01</w:t>
        </w:r>
      </w:hyperlink>
      <w:r w:rsidRPr="003310F3">
        <w:rPr>
          <w:bCs/>
        </w:rPr>
        <w:t xml:space="preserve"> "Имущество, полученное в пользование" выделяются следующие группы имущества:</w:t>
      </w:r>
      <w:bookmarkEnd w:id="4"/>
    </w:p>
    <w:p w:rsidR="00293798" w:rsidRPr="003310F3" w:rsidRDefault="00293798" w:rsidP="00293798">
      <w:pPr>
        <w:numPr>
          <w:ilvl w:val="1"/>
          <w:numId w:val="37"/>
        </w:numPr>
        <w:spacing w:line="276" w:lineRule="auto"/>
        <w:ind w:left="964" w:firstLine="284"/>
        <w:contextualSpacing/>
        <w:jc w:val="both"/>
      </w:pPr>
      <w:r w:rsidRPr="003310F3">
        <w:lastRenderedPageBreak/>
        <w:t>имущество казны, полученное в пользование;</w:t>
      </w:r>
    </w:p>
    <w:p w:rsidR="00293798" w:rsidRPr="003310F3" w:rsidRDefault="00293798" w:rsidP="00293798">
      <w:pPr>
        <w:numPr>
          <w:ilvl w:val="1"/>
          <w:numId w:val="37"/>
        </w:numPr>
        <w:spacing w:line="276" w:lineRule="auto"/>
        <w:ind w:left="964" w:firstLine="284"/>
        <w:contextualSpacing/>
        <w:jc w:val="both"/>
      </w:pPr>
      <w:r w:rsidRPr="003310F3">
        <w:t>имущество, которое используется по решению собственника (учредителя) без закрепления права оперативного управления;</w:t>
      </w:r>
    </w:p>
    <w:p w:rsidR="00293798" w:rsidRPr="003310F3" w:rsidRDefault="00293798" w:rsidP="00293798">
      <w:pPr>
        <w:numPr>
          <w:ilvl w:val="1"/>
          <w:numId w:val="37"/>
        </w:numPr>
        <w:spacing w:line="276" w:lineRule="auto"/>
        <w:ind w:left="964" w:firstLine="284"/>
        <w:contextualSpacing/>
        <w:jc w:val="both"/>
      </w:pPr>
      <w:r w:rsidRPr="003310F3">
        <w:t>права ограниченного пользования чужими земельными участками.</w:t>
      </w:r>
    </w:p>
    <w:p w:rsidR="00293798" w:rsidRPr="003310F3" w:rsidRDefault="00293798" w:rsidP="00293798">
      <w:pPr>
        <w:spacing w:line="276" w:lineRule="auto"/>
        <w:ind w:firstLine="284"/>
        <w:jc w:val="center"/>
      </w:pPr>
      <w:r w:rsidRPr="003310F3">
        <w:rPr>
          <w:i/>
        </w:rPr>
        <w:t xml:space="preserve">(Основание: </w:t>
      </w:r>
      <w:hyperlink r:id="rId107" w:history="1">
        <w:r w:rsidRPr="003310F3">
          <w:rPr>
            <w:i/>
            <w:u w:val="single"/>
          </w:rPr>
          <w:t>п. 9</w:t>
        </w:r>
      </w:hyperlink>
      <w:r w:rsidRPr="003310F3">
        <w:rPr>
          <w:i/>
        </w:rPr>
        <w:t xml:space="preserve"> СГС "Учетная политика", </w:t>
      </w:r>
      <w:hyperlink r:id="rId108" w:history="1">
        <w:r w:rsidRPr="003310F3">
          <w:rPr>
            <w:i/>
            <w:u w:val="single"/>
          </w:rPr>
          <w:t>п. 20</w:t>
        </w:r>
      </w:hyperlink>
      <w:r w:rsidRPr="003310F3">
        <w:rPr>
          <w:i/>
        </w:rPr>
        <w:t xml:space="preserve"> Инструкции № 191н)</w:t>
      </w:r>
    </w:p>
    <w:p w:rsidR="00293798" w:rsidRPr="003310F3" w:rsidRDefault="00293798" w:rsidP="00293798">
      <w:pPr>
        <w:pStyle w:val="a6"/>
        <w:numPr>
          <w:ilvl w:val="2"/>
          <w:numId w:val="17"/>
        </w:numPr>
        <w:spacing w:line="276" w:lineRule="auto"/>
        <w:ind w:left="0" w:firstLine="284"/>
        <w:jc w:val="both"/>
        <w:outlineLvl w:val="1"/>
        <w:rPr>
          <w:bCs/>
        </w:rPr>
      </w:pPr>
      <w:bookmarkStart w:id="5" w:name="_ref_1-58f525501a994c"/>
      <w:r w:rsidRPr="003310F3">
        <w:rPr>
          <w:bCs/>
        </w:rPr>
        <w:t xml:space="preserve">На </w:t>
      </w:r>
      <w:proofErr w:type="spellStart"/>
      <w:r w:rsidRPr="003310F3">
        <w:rPr>
          <w:bCs/>
        </w:rPr>
        <w:t>забалансовом</w:t>
      </w:r>
      <w:proofErr w:type="spellEnd"/>
      <w:r w:rsidRPr="003310F3">
        <w:rPr>
          <w:bCs/>
        </w:rPr>
        <w:t xml:space="preserve"> </w:t>
      </w:r>
      <w:hyperlink r:id="rId109" w:history="1">
        <w:r w:rsidRPr="003310F3">
          <w:rPr>
            <w:bCs/>
            <w:u w:val="single"/>
          </w:rPr>
          <w:t>счете 03</w:t>
        </w:r>
      </w:hyperlink>
      <w:r w:rsidRPr="003310F3">
        <w:rPr>
          <w:bCs/>
        </w:rPr>
        <w:t xml:space="preserve"> "Бланки строгой отчетности" учет ведется по стоимости приобретения.</w:t>
      </w:r>
      <w:bookmarkEnd w:id="5"/>
    </w:p>
    <w:p w:rsidR="00293798" w:rsidRPr="003310F3" w:rsidRDefault="00293798" w:rsidP="000E5396">
      <w:pPr>
        <w:spacing w:line="276" w:lineRule="auto"/>
        <w:ind w:firstLine="284"/>
        <w:jc w:val="center"/>
      </w:pPr>
      <w:r w:rsidRPr="003310F3">
        <w:rPr>
          <w:i/>
        </w:rPr>
        <w:t xml:space="preserve">(Основание: </w:t>
      </w:r>
      <w:hyperlink r:id="rId110" w:history="1">
        <w:r w:rsidRPr="003310F3">
          <w:rPr>
            <w:i/>
            <w:u w:val="single"/>
          </w:rPr>
          <w:t>п. 337</w:t>
        </w:r>
      </w:hyperlink>
      <w:r w:rsidRPr="003310F3">
        <w:rPr>
          <w:i/>
        </w:rPr>
        <w:t xml:space="preserve"> Инструкции № 157н)</w:t>
      </w:r>
    </w:p>
    <w:p w:rsidR="00293798" w:rsidRPr="003310F3" w:rsidRDefault="00293798" w:rsidP="000E5396">
      <w:pPr>
        <w:pStyle w:val="a6"/>
        <w:numPr>
          <w:ilvl w:val="2"/>
          <w:numId w:val="17"/>
        </w:numPr>
        <w:spacing w:line="276" w:lineRule="auto"/>
        <w:ind w:left="0" w:firstLine="284"/>
        <w:jc w:val="both"/>
        <w:outlineLvl w:val="1"/>
        <w:rPr>
          <w:bCs/>
        </w:rPr>
      </w:pPr>
      <w:bookmarkStart w:id="6" w:name="_ref_1-2d3ffdabfaf04c"/>
      <w:r w:rsidRPr="003310F3">
        <w:rPr>
          <w:bCs/>
        </w:rPr>
        <w:t xml:space="preserve">На </w:t>
      </w:r>
      <w:proofErr w:type="spellStart"/>
      <w:r w:rsidRPr="003310F3">
        <w:rPr>
          <w:bCs/>
        </w:rPr>
        <w:t>забалансовом</w:t>
      </w:r>
      <w:proofErr w:type="spellEnd"/>
      <w:r w:rsidRPr="003310F3">
        <w:rPr>
          <w:bCs/>
        </w:rPr>
        <w:t xml:space="preserve"> </w:t>
      </w:r>
      <w:hyperlink r:id="rId111" w:history="1">
        <w:r w:rsidRPr="003310F3">
          <w:rPr>
            <w:bCs/>
            <w:u w:val="single"/>
          </w:rPr>
          <w:t>счете 09</w:t>
        </w:r>
      </w:hyperlink>
      <w:r w:rsidRPr="003310F3">
        <w:rPr>
          <w:bCs/>
        </w:rPr>
        <w:t xml:space="preserve"> "Запасные части к транспортным средствам, выданные взамен </w:t>
      </w:r>
      <w:proofErr w:type="gramStart"/>
      <w:r w:rsidRPr="003310F3">
        <w:rPr>
          <w:bCs/>
        </w:rPr>
        <w:t>изношенных</w:t>
      </w:r>
      <w:proofErr w:type="gramEnd"/>
      <w:r w:rsidRPr="003310F3">
        <w:rPr>
          <w:bCs/>
        </w:rPr>
        <w:t>" учет ведется по группам:</w:t>
      </w:r>
      <w:bookmarkEnd w:id="6"/>
    </w:p>
    <w:p w:rsidR="00293798" w:rsidRPr="003310F3" w:rsidRDefault="00293798" w:rsidP="00293798">
      <w:pPr>
        <w:numPr>
          <w:ilvl w:val="1"/>
          <w:numId w:val="37"/>
        </w:numPr>
        <w:spacing w:line="276" w:lineRule="auto"/>
        <w:ind w:left="964" w:firstLine="284"/>
        <w:contextualSpacing/>
        <w:jc w:val="both"/>
      </w:pPr>
      <w:r w:rsidRPr="003310F3">
        <w:t>двигатели, турбокомпрессоры;</w:t>
      </w:r>
    </w:p>
    <w:p w:rsidR="00293798" w:rsidRPr="003310F3" w:rsidRDefault="00293798" w:rsidP="00293798">
      <w:pPr>
        <w:numPr>
          <w:ilvl w:val="1"/>
          <w:numId w:val="37"/>
        </w:numPr>
        <w:spacing w:line="276" w:lineRule="auto"/>
        <w:ind w:left="964" w:firstLine="284"/>
        <w:contextualSpacing/>
        <w:jc w:val="both"/>
      </w:pPr>
      <w:r w:rsidRPr="003310F3">
        <w:t>аккумуляторы;</w:t>
      </w:r>
    </w:p>
    <w:p w:rsidR="00293798" w:rsidRPr="003310F3" w:rsidRDefault="00293798" w:rsidP="00293798">
      <w:pPr>
        <w:numPr>
          <w:ilvl w:val="1"/>
          <w:numId w:val="37"/>
        </w:numPr>
        <w:spacing w:line="276" w:lineRule="auto"/>
        <w:ind w:left="964" w:firstLine="284"/>
        <w:contextualSpacing/>
        <w:jc w:val="both"/>
      </w:pPr>
      <w:r w:rsidRPr="003310F3">
        <w:t>шины, диски;</w:t>
      </w:r>
    </w:p>
    <w:p w:rsidR="00293798" w:rsidRPr="003310F3" w:rsidRDefault="00293798" w:rsidP="00293798">
      <w:pPr>
        <w:numPr>
          <w:ilvl w:val="1"/>
          <w:numId w:val="37"/>
        </w:numPr>
        <w:spacing w:line="276" w:lineRule="auto"/>
        <w:ind w:left="964" w:firstLine="284"/>
        <w:contextualSpacing/>
        <w:jc w:val="both"/>
      </w:pPr>
      <w:r w:rsidRPr="003310F3">
        <w:t>карбюраторы;</w:t>
      </w:r>
    </w:p>
    <w:p w:rsidR="00293798" w:rsidRPr="003310F3" w:rsidRDefault="00293798" w:rsidP="00293798">
      <w:pPr>
        <w:numPr>
          <w:ilvl w:val="1"/>
          <w:numId w:val="37"/>
        </w:numPr>
        <w:spacing w:line="276" w:lineRule="auto"/>
        <w:ind w:left="964" w:firstLine="284"/>
        <w:contextualSpacing/>
        <w:jc w:val="both"/>
      </w:pPr>
      <w:r w:rsidRPr="003310F3">
        <w:t>коробки передач;</w:t>
      </w:r>
    </w:p>
    <w:p w:rsidR="00293798" w:rsidRPr="003310F3" w:rsidRDefault="00293798" w:rsidP="00293798">
      <w:pPr>
        <w:numPr>
          <w:ilvl w:val="1"/>
          <w:numId w:val="37"/>
        </w:numPr>
        <w:spacing w:line="276" w:lineRule="auto"/>
        <w:ind w:left="964" w:firstLine="284"/>
        <w:contextualSpacing/>
        <w:jc w:val="both"/>
      </w:pPr>
      <w:r w:rsidRPr="003310F3">
        <w:t>фары.</w:t>
      </w:r>
    </w:p>
    <w:p w:rsidR="00293798" w:rsidRPr="003310F3" w:rsidRDefault="00293798" w:rsidP="000E5396">
      <w:pPr>
        <w:spacing w:line="276" w:lineRule="auto"/>
        <w:ind w:firstLine="284"/>
        <w:jc w:val="center"/>
      </w:pPr>
      <w:r w:rsidRPr="003310F3">
        <w:rPr>
          <w:i/>
        </w:rPr>
        <w:t xml:space="preserve">(Основание: </w:t>
      </w:r>
      <w:hyperlink r:id="rId112" w:history="1">
        <w:r w:rsidRPr="003310F3">
          <w:rPr>
            <w:i/>
            <w:u w:val="single"/>
          </w:rPr>
          <w:t>п. 349</w:t>
        </w:r>
      </w:hyperlink>
      <w:r w:rsidRPr="003310F3">
        <w:rPr>
          <w:i/>
        </w:rPr>
        <w:t xml:space="preserve"> Инструкции № 157н)</w:t>
      </w:r>
    </w:p>
    <w:p w:rsidR="00293798" w:rsidRPr="003310F3" w:rsidRDefault="000E5396" w:rsidP="00293798">
      <w:pPr>
        <w:numPr>
          <w:ilvl w:val="1"/>
          <w:numId w:val="0"/>
        </w:numPr>
        <w:spacing w:line="276" w:lineRule="auto"/>
        <w:ind w:firstLine="284"/>
        <w:jc w:val="both"/>
        <w:outlineLvl w:val="1"/>
        <w:rPr>
          <w:bCs/>
        </w:rPr>
      </w:pPr>
      <w:bookmarkStart w:id="7" w:name="_ref_1-22fe612cebb84e"/>
      <w:r w:rsidRPr="003310F3">
        <w:rPr>
          <w:bCs/>
        </w:rPr>
        <w:t xml:space="preserve">5. </w:t>
      </w:r>
      <w:r w:rsidR="00293798" w:rsidRPr="003310F3">
        <w:rPr>
          <w:bCs/>
        </w:rPr>
        <w:t xml:space="preserve">На </w:t>
      </w:r>
      <w:proofErr w:type="spellStart"/>
      <w:r w:rsidR="00293798" w:rsidRPr="003310F3">
        <w:rPr>
          <w:bCs/>
        </w:rPr>
        <w:t>забалансовый</w:t>
      </w:r>
      <w:proofErr w:type="spellEnd"/>
      <w:r w:rsidR="00293798" w:rsidRPr="003310F3">
        <w:rPr>
          <w:bCs/>
        </w:rPr>
        <w:t xml:space="preserve"> </w:t>
      </w:r>
      <w:hyperlink r:id="rId113" w:history="1">
        <w:r w:rsidR="00293798" w:rsidRPr="003310F3">
          <w:rPr>
            <w:bCs/>
            <w:u w:val="single"/>
          </w:rPr>
          <w:t>счет 20</w:t>
        </w:r>
      </w:hyperlink>
      <w:r w:rsidR="00293798" w:rsidRPr="003310F3">
        <w:rPr>
          <w:bCs/>
        </w:rPr>
        <w:t xml:space="preserve"> "Задолженность, невостребованная кредиторами" не востребованная кредитором задолженность принимается по </w:t>
      </w:r>
      <w:r w:rsidRPr="003310F3">
        <w:rPr>
          <w:bCs/>
        </w:rPr>
        <w:t>распоряжению</w:t>
      </w:r>
      <w:r w:rsidR="00293798" w:rsidRPr="003310F3">
        <w:rPr>
          <w:bCs/>
        </w:rPr>
        <w:t>, изданному на основании:</w:t>
      </w:r>
      <w:bookmarkEnd w:id="7"/>
    </w:p>
    <w:p w:rsidR="00293798" w:rsidRPr="003310F3" w:rsidRDefault="00293798" w:rsidP="00293798">
      <w:pPr>
        <w:spacing w:line="276" w:lineRule="auto"/>
        <w:ind w:firstLine="284"/>
        <w:jc w:val="both"/>
      </w:pPr>
      <w:r w:rsidRPr="003310F3">
        <w:t xml:space="preserve">- инвентаризационной описи расчетов с покупателями, поставщиками и прочими дебиторами и кредиторами </w:t>
      </w:r>
      <w:hyperlink r:id="rId114" w:history="1">
        <w:r w:rsidRPr="003310F3">
          <w:rPr>
            <w:u w:val="single"/>
          </w:rPr>
          <w:t>(ф. 0504089)</w:t>
        </w:r>
      </w:hyperlink>
      <w:r w:rsidRPr="003310F3">
        <w:t>;</w:t>
      </w:r>
    </w:p>
    <w:p w:rsidR="00293798" w:rsidRPr="003310F3" w:rsidRDefault="00293798" w:rsidP="00293798">
      <w:pPr>
        <w:spacing w:line="276" w:lineRule="auto"/>
        <w:ind w:firstLine="284"/>
        <w:jc w:val="both"/>
      </w:pPr>
      <w:r w:rsidRPr="003310F3">
        <w:t>- докладной записки о выявлении кредиторской задолженности, не востребованной кредиторами.</w:t>
      </w:r>
    </w:p>
    <w:p w:rsidR="00293798" w:rsidRPr="003310F3" w:rsidRDefault="00293798" w:rsidP="00293798">
      <w:pPr>
        <w:spacing w:line="276" w:lineRule="auto"/>
        <w:ind w:firstLine="284"/>
        <w:jc w:val="both"/>
      </w:pPr>
      <w:r w:rsidRPr="003310F3">
        <w:t xml:space="preserve">Списание задолженности с </w:t>
      </w:r>
      <w:proofErr w:type="spellStart"/>
      <w:r w:rsidRPr="003310F3">
        <w:t>забалансового</w:t>
      </w:r>
      <w:proofErr w:type="spellEnd"/>
      <w:r w:rsidRPr="003310F3">
        <w:t xml:space="preserve"> учета осуществляется по итогам инвентаризации на основании решения инвентаризационной комиссии в следующих случаях:</w:t>
      </w:r>
    </w:p>
    <w:p w:rsidR="00293798" w:rsidRPr="003310F3" w:rsidRDefault="00293798" w:rsidP="00293798">
      <w:pPr>
        <w:spacing w:line="276" w:lineRule="auto"/>
        <w:ind w:firstLine="284"/>
        <w:jc w:val="both"/>
      </w:pPr>
      <w:r w:rsidRPr="003310F3">
        <w:t>- завершился срок возможного возобновления процедуры взыскания задолженности согласно законодательству;</w:t>
      </w:r>
    </w:p>
    <w:p w:rsidR="00293798" w:rsidRPr="003310F3" w:rsidRDefault="00293798" w:rsidP="00293798">
      <w:pPr>
        <w:spacing w:line="276" w:lineRule="auto"/>
        <w:ind w:firstLine="284"/>
        <w:jc w:val="both"/>
      </w:pPr>
      <w:r w:rsidRPr="003310F3">
        <w:t>- имеются документы, подтверждающие прекращение обязательства в связи со смертью (ликвидацией) контрагента.</w:t>
      </w:r>
    </w:p>
    <w:p w:rsidR="00293798" w:rsidRPr="003310F3" w:rsidRDefault="00293798" w:rsidP="000E5396">
      <w:pPr>
        <w:spacing w:line="276" w:lineRule="auto"/>
        <w:ind w:firstLine="284"/>
        <w:jc w:val="center"/>
      </w:pPr>
      <w:r w:rsidRPr="003310F3">
        <w:rPr>
          <w:i/>
        </w:rPr>
        <w:t xml:space="preserve">(Основание: </w:t>
      </w:r>
      <w:hyperlink r:id="rId115" w:history="1">
        <w:r w:rsidRPr="003310F3">
          <w:rPr>
            <w:i/>
            <w:u w:val="single"/>
          </w:rPr>
          <w:t>п. 371</w:t>
        </w:r>
      </w:hyperlink>
      <w:r w:rsidRPr="003310F3">
        <w:rPr>
          <w:i/>
        </w:rPr>
        <w:t xml:space="preserve"> Инструкции № 157н)</w:t>
      </w:r>
    </w:p>
    <w:p w:rsidR="00293798" w:rsidRPr="003310F3" w:rsidRDefault="000E5396" w:rsidP="000E5396">
      <w:pPr>
        <w:pStyle w:val="a6"/>
        <w:spacing w:line="276" w:lineRule="auto"/>
        <w:ind w:left="0" w:firstLine="284"/>
        <w:jc w:val="both"/>
        <w:outlineLvl w:val="1"/>
        <w:rPr>
          <w:bCs/>
        </w:rPr>
      </w:pPr>
      <w:bookmarkStart w:id="8" w:name="_ref_1-d5cee47946fe46"/>
      <w:r w:rsidRPr="003310F3">
        <w:rPr>
          <w:bCs/>
        </w:rPr>
        <w:t>6.</w:t>
      </w:r>
      <w:r w:rsidR="00293798" w:rsidRPr="003310F3">
        <w:rPr>
          <w:bCs/>
        </w:rPr>
        <w:t xml:space="preserve">Основные средства на </w:t>
      </w:r>
      <w:proofErr w:type="spellStart"/>
      <w:r w:rsidR="00293798" w:rsidRPr="003310F3">
        <w:rPr>
          <w:bCs/>
        </w:rPr>
        <w:t>забалансовом</w:t>
      </w:r>
      <w:proofErr w:type="spellEnd"/>
      <w:r w:rsidR="00293798" w:rsidRPr="003310F3">
        <w:rPr>
          <w:bCs/>
        </w:rPr>
        <w:t xml:space="preserve"> </w:t>
      </w:r>
      <w:hyperlink r:id="rId116" w:history="1">
        <w:r w:rsidR="00293798" w:rsidRPr="003310F3">
          <w:rPr>
            <w:bCs/>
            <w:u w:val="single"/>
          </w:rPr>
          <w:t>счете 21</w:t>
        </w:r>
      </w:hyperlink>
      <w:r w:rsidR="00293798" w:rsidRPr="003310F3">
        <w:rPr>
          <w:bCs/>
        </w:rPr>
        <w:t xml:space="preserve"> "Основные средства в эксплуатации" учитываются по балансовой стоимости объекта.</w:t>
      </w:r>
      <w:bookmarkEnd w:id="8"/>
    </w:p>
    <w:p w:rsidR="00293798" w:rsidRPr="003310F3" w:rsidRDefault="00293798" w:rsidP="000E5396">
      <w:pPr>
        <w:spacing w:line="276" w:lineRule="auto"/>
        <w:ind w:firstLine="284"/>
        <w:jc w:val="center"/>
      </w:pPr>
      <w:r w:rsidRPr="003310F3">
        <w:rPr>
          <w:i/>
        </w:rPr>
        <w:t xml:space="preserve">(Основание: </w:t>
      </w:r>
      <w:hyperlink r:id="rId117" w:history="1">
        <w:r w:rsidRPr="003310F3">
          <w:rPr>
            <w:i/>
            <w:u w:val="single"/>
          </w:rPr>
          <w:t>п. 373</w:t>
        </w:r>
      </w:hyperlink>
      <w:r w:rsidRPr="003310F3">
        <w:rPr>
          <w:i/>
        </w:rPr>
        <w:t xml:space="preserve"> Инструкции № 157н)</w:t>
      </w:r>
    </w:p>
    <w:p w:rsidR="00293798" w:rsidRPr="003310F3" w:rsidRDefault="00293798" w:rsidP="00293798">
      <w:pPr>
        <w:numPr>
          <w:ilvl w:val="1"/>
          <w:numId w:val="0"/>
        </w:numPr>
        <w:spacing w:line="276" w:lineRule="auto"/>
        <w:ind w:firstLine="284"/>
        <w:jc w:val="both"/>
        <w:outlineLvl w:val="1"/>
        <w:rPr>
          <w:bCs/>
        </w:rPr>
      </w:pPr>
      <w:bookmarkStart w:id="9" w:name="_ref_1-5842327f89fb4b"/>
      <w:r w:rsidRPr="003310F3">
        <w:rPr>
          <w:bCs/>
        </w:rPr>
        <w:t xml:space="preserve">Выбытие инвентарных объектов основных средств, в том числе объектов движимого имущества стоимостью до 10 000 руб. включительно, учитываемых на </w:t>
      </w:r>
      <w:proofErr w:type="spellStart"/>
      <w:r w:rsidRPr="003310F3">
        <w:rPr>
          <w:bCs/>
        </w:rPr>
        <w:t>забалансовом</w:t>
      </w:r>
      <w:proofErr w:type="spellEnd"/>
      <w:r w:rsidRPr="003310F3">
        <w:rPr>
          <w:bCs/>
        </w:rPr>
        <w:t xml:space="preserve"> учете, оформляется соответствующим актом о списании (</w:t>
      </w:r>
      <w:hyperlink r:id="rId118" w:history="1">
        <w:r w:rsidRPr="003310F3">
          <w:rPr>
            <w:bCs/>
            <w:u w:val="single"/>
          </w:rPr>
          <w:t>ф. ф. 0504104</w:t>
        </w:r>
      </w:hyperlink>
      <w:r w:rsidRPr="003310F3">
        <w:rPr>
          <w:bCs/>
        </w:rPr>
        <w:t xml:space="preserve">, </w:t>
      </w:r>
      <w:hyperlink r:id="rId119" w:history="1">
        <w:r w:rsidRPr="003310F3">
          <w:rPr>
            <w:bCs/>
            <w:u w:val="single"/>
          </w:rPr>
          <w:t>0504105</w:t>
        </w:r>
      </w:hyperlink>
      <w:r w:rsidRPr="003310F3">
        <w:rPr>
          <w:bCs/>
        </w:rPr>
        <w:t xml:space="preserve">, </w:t>
      </w:r>
      <w:hyperlink r:id="rId120" w:history="1">
        <w:r w:rsidRPr="003310F3">
          <w:rPr>
            <w:bCs/>
            <w:u w:val="single"/>
          </w:rPr>
          <w:t>0504143</w:t>
        </w:r>
      </w:hyperlink>
      <w:r w:rsidRPr="003310F3">
        <w:rPr>
          <w:bCs/>
        </w:rPr>
        <w:t>).</w:t>
      </w:r>
      <w:bookmarkEnd w:id="9"/>
    </w:p>
    <w:p w:rsidR="00293798" w:rsidRPr="003310F3" w:rsidRDefault="00293798" w:rsidP="000E5396">
      <w:pPr>
        <w:spacing w:line="276" w:lineRule="auto"/>
        <w:ind w:firstLine="284"/>
        <w:jc w:val="center"/>
      </w:pPr>
      <w:r w:rsidRPr="003310F3">
        <w:rPr>
          <w:i/>
        </w:rPr>
        <w:t xml:space="preserve">(Основание: </w:t>
      </w:r>
      <w:hyperlink r:id="rId121" w:history="1">
        <w:r w:rsidRPr="003310F3">
          <w:rPr>
            <w:i/>
            <w:u w:val="single"/>
          </w:rPr>
          <w:t>п. 51</w:t>
        </w:r>
      </w:hyperlink>
      <w:r w:rsidRPr="003310F3">
        <w:rPr>
          <w:i/>
        </w:rPr>
        <w:t xml:space="preserve"> Инструкции № 157н)</w:t>
      </w:r>
      <w:bookmarkStart w:id="10" w:name="_docEnd_2"/>
      <w:bookmarkEnd w:id="10"/>
    </w:p>
    <w:p w:rsidR="00293798" w:rsidRPr="003310F3" w:rsidRDefault="00293798" w:rsidP="00EC6C28">
      <w:pPr>
        <w:pStyle w:val="ConsPlusNormal"/>
        <w:ind w:firstLine="284"/>
        <w:jc w:val="center"/>
        <w:rPr>
          <w:rFonts w:ascii="Times New Roman" w:hAnsi="Times New Roman" w:cs="Times New Roman"/>
          <w:b/>
          <w:sz w:val="24"/>
          <w:szCs w:val="24"/>
        </w:rPr>
      </w:pPr>
    </w:p>
    <w:p w:rsidR="000C0685" w:rsidRPr="003310F3" w:rsidRDefault="008B45D3" w:rsidP="00EC6C28">
      <w:pPr>
        <w:pStyle w:val="ConsPlusNormal"/>
        <w:ind w:firstLine="284"/>
        <w:jc w:val="center"/>
        <w:rPr>
          <w:rFonts w:ascii="Times New Roman" w:hAnsi="Times New Roman" w:cs="Times New Roman"/>
          <w:b/>
          <w:sz w:val="24"/>
          <w:szCs w:val="24"/>
        </w:rPr>
      </w:pPr>
      <w:r w:rsidRPr="003310F3">
        <w:rPr>
          <w:rFonts w:ascii="Times New Roman" w:hAnsi="Times New Roman" w:cs="Times New Roman"/>
          <w:b/>
          <w:sz w:val="24"/>
          <w:szCs w:val="24"/>
        </w:rPr>
        <w:t>Администрирование доходов</w:t>
      </w:r>
    </w:p>
    <w:p w:rsidR="000C6477" w:rsidRPr="003310F3" w:rsidRDefault="000C6477" w:rsidP="00EC6C28">
      <w:pPr>
        <w:pStyle w:val="ConsPlusNormal"/>
        <w:ind w:firstLine="284"/>
        <w:jc w:val="center"/>
        <w:rPr>
          <w:rFonts w:ascii="Times New Roman" w:hAnsi="Times New Roman" w:cs="Times New Roman"/>
          <w:sz w:val="24"/>
          <w:szCs w:val="24"/>
        </w:rPr>
      </w:pPr>
    </w:p>
    <w:p w:rsidR="000C6477" w:rsidRPr="003310F3" w:rsidRDefault="000C6477" w:rsidP="00EC6C28">
      <w:pPr>
        <w:pStyle w:val="ConsPlusNormal"/>
        <w:numPr>
          <w:ilvl w:val="0"/>
          <w:numId w:val="23"/>
        </w:numPr>
        <w:ind w:left="0" w:firstLine="284"/>
        <w:jc w:val="both"/>
        <w:rPr>
          <w:rFonts w:ascii="Times New Roman" w:hAnsi="Times New Roman" w:cs="Times New Roman"/>
          <w:sz w:val="24"/>
          <w:szCs w:val="24"/>
        </w:rPr>
      </w:pPr>
      <w:r w:rsidRPr="003310F3">
        <w:rPr>
          <w:rFonts w:ascii="Times New Roman" w:hAnsi="Times New Roman" w:cs="Times New Roman"/>
          <w:sz w:val="24"/>
          <w:szCs w:val="24"/>
        </w:rPr>
        <w:t xml:space="preserve">Учреждение осуществляет бюджетные полномочия администратора доходов бюджета. Порядок </w:t>
      </w:r>
      <w:proofErr w:type="gramStart"/>
      <w:r w:rsidRPr="003310F3">
        <w:rPr>
          <w:rFonts w:ascii="Times New Roman" w:hAnsi="Times New Roman" w:cs="Times New Roman"/>
          <w:sz w:val="24"/>
          <w:szCs w:val="24"/>
        </w:rPr>
        <w:t>осуществления полномочий администратора доходов бюджета</w:t>
      </w:r>
      <w:proofErr w:type="gramEnd"/>
      <w:r w:rsidRPr="003310F3">
        <w:rPr>
          <w:rFonts w:ascii="Times New Roman" w:hAnsi="Times New Roman" w:cs="Times New Roman"/>
          <w:sz w:val="24"/>
          <w:szCs w:val="24"/>
        </w:rPr>
        <w:t xml:space="preserve"> определяется в соответствии с законодательством России.</w:t>
      </w:r>
    </w:p>
    <w:p w:rsidR="000C6477" w:rsidRPr="003310F3" w:rsidRDefault="000C6477" w:rsidP="00EC6C28">
      <w:pPr>
        <w:pStyle w:val="ConsPlusNormal"/>
        <w:numPr>
          <w:ilvl w:val="0"/>
          <w:numId w:val="23"/>
        </w:numPr>
        <w:ind w:left="0" w:firstLine="284"/>
        <w:jc w:val="both"/>
        <w:rPr>
          <w:rFonts w:ascii="Times New Roman" w:hAnsi="Times New Roman" w:cs="Times New Roman"/>
          <w:sz w:val="24"/>
          <w:szCs w:val="24"/>
        </w:rPr>
      </w:pPr>
      <w:r w:rsidRPr="003310F3">
        <w:rPr>
          <w:rFonts w:ascii="Times New Roman" w:hAnsi="Times New Roman" w:cs="Times New Roman"/>
          <w:sz w:val="24"/>
          <w:szCs w:val="24"/>
        </w:rPr>
        <w:t>Перечень администрируемых доходо</w:t>
      </w:r>
      <w:r w:rsidR="004D3942" w:rsidRPr="003310F3">
        <w:rPr>
          <w:rFonts w:ascii="Times New Roman" w:hAnsi="Times New Roman" w:cs="Times New Roman"/>
          <w:sz w:val="24"/>
          <w:szCs w:val="24"/>
        </w:rPr>
        <w:t>в утверждается Решением Совета.</w:t>
      </w:r>
    </w:p>
    <w:p w:rsidR="00641498" w:rsidRPr="003310F3" w:rsidRDefault="00641498" w:rsidP="00EC6C28">
      <w:pPr>
        <w:pStyle w:val="ConsPlusNormal"/>
        <w:numPr>
          <w:ilvl w:val="0"/>
          <w:numId w:val="23"/>
        </w:numPr>
        <w:ind w:left="0" w:firstLine="284"/>
        <w:jc w:val="both"/>
        <w:rPr>
          <w:rFonts w:ascii="Times New Roman" w:hAnsi="Times New Roman" w:cs="Times New Roman"/>
          <w:sz w:val="24"/>
          <w:szCs w:val="24"/>
        </w:rPr>
      </w:pPr>
      <w:r w:rsidRPr="003310F3">
        <w:rPr>
          <w:rFonts w:ascii="Times New Roman" w:hAnsi="Times New Roman" w:cs="Times New Roman"/>
          <w:sz w:val="24"/>
          <w:szCs w:val="24"/>
        </w:rPr>
        <w:t>Основанием для отражения операций по поступлениям являются выписки из лицевого счета администратора доходов бюджета, справки о перечислении поступлений в бюджеты.</w:t>
      </w:r>
    </w:p>
    <w:p w:rsidR="00641498" w:rsidRPr="003310F3" w:rsidRDefault="00641498" w:rsidP="004D3942">
      <w:pPr>
        <w:pStyle w:val="ConsPlusNormal"/>
        <w:ind w:firstLine="284"/>
        <w:jc w:val="center"/>
        <w:rPr>
          <w:rFonts w:ascii="Times New Roman" w:hAnsi="Times New Roman" w:cs="Times New Roman"/>
          <w:i/>
          <w:sz w:val="24"/>
          <w:szCs w:val="24"/>
        </w:rPr>
      </w:pPr>
      <w:r w:rsidRPr="003310F3">
        <w:rPr>
          <w:rFonts w:ascii="Times New Roman" w:hAnsi="Times New Roman" w:cs="Times New Roman"/>
          <w:i/>
          <w:sz w:val="24"/>
          <w:szCs w:val="24"/>
        </w:rPr>
        <w:t>(Основание: п. 2 ст. 40 БК РФ, п. 90 Инструкции № 162н)</w:t>
      </w:r>
    </w:p>
    <w:p w:rsidR="003A7AEC" w:rsidRPr="003310F3" w:rsidRDefault="003A7AEC" w:rsidP="00EC6C28">
      <w:pPr>
        <w:pStyle w:val="a6"/>
        <w:numPr>
          <w:ilvl w:val="0"/>
          <w:numId w:val="23"/>
        </w:numPr>
        <w:ind w:left="0" w:firstLine="284"/>
        <w:jc w:val="both"/>
        <w:rPr>
          <w:lang w:eastAsia="en-US"/>
        </w:rPr>
      </w:pPr>
      <w:r w:rsidRPr="003310F3">
        <w:rPr>
          <w:lang w:eastAsia="en-US"/>
        </w:rPr>
        <w:t>Учреждение администрирует поступления в бюджет на счете КБК 1.210.02.000.</w:t>
      </w:r>
    </w:p>
    <w:p w:rsidR="003A7AEC" w:rsidRPr="003310F3" w:rsidRDefault="003A7AEC" w:rsidP="00EC6C28">
      <w:pPr>
        <w:pStyle w:val="a6"/>
        <w:numPr>
          <w:ilvl w:val="0"/>
          <w:numId w:val="23"/>
        </w:numPr>
        <w:ind w:left="0" w:firstLine="284"/>
        <w:jc w:val="both"/>
        <w:rPr>
          <w:lang w:eastAsia="en-US"/>
        </w:rPr>
      </w:pPr>
      <w:r w:rsidRPr="003310F3">
        <w:rPr>
          <w:lang w:eastAsia="en-US"/>
        </w:rPr>
        <w:t>Излишне полученные от плательщиков средства возвращаются на основании заявления плательщика и акта сверки с плательщиком.</w:t>
      </w:r>
    </w:p>
    <w:p w:rsidR="003A7AEC" w:rsidRPr="003310F3" w:rsidRDefault="003A7AEC" w:rsidP="00EC6C28">
      <w:pPr>
        <w:pStyle w:val="a6"/>
        <w:numPr>
          <w:ilvl w:val="0"/>
          <w:numId w:val="23"/>
        </w:numPr>
        <w:ind w:left="0" w:firstLine="284"/>
        <w:jc w:val="both"/>
        <w:rPr>
          <w:lang w:eastAsia="en-US"/>
        </w:rPr>
      </w:pPr>
      <w:r w:rsidRPr="003310F3">
        <w:rPr>
          <w:lang w:eastAsia="en-US"/>
        </w:rPr>
        <w:lastRenderedPageBreak/>
        <w:t xml:space="preserve">Отражение </w:t>
      </w:r>
      <w:r w:rsidRPr="003310F3">
        <w:t xml:space="preserve">в учете задолженности дебиторов в виде возмещения эксплуатационных и иных расходов, в том числе услуг связи, коммунальных услуг, услуг по содержанию имущества осуществляется на основании </w:t>
      </w:r>
      <w:r w:rsidR="00933DC6" w:rsidRPr="003310F3">
        <w:t>выставленного расчета,</w:t>
      </w:r>
      <w:r w:rsidRPr="003310F3">
        <w:t xml:space="preserve"> счетов поставщиков (подрядчиков)</w:t>
      </w:r>
      <w:r w:rsidR="000A3ED9" w:rsidRPr="003310F3">
        <w:t>, Бухгалтерской справки (ф. 0504833).</w:t>
      </w:r>
    </w:p>
    <w:p w:rsidR="003A5024" w:rsidRPr="003310F3" w:rsidRDefault="003A5024" w:rsidP="00EC6C28">
      <w:pPr>
        <w:pStyle w:val="a6"/>
        <w:ind w:left="0" w:firstLine="284"/>
        <w:jc w:val="both"/>
        <w:rPr>
          <w:lang w:eastAsia="en-US"/>
        </w:rPr>
      </w:pPr>
    </w:p>
    <w:p w:rsidR="00594469" w:rsidRPr="003310F3" w:rsidRDefault="0002685E" w:rsidP="00EC6C28">
      <w:pPr>
        <w:pStyle w:val="a6"/>
        <w:ind w:left="0" w:firstLine="284"/>
        <w:jc w:val="center"/>
        <w:rPr>
          <w:b/>
          <w:lang w:eastAsia="en-US"/>
        </w:rPr>
      </w:pPr>
      <w:r w:rsidRPr="003310F3">
        <w:rPr>
          <w:b/>
          <w:lang w:eastAsia="en-US"/>
        </w:rPr>
        <w:t>Расчеты с дебиторами и кредиторами</w:t>
      </w:r>
    </w:p>
    <w:p w:rsidR="002A48C2" w:rsidRPr="003310F3" w:rsidRDefault="002A48C2" w:rsidP="00EC6C28">
      <w:pPr>
        <w:pStyle w:val="a6"/>
        <w:ind w:left="0" w:firstLine="284"/>
        <w:jc w:val="center"/>
        <w:rPr>
          <w:lang w:eastAsia="en-US"/>
        </w:rPr>
      </w:pPr>
    </w:p>
    <w:p w:rsidR="0002685E" w:rsidRPr="003310F3" w:rsidRDefault="0002685E" w:rsidP="00EC6C28">
      <w:pPr>
        <w:pStyle w:val="a6"/>
        <w:numPr>
          <w:ilvl w:val="0"/>
          <w:numId w:val="26"/>
        </w:numPr>
        <w:ind w:left="0" w:firstLine="284"/>
        <w:jc w:val="both"/>
        <w:rPr>
          <w:lang w:eastAsia="en-US"/>
        </w:rPr>
      </w:pPr>
      <w:r w:rsidRPr="003310F3">
        <w:rPr>
          <w:lang w:eastAsia="en-US"/>
        </w:rPr>
        <w:t>Сумма ущерба от недостач (хищений) материальных ценностей определяется исходя из текущей восстановительной стоимости, устанавливаемой комиссией по поступлению и выбытию активов.</w:t>
      </w:r>
    </w:p>
    <w:p w:rsidR="0002685E" w:rsidRPr="003310F3" w:rsidRDefault="0002685E" w:rsidP="0035038B">
      <w:pPr>
        <w:pStyle w:val="a6"/>
        <w:ind w:left="0" w:firstLine="284"/>
        <w:jc w:val="center"/>
        <w:rPr>
          <w:i/>
          <w:lang w:eastAsia="en-US"/>
        </w:rPr>
      </w:pPr>
      <w:r w:rsidRPr="003310F3">
        <w:rPr>
          <w:i/>
          <w:lang w:eastAsia="en-US"/>
        </w:rPr>
        <w:t>(Основание: п. 220 Инструкции № 157н)</w:t>
      </w:r>
    </w:p>
    <w:p w:rsidR="0002685E" w:rsidRPr="003310F3" w:rsidRDefault="0002685E" w:rsidP="00EC6C28">
      <w:pPr>
        <w:pStyle w:val="a6"/>
        <w:numPr>
          <w:ilvl w:val="0"/>
          <w:numId w:val="26"/>
        </w:numPr>
        <w:ind w:left="0" w:firstLine="284"/>
        <w:jc w:val="both"/>
        <w:rPr>
          <w:lang w:eastAsia="en-US"/>
        </w:rPr>
      </w:pPr>
      <w:r w:rsidRPr="003310F3">
        <w:rPr>
          <w:lang w:eastAsia="en-US"/>
        </w:rPr>
        <w:t xml:space="preserve">Задолженность дебиторов по штрафам, пеням, иным санкциям, предусмотренным контрактом (договором, соглашением), который заключен согласно Федеральному закону от 05.04.2013 № 44-ФЗ, отражается в учете на дату возникновения права соответствующего требования по контракту (договору, соглашению) на основании бухгалтерской справки и с приложением обоснованного расчета. При этом пени начисляются на конец каждого месяца и (или) на дату прекращения оснований для их дальнейшего начисления. </w:t>
      </w:r>
    </w:p>
    <w:p w:rsidR="0002685E" w:rsidRPr="003310F3" w:rsidRDefault="0002685E" w:rsidP="00EC6C28">
      <w:pPr>
        <w:pStyle w:val="a6"/>
        <w:numPr>
          <w:ilvl w:val="0"/>
          <w:numId w:val="26"/>
        </w:numPr>
        <w:ind w:left="0" w:firstLine="284"/>
        <w:jc w:val="both"/>
        <w:rPr>
          <w:lang w:eastAsia="en-US"/>
        </w:rPr>
      </w:pPr>
      <w:r w:rsidRPr="003310F3">
        <w:rPr>
          <w:lang w:eastAsia="en-US"/>
        </w:rPr>
        <w:t xml:space="preserve">В случае если контрагент не согласен с предъявленным требованием, оспариваемая задолженность отражается в составе доходов будущих периодов. По факту определения судом размера соответствующих </w:t>
      </w:r>
      <w:proofErr w:type="gramStart"/>
      <w:r w:rsidRPr="003310F3">
        <w:rPr>
          <w:lang w:eastAsia="en-US"/>
        </w:rPr>
        <w:t>платежей</w:t>
      </w:r>
      <w:proofErr w:type="gramEnd"/>
      <w:r w:rsidRPr="003310F3">
        <w:rPr>
          <w:lang w:eastAsia="en-US"/>
        </w:rPr>
        <w:t xml:space="preserve"> на основании вступившего в силу судебного акта данная сумма со счета учета доходов будущих периодов относится на доходы текущего периода, а разница списывается на уменьшение ранее отраженной дебиторской задолженности.</w:t>
      </w:r>
    </w:p>
    <w:p w:rsidR="0002685E" w:rsidRPr="003310F3" w:rsidRDefault="0002685E" w:rsidP="0035038B">
      <w:pPr>
        <w:pStyle w:val="a6"/>
        <w:ind w:left="0" w:firstLine="284"/>
        <w:jc w:val="center"/>
        <w:rPr>
          <w:i/>
          <w:lang w:eastAsia="en-US"/>
        </w:rPr>
      </w:pPr>
      <w:r w:rsidRPr="003310F3">
        <w:rPr>
          <w:i/>
          <w:lang w:eastAsia="en-US"/>
        </w:rPr>
        <w:t>(Основание: п. 34 СГС "Доходы", Письмо Минфина России от 18.10.2018 № 02-07-10/75014)</w:t>
      </w:r>
    </w:p>
    <w:p w:rsidR="0002685E" w:rsidRPr="003310F3" w:rsidRDefault="0002685E" w:rsidP="00EC6C28">
      <w:pPr>
        <w:pStyle w:val="a6"/>
        <w:numPr>
          <w:ilvl w:val="0"/>
          <w:numId w:val="26"/>
        </w:numPr>
        <w:ind w:left="0" w:firstLine="284"/>
        <w:jc w:val="both"/>
        <w:rPr>
          <w:lang w:eastAsia="en-US"/>
        </w:rPr>
      </w:pPr>
      <w:r w:rsidRPr="003310F3">
        <w:rPr>
          <w:lang w:eastAsia="en-US"/>
        </w:rPr>
        <w:t>Задолженность дебиторов по предъявленным к ним штрафам, пеням, иным санкциям по договорам, заключенным не в рамках контрактной системы, отражается в учете при признании задолженности дебитором или в момент вступления в законную силу решения суда об их взыс</w:t>
      </w:r>
      <w:r w:rsidR="00C10A74" w:rsidRPr="003310F3">
        <w:rPr>
          <w:lang w:eastAsia="en-US"/>
        </w:rPr>
        <w:t>кании.</w:t>
      </w:r>
    </w:p>
    <w:p w:rsidR="0002685E" w:rsidRPr="003310F3" w:rsidRDefault="0002685E" w:rsidP="0035038B">
      <w:pPr>
        <w:pStyle w:val="a6"/>
        <w:ind w:left="0" w:firstLine="284"/>
        <w:jc w:val="center"/>
        <w:rPr>
          <w:i/>
          <w:lang w:eastAsia="en-US"/>
        </w:rPr>
      </w:pPr>
      <w:r w:rsidRPr="003310F3">
        <w:rPr>
          <w:i/>
          <w:lang w:eastAsia="en-US"/>
        </w:rPr>
        <w:t>(Основание: п. 9 СГС "Учетная политика")</w:t>
      </w:r>
    </w:p>
    <w:p w:rsidR="0002685E" w:rsidRPr="003310F3" w:rsidRDefault="0002685E" w:rsidP="00EC6C28">
      <w:pPr>
        <w:pStyle w:val="a6"/>
        <w:numPr>
          <w:ilvl w:val="0"/>
          <w:numId w:val="26"/>
        </w:numPr>
        <w:ind w:left="0" w:firstLine="284"/>
        <w:jc w:val="both"/>
        <w:rPr>
          <w:lang w:eastAsia="en-US"/>
        </w:rPr>
      </w:pPr>
      <w:r w:rsidRPr="003310F3">
        <w:rPr>
          <w:lang w:eastAsia="en-US"/>
        </w:rPr>
        <w:t>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0 401 10 172.</w:t>
      </w:r>
    </w:p>
    <w:p w:rsidR="0002685E" w:rsidRPr="003310F3" w:rsidRDefault="0002685E" w:rsidP="00A92C31">
      <w:pPr>
        <w:pStyle w:val="a6"/>
        <w:ind w:left="0" w:firstLine="284"/>
        <w:jc w:val="center"/>
        <w:rPr>
          <w:i/>
          <w:lang w:eastAsia="en-US"/>
        </w:rPr>
      </w:pPr>
      <w:proofErr w:type="gramStart"/>
      <w:r w:rsidRPr="003310F3">
        <w:rPr>
          <w:i/>
          <w:lang w:eastAsia="en-US"/>
        </w:rPr>
        <w:t>Основание: п. 9 СГС "Учетная политика")</w:t>
      </w:r>
      <w:proofErr w:type="gramEnd"/>
    </w:p>
    <w:p w:rsidR="0002685E" w:rsidRPr="003310F3" w:rsidRDefault="0002685E" w:rsidP="00EC6C28">
      <w:pPr>
        <w:pStyle w:val="a6"/>
        <w:numPr>
          <w:ilvl w:val="0"/>
          <w:numId w:val="26"/>
        </w:numPr>
        <w:ind w:left="0" w:firstLine="284"/>
        <w:jc w:val="both"/>
        <w:rPr>
          <w:lang w:eastAsia="en-US"/>
        </w:rPr>
      </w:pPr>
      <w:r w:rsidRPr="003310F3">
        <w:rPr>
          <w:lang w:eastAsia="en-US"/>
        </w:rPr>
        <w:t>Аналитический учет расчетов по платежам в бюджеты ведется в Карточке учета средств и расчетов (ф. 0504051).</w:t>
      </w:r>
    </w:p>
    <w:p w:rsidR="0002685E" w:rsidRPr="003310F3" w:rsidRDefault="0002685E" w:rsidP="00A92C31">
      <w:pPr>
        <w:pStyle w:val="a6"/>
        <w:ind w:left="0" w:firstLine="284"/>
        <w:jc w:val="center"/>
        <w:rPr>
          <w:i/>
          <w:lang w:eastAsia="en-US"/>
        </w:rPr>
      </w:pPr>
      <w:r w:rsidRPr="003310F3">
        <w:rPr>
          <w:i/>
          <w:lang w:eastAsia="en-US"/>
        </w:rPr>
        <w:t>(Основание: п. 264 Инструкции № 157н)</w:t>
      </w:r>
    </w:p>
    <w:p w:rsidR="0002685E" w:rsidRPr="003310F3" w:rsidRDefault="0002685E" w:rsidP="00EC6C28">
      <w:pPr>
        <w:pStyle w:val="a6"/>
        <w:numPr>
          <w:ilvl w:val="0"/>
          <w:numId w:val="26"/>
        </w:numPr>
        <w:ind w:left="0" w:firstLine="284"/>
        <w:jc w:val="both"/>
        <w:rPr>
          <w:lang w:eastAsia="en-US"/>
        </w:rPr>
      </w:pPr>
      <w:r w:rsidRPr="003310F3">
        <w:rPr>
          <w:lang w:eastAsia="en-US"/>
        </w:rPr>
        <w:t>Аналитический учет расчетов по доходам ведется по каждому контрагенту.</w:t>
      </w:r>
    </w:p>
    <w:p w:rsidR="0002685E" w:rsidRPr="003310F3" w:rsidRDefault="0002685E" w:rsidP="00A92C31">
      <w:pPr>
        <w:pStyle w:val="a6"/>
        <w:ind w:left="0" w:firstLine="284"/>
        <w:jc w:val="center"/>
        <w:rPr>
          <w:i/>
          <w:lang w:eastAsia="en-US"/>
        </w:rPr>
      </w:pPr>
      <w:r w:rsidRPr="003310F3">
        <w:rPr>
          <w:i/>
          <w:lang w:eastAsia="en-US"/>
        </w:rPr>
        <w:t>(Основание: п. 200 Инструкции № 157н)</w:t>
      </w:r>
    </w:p>
    <w:p w:rsidR="0002685E" w:rsidRPr="003310F3" w:rsidRDefault="0002685E" w:rsidP="00EC6C28">
      <w:pPr>
        <w:pStyle w:val="a6"/>
        <w:numPr>
          <w:ilvl w:val="0"/>
          <w:numId w:val="26"/>
        </w:numPr>
        <w:ind w:left="0" w:firstLine="284"/>
        <w:jc w:val="both"/>
        <w:rPr>
          <w:lang w:eastAsia="en-US"/>
        </w:rPr>
      </w:pPr>
      <w:r w:rsidRPr="003310F3">
        <w:rPr>
          <w:lang w:eastAsia="en-US"/>
        </w:rPr>
        <w:t>Аналитический учет расчетов по оплате труда ведется по каждому получателю.</w:t>
      </w:r>
    </w:p>
    <w:p w:rsidR="0002685E" w:rsidRPr="003310F3" w:rsidRDefault="0002685E" w:rsidP="00A92C31">
      <w:pPr>
        <w:pStyle w:val="a6"/>
        <w:ind w:left="0" w:firstLine="284"/>
        <w:jc w:val="center"/>
        <w:rPr>
          <w:i/>
          <w:lang w:eastAsia="en-US"/>
        </w:rPr>
      </w:pPr>
      <w:r w:rsidRPr="003310F3">
        <w:rPr>
          <w:i/>
          <w:lang w:eastAsia="en-US"/>
        </w:rPr>
        <w:t>(Основание: п. 257 Инструкции № 157н)</w:t>
      </w:r>
    </w:p>
    <w:p w:rsidR="0002685E" w:rsidRPr="003310F3" w:rsidRDefault="0002685E" w:rsidP="00EC6C28">
      <w:pPr>
        <w:pStyle w:val="a6"/>
        <w:numPr>
          <w:ilvl w:val="0"/>
          <w:numId w:val="26"/>
        </w:numPr>
        <w:ind w:left="0" w:firstLine="284"/>
        <w:jc w:val="both"/>
        <w:rPr>
          <w:lang w:eastAsia="en-US"/>
        </w:rPr>
      </w:pPr>
      <w:r w:rsidRPr="003310F3">
        <w:rPr>
          <w:lang w:eastAsia="en-US"/>
        </w:rPr>
        <w:t>Аналитический учет расчетов по выплате пенсий, пособий, иных социальных выплат ведется по каждому получателю.</w:t>
      </w:r>
    </w:p>
    <w:p w:rsidR="0002685E" w:rsidRPr="003310F3" w:rsidRDefault="0002685E" w:rsidP="00A92C31">
      <w:pPr>
        <w:pStyle w:val="a6"/>
        <w:ind w:left="0" w:firstLine="284"/>
        <w:jc w:val="center"/>
        <w:rPr>
          <w:i/>
          <w:lang w:eastAsia="en-US"/>
        </w:rPr>
      </w:pPr>
      <w:r w:rsidRPr="003310F3">
        <w:rPr>
          <w:i/>
          <w:lang w:eastAsia="en-US"/>
        </w:rPr>
        <w:t>(Основание: п. 257 Инструкции № 157н)</w:t>
      </w:r>
    </w:p>
    <w:p w:rsidR="0002685E" w:rsidRPr="003310F3" w:rsidRDefault="0002685E" w:rsidP="00EC6C28">
      <w:pPr>
        <w:pStyle w:val="a6"/>
        <w:numPr>
          <w:ilvl w:val="0"/>
          <w:numId w:val="26"/>
        </w:numPr>
        <w:ind w:left="0" w:firstLine="284"/>
        <w:jc w:val="both"/>
        <w:rPr>
          <w:lang w:eastAsia="en-US"/>
        </w:rPr>
      </w:pPr>
      <w:r w:rsidRPr="003310F3">
        <w:rPr>
          <w:lang w:eastAsia="en-US"/>
        </w:rPr>
        <w:t>В Табеле учета использования рабочего времени (ф. 0504421) отражаются фактические затраты рабочего времени.</w:t>
      </w:r>
    </w:p>
    <w:p w:rsidR="0002685E" w:rsidRPr="003310F3" w:rsidRDefault="0002685E" w:rsidP="00A92C31">
      <w:pPr>
        <w:pStyle w:val="a6"/>
        <w:ind w:left="0" w:firstLine="284"/>
        <w:jc w:val="center"/>
        <w:rPr>
          <w:i/>
          <w:lang w:eastAsia="en-US"/>
        </w:rPr>
      </w:pPr>
      <w:proofErr w:type="gramStart"/>
      <w:r w:rsidRPr="003310F3">
        <w:rPr>
          <w:i/>
          <w:lang w:eastAsia="en-US"/>
        </w:rPr>
        <w:t>(Основание:</w:t>
      </w:r>
      <w:proofErr w:type="gramEnd"/>
      <w:r w:rsidRPr="003310F3">
        <w:rPr>
          <w:i/>
          <w:lang w:eastAsia="en-US"/>
        </w:rPr>
        <w:t xml:space="preserve"> </w:t>
      </w:r>
      <w:proofErr w:type="gramStart"/>
      <w:r w:rsidRPr="003310F3">
        <w:rPr>
          <w:i/>
          <w:lang w:eastAsia="en-US"/>
        </w:rPr>
        <w:t>Методические указания № 52н)</w:t>
      </w:r>
      <w:proofErr w:type="gramEnd"/>
    </w:p>
    <w:p w:rsidR="002A7AA4" w:rsidRPr="003310F3" w:rsidRDefault="002A7AA4" w:rsidP="002A7AA4">
      <w:pPr>
        <w:pStyle w:val="a6"/>
        <w:numPr>
          <w:ilvl w:val="0"/>
          <w:numId w:val="26"/>
        </w:numPr>
        <w:ind w:left="0" w:firstLine="284"/>
        <w:jc w:val="both"/>
      </w:pPr>
      <w:r w:rsidRPr="003310F3">
        <w:t>Расчеты с работниками по оплате труда, пособиям и прочим выплатам осуществляются через личные банковские карты работников.</w:t>
      </w:r>
    </w:p>
    <w:p w:rsidR="002A48C2" w:rsidRPr="003310F3" w:rsidRDefault="002A48C2" w:rsidP="00EC6C28">
      <w:pPr>
        <w:pStyle w:val="a6"/>
        <w:numPr>
          <w:ilvl w:val="0"/>
          <w:numId w:val="26"/>
        </w:numPr>
        <w:ind w:left="0" w:firstLine="284"/>
        <w:jc w:val="both"/>
        <w:rPr>
          <w:lang w:eastAsia="en-US"/>
        </w:rPr>
      </w:pPr>
      <w:r w:rsidRPr="003310F3">
        <w:rPr>
          <w:lang w:eastAsia="en-US"/>
        </w:rPr>
        <w:t xml:space="preserve">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 в порядке, утвержденном положением о признании дебиторской задолженности сомнительной и безнадежной к взысканию </w:t>
      </w:r>
      <w:r w:rsidR="003A5024" w:rsidRPr="003310F3">
        <w:rPr>
          <w:lang w:eastAsia="en-US"/>
        </w:rPr>
        <w:t>Приложение №1</w:t>
      </w:r>
      <w:r w:rsidR="00FA2768" w:rsidRPr="003310F3">
        <w:rPr>
          <w:lang w:eastAsia="en-US"/>
        </w:rPr>
        <w:t>1</w:t>
      </w:r>
      <w:r w:rsidR="003A5024" w:rsidRPr="003310F3">
        <w:rPr>
          <w:lang w:eastAsia="en-US"/>
        </w:rPr>
        <w:t xml:space="preserve"> к Учетной политике.</w:t>
      </w:r>
    </w:p>
    <w:p w:rsidR="003E5098" w:rsidRPr="003310F3" w:rsidRDefault="003E5098" w:rsidP="00EC6C28">
      <w:pPr>
        <w:pStyle w:val="a6"/>
        <w:ind w:left="0" w:firstLine="284"/>
        <w:jc w:val="both"/>
        <w:rPr>
          <w:lang w:eastAsia="en-US"/>
        </w:rPr>
      </w:pPr>
      <w:r w:rsidRPr="003310F3">
        <w:rPr>
          <w:lang w:eastAsia="en-US"/>
        </w:rPr>
        <w:t xml:space="preserve">Списанная с балансового счета дебиторская задолженность отражается на </w:t>
      </w:r>
      <w:proofErr w:type="spellStart"/>
      <w:r w:rsidRPr="003310F3">
        <w:rPr>
          <w:lang w:eastAsia="en-US"/>
        </w:rPr>
        <w:t>забалансовом</w:t>
      </w:r>
      <w:proofErr w:type="spellEnd"/>
      <w:r w:rsidRPr="003310F3">
        <w:rPr>
          <w:lang w:eastAsia="en-US"/>
        </w:rPr>
        <w:t xml:space="preserve"> счете 04 </w:t>
      </w:r>
      <w:r w:rsidR="0049078A" w:rsidRPr="003310F3">
        <w:rPr>
          <w:lang w:eastAsia="en-US"/>
        </w:rPr>
        <w:t>«Сомнительная задолженность».</w:t>
      </w:r>
    </w:p>
    <w:p w:rsidR="0049078A" w:rsidRPr="003310F3" w:rsidRDefault="0049078A" w:rsidP="00EC6C28">
      <w:pPr>
        <w:pStyle w:val="a6"/>
        <w:ind w:left="0" w:firstLine="284"/>
        <w:jc w:val="both"/>
        <w:rPr>
          <w:lang w:eastAsia="en-US"/>
        </w:rPr>
      </w:pPr>
      <w:r w:rsidRPr="003310F3">
        <w:rPr>
          <w:lang w:eastAsia="en-US"/>
        </w:rPr>
        <w:t xml:space="preserve">Учет указанной задолженности осуществляется в течение срока возможного возобновления согласно законодательству Российской Федерации процедуры взыскания задолженности, в том </w:t>
      </w:r>
      <w:r w:rsidRPr="003310F3">
        <w:rPr>
          <w:lang w:eastAsia="en-US"/>
        </w:rPr>
        <w:lastRenderedPageBreak/>
        <w:t>числе в случае изменения имущественного положения должников, либо до поступления в указанный срок в погашение сомнительной задолженности денежных средств, до исполнения (прекращения) задолженности иным, не противоречащим законодательству Российской Федерации, способом.</w:t>
      </w:r>
    </w:p>
    <w:p w:rsidR="0049078A" w:rsidRPr="003310F3" w:rsidRDefault="00A92C31" w:rsidP="00A92C31">
      <w:pPr>
        <w:pStyle w:val="a6"/>
        <w:ind w:left="0" w:firstLine="284"/>
        <w:jc w:val="center"/>
        <w:rPr>
          <w:i/>
          <w:lang w:eastAsia="en-US"/>
        </w:rPr>
      </w:pPr>
      <w:r w:rsidRPr="003310F3">
        <w:rPr>
          <w:i/>
          <w:lang w:eastAsia="en-US"/>
        </w:rPr>
        <w:t>(</w:t>
      </w:r>
      <w:r w:rsidR="0049078A" w:rsidRPr="003310F3">
        <w:rPr>
          <w:i/>
          <w:lang w:eastAsia="en-US"/>
        </w:rPr>
        <w:t>Основание: п</w:t>
      </w:r>
      <w:r w:rsidRPr="003310F3">
        <w:rPr>
          <w:i/>
          <w:lang w:eastAsia="en-US"/>
        </w:rPr>
        <w:t xml:space="preserve">. </w:t>
      </w:r>
      <w:r w:rsidR="0049078A" w:rsidRPr="003310F3">
        <w:rPr>
          <w:i/>
          <w:lang w:eastAsia="en-US"/>
        </w:rPr>
        <w:t xml:space="preserve">339, 340 Инструкции </w:t>
      </w:r>
      <w:r w:rsidRPr="003310F3">
        <w:rPr>
          <w:i/>
          <w:lang w:eastAsia="en-US"/>
        </w:rPr>
        <w:t>№157н)</w:t>
      </w:r>
    </w:p>
    <w:p w:rsidR="00594469" w:rsidRPr="003310F3" w:rsidRDefault="00C27483" w:rsidP="00EC6C28">
      <w:pPr>
        <w:ind w:firstLine="284"/>
        <w:jc w:val="both"/>
        <w:rPr>
          <w:lang w:eastAsia="en-US"/>
        </w:rPr>
      </w:pPr>
      <w:r w:rsidRPr="003310F3">
        <w:rPr>
          <w:lang w:eastAsia="en-US"/>
        </w:rPr>
        <w:t xml:space="preserve">Кредиторская задолженность, не востребованная кредитором, списывается на финансовый результат на основании </w:t>
      </w:r>
      <w:r w:rsidR="00726721" w:rsidRPr="003310F3">
        <w:rPr>
          <w:lang w:eastAsia="en-US"/>
        </w:rPr>
        <w:t>приказа руководителя учреждения. Решение о списании принимается на основании</w:t>
      </w:r>
      <w:r w:rsidRPr="003310F3">
        <w:rPr>
          <w:lang w:eastAsia="en-US"/>
        </w:rPr>
        <w:t xml:space="preserve"> инвентаризаци</w:t>
      </w:r>
      <w:r w:rsidR="00726721" w:rsidRPr="003310F3">
        <w:rPr>
          <w:lang w:eastAsia="en-US"/>
        </w:rPr>
        <w:t xml:space="preserve">и и служебной записки начальника отдела бухгалтерского учета и отчетности о выявлении кредиторской задолженности, не востребованной кредиторами, срок исковой давности по которой истек. Кредиторская задолженность списывается с баланса отдельно по каждому обязательству (кредитору). </w:t>
      </w:r>
      <w:r w:rsidRPr="003310F3">
        <w:rPr>
          <w:lang w:eastAsia="en-US"/>
        </w:rPr>
        <w:t xml:space="preserve">Одновременно списанная с балансового учета кредиторская задолженность отражается на </w:t>
      </w:r>
      <w:proofErr w:type="spellStart"/>
      <w:r w:rsidRPr="003310F3">
        <w:rPr>
          <w:lang w:eastAsia="en-US"/>
        </w:rPr>
        <w:t>забалансовом</w:t>
      </w:r>
      <w:proofErr w:type="spellEnd"/>
      <w:r w:rsidRPr="003310F3">
        <w:rPr>
          <w:lang w:eastAsia="en-US"/>
        </w:rPr>
        <w:t xml:space="preserve"> счете 20 «Задолженность, не востребованная кредиторами».</w:t>
      </w:r>
    </w:p>
    <w:p w:rsidR="00C27483" w:rsidRPr="003310F3" w:rsidRDefault="00C27483" w:rsidP="00EC6C28">
      <w:pPr>
        <w:ind w:firstLine="284"/>
        <w:jc w:val="both"/>
        <w:rPr>
          <w:lang w:eastAsia="en-US"/>
        </w:rPr>
      </w:pPr>
      <w:r w:rsidRPr="003310F3">
        <w:rPr>
          <w:lang w:eastAsia="en-US"/>
        </w:rPr>
        <w:t xml:space="preserve">С </w:t>
      </w:r>
      <w:proofErr w:type="spellStart"/>
      <w:r w:rsidRPr="003310F3">
        <w:rPr>
          <w:lang w:eastAsia="en-US"/>
        </w:rPr>
        <w:t>забалансового</w:t>
      </w:r>
      <w:proofErr w:type="spellEnd"/>
      <w:r w:rsidRPr="003310F3">
        <w:rPr>
          <w:lang w:eastAsia="en-US"/>
        </w:rPr>
        <w:t xml:space="preserve"> учета задолженность списывается </w:t>
      </w:r>
      <w:r w:rsidR="00726721" w:rsidRPr="003310F3">
        <w:rPr>
          <w:lang w:eastAsia="en-US"/>
        </w:rPr>
        <w:t xml:space="preserve">по итогам инвентаризации задолженности </w:t>
      </w:r>
      <w:r w:rsidRPr="003310F3">
        <w:rPr>
          <w:lang w:eastAsia="en-US"/>
        </w:rPr>
        <w:t xml:space="preserve">на основании решения инвентаризационной комиссии </w:t>
      </w:r>
      <w:r w:rsidR="003A5024" w:rsidRPr="003310F3">
        <w:rPr>
          <w:lang w:eastAsia="en-US"/>
        </w:rPr>
        <w:t>У</w:t>
      </w:r>
      <w:r w:rsidRPr="003310F3">
        <w:rPr>
          <w:lang w:eastAsia="en-US"/>
        </w:rPr>
        <w:t>чреждения:</w:t>
      </w:r>
    </w:p>
    <w:p w:rsidR="00C27483" w:rsidRPr="003310F3" w:rsidRDefault="00C27483" w:rsidP="00A92C31">
      <w:pPr>
        <w:pStyle w:val="a6"/>
        <w:numPr>
          <w:ilvl w:val="0"/>
          <w:numId w:val="27"/>
        </w:numPr>
        <w:ind w:left="0" w:firstLine="1134"/>
        <w:jc w:val="both"/>
        <w:rPr>
          <w:lang w:eastAsia="en-US"/>
        </w:rPr>
      </w:pPr>
      <w:r w:rsidRPr="003310F3">
        <w:rPr>
          <w:lang w:eastAsia="en-US"/>
        </w:rPr>
        <w:t xml:space="preserve">по истечении пяти лет отражения задолженности на </w:t>
      </w:r>
      <w:proofErr w:type="spellStart"/>
      <w:r w:rsidRPr="003310F3">
        <w:rPr>
          <w:lang w:eastAsia="en-US"/>
        </w:rPr>
        <w:t>забалансовом</w:t>
      </w:r>
      <w:proofErr w:type="spellEnd"/>
      <w:r w:rsidRPr="003310F3">
        <w:rPr>
          <w:lang w:eastAsia="en-US"/>
        </w:rPr>
        <w:t xml:space="preserve"> учете;</w:t>
      </w:r>
    </w:p>
    <w:p w:rsidR="00C27483" w:rsidRPr="003310F3" w:rsidRDefault="00C27483" w:rsidP="00A92C31">
      <w:pPr>
        <w:pStyle w:val="a6"/>
        <w:numPr>
          <w:ilvl w:val="0"/>
          <w:numId w:val="27"/>
        </w:numPr>
        <w:ind w:left="0" w:firstLine="1134"/>
        <w:jc w:val="both"/>
        <w:rPr>
          <w:lang w:eastAsia="en-US"/>
        </w:rPr>
      </w:pPr>
      <w:r w:rsidRPr="003310F3">
        <w:rPr>
          <w:lang w:eastAsia="en-US"/>
        </w:rPr>
        <w:t xml:space="preserve">по завершению </w:t>
      </w:r>
      <w:proofErr w:type="gramStart"/>
      <w:r w:rsidRPr="003310F3">
        <w:rPr>
          <w:lang w:eastAsia="en-US"/>
        </w:rPr>
        <w:t>срока возможного возобновления процедуры взыскания задолженности</w:t>
      </w:r>
      <w:proofErr w:type="gramEnd"/>
      <w:r w:rsidRPr="003310F3">
        <w:rPr>
          <w:lang w:eastAsia="en-US"/>
        </w:rPr>
        <w:t xml:space="preserve"> согласно действующему законодательству;</w:t>
      </w:r>
    </w:p>
    <w:p w:rsidR="00C27483" w:rsidRPr="003310F3" w:rsidRDefault="00C27483" w:rsidP="00A92C31">
      <w:pPr>
        <w:pStyle w:val="a6"/>
        <w:numPr>
          <w:ilvl w:val="0"/>
          <w:numId w:val="27"/>
        </w:numPr>
        <w:ind w:left="0" w:firstLine="1134"/>
        <w:jc w:val="both"/>
        <w:rPr>
          <w:lang w:eastAsia="en-US"/>
        </w:rPr>
      </w:pPr>
      <w:r w:rsidRPr="003310F3">
        <w:rPr>
          <w:lang w:eastAsia="en-US"/>
        </w:rPr>
        <w:t>при наличии документов, подтверждающих прекращение обязатель</w:t>
      </w:r>
      <w:proofErr w:type="gramStart"/>
      <w:r w:rsidRPr="003310F3">
        <w:rPr>
          <w:lang w:eastAsia="en-US"/>
        </w:rPr>
        <w:t>ств в св</w:t>
      </w:r>
      <w:proofErr w:type="gramEnd"/>
      <w:r w:rsidRPr="003310F3">
        <w:rPr>
          <w:lang w:eastAsia="en-US"/>
        </w:rPr>
        <w:t>язи со смертью (ликвидацией) контрагента.</w:t>
      </w:r>
    </w:p>
    <w:p w:rsidR="00726721" w:rsidRPr="003310F3" w:rsidRDefault="00A92C31" w:rsidP="00A92C31">
      <w:pPr>
        <w:ind w:firstLine="284"/>
        <w:jc w:val="center"/>
        <w:rPr>
          <w:i/>
          <w:lang w:eastAsia="en-US"/>
        </w:rPr>
      </w:pPr>
      <w:r w:rsidRPr="003310F3">
        <w:rPr>
          <w:i/>
          <w:lang w:eastAsia="en-US"/>
        </w:rPr>
        <w:t>(</w:t>
      </w:r>
      <w:r w:rsidR="00726721" w:rsidRPr="003310F3">
        <w:rPr>
          <w:i/>
          <w:lang w:eastAsia="en-US"/>
        </w:rPr>
        <w:t>Основание: п</w:t>
      </w:r>
      <w:r w:rsidRPr="003310F3">
        <w:rPr>
          <w:i/>
          <w:lang w:eastAsia="en-US"/>
        </w:rPr>
        <w:t xml:space="preserve">. </w:t>
      </w:r>
      <w:r w:rsidR="00726721" w:rsidRPr="003310F3">
        <w:rPr>
          <w:i/>
          <w:lang w:eastAsia="en-US"/>
        </w:rPr>
        <w:t>371, 372 Инструкции</w:t>
      </w:r>
      <w:r w:rsidRPr="003310F3">
        <w:rPr>
          <w:i/>
          <w:lang w:eastAsia="en-US"/>
        </w:rPr>
        <w:t>№ 157н)</w:t>
      </w:r>
    </w:p>
    <w:p w:rsidR="002A7AA4" w:rsidRPr="003310F3" w:rsidRDefault="002A7AA4" w:rsidP="00EC6C28">
      <w:pPr>
        <w:pStyle w:val="a6"/>
        <w:ind w:left="0" w:firstLine="284"/>
        <w:jc w:val="center"/>
        <w:rPr>
          <w:b/>
          <w:lang w:eastAsia="en-US"/>
        </w:rPr>
      </w:pPr>
    </w:p>
    <w:p w:rsidR="00F06DC9" w:rsidRPr="003310F3" w:rsidRDefault="00F06DC9" w:rsidP="00EC6C28">
      <w:pPr>
        <w:ind w:firstLine="284"/>
        <w:jc w:val="center"/>
        <w:rPr>
          <w:b/>
        </w:rPr>
      </w:pPr>
      <w:r w:rsidRPr="003310F3">
        <w:rPr>
          <w:b/>
          <w:bCs/>
        </w:rPr>
        <w:t>Учет финансового результата</w:t>
      </w:r>
    </w:p>
    <w:p w:rsidR="00F06DC9" w:rsidRPr="003310F3" w:rsidRDefault="00F06DC9" w:rsidP="00EC6C28">
      <w:pPr>
        <w:ind w:firstLine="284"/>
        <w:jc w:val="both"/>
      </w:pPr>
    </w:p>
    <w:p w:rsidR="00F06DC9" w:rsidRPr="003310F3" w:rsidRDefault="00F06DC9" w:rsidP="00EC6C28">
      <w:pPr>
        <w:ind w:firstLine="284"/>
        <w:jc w:val="both"/>
      </w:pPr>
      <w:r w:rsidRPr="003310F3">
        <w:t>1. При определении финансового результата деятельности учреждения за отчетный период доходы и расходы учитываются по методу начисления, согласно которому результаты операций признаются по факту их совершения независимо от того, когда получены или выплачены денежные средства (или их эквиваленты) при расчетах, связанных с осуществлением указанных операций.</w:t>
      </w:r>
    </w:p>
    <w:p w:rsidR="00F06DC9" w:rsidRPr="003310F3" w:rsidRDefault="00F06DC9" w:rsidP="00EC6C28">
      <w:pPr>
        <w:ind w:firstLine="284"/>
        <w:jc w:val="both"/>
      </w:pPr>
      <w:r w:rsidRPr="003310F3">
        <w:t>2. Доходы от предоставления права пользования активом (арендная плата) признаются доходами текущего финансового года с одновременным уменьшением предстоящих доходов равномерно (ежемесячно) на протяжении срока пользования объектом учета аренды.</w:t>
      </w:r>
    </w:p>
    <w:p w:rsidR="00875ED3" w:rsidRPr="003310F3" w:rsidRDefault="002F25D8" w:rsidP="002F25D8">
      <w:pPr>
        <w:ind w:firstLine="284"/>
        <w:jc w:val="center"/>
        <w:rPr>
          <w:i/>
        </w:rPr>
      </w:pPr>
      <w:r w:rsidRPr="003310F3">
        <w:rPr>
          <w:i/>
        </w:rPr>
        <w:t>(</w:t>
      </w:r>
      <w:r w:rsidR="00875ED3" w:rsidRPr="003310F3">
        <w:rPr>
          <w:i/>
        </w:rPr>
        <w:t>Основание: п</w:t>
      </w:r>
      <w:r w:rsidRPr="003310F3">
        <w:rPr>
          <w:i/>
        </w:rPr>
        <w:t>.</w:t>
      </w:r>
      <w:r w:rsidR="00875ED3" w:rsidRPr="003310F3">
        <w:rPr>
          <w:i/>
        </w:rPr>
        <w:t xml:space="preserve"> 25 СГС «Аренда», п</w:t>
      </w:r>
      <w:r w:rsidRPr="003310F3">
        <w:rPr>
          <w:i/>
        </w:rPr>
        <w:t>. 55 СГС «Доходы»)</w:t>
      </w:r>
    </w:p>
    <w:p w:rsidR="00F06DC9" w:rsidRPr="003310F3" w:rsidRDefault="00875ED3" w:rsidP="00EC6C28">
      <w:pPr>
        <w:ind w:firstLine="284"/>
        <w:jc w:val="both"/>
      </w:pPr>
      <w:r w:rsidRPr="003310F3">
        <w:t xml:space="preserve">3. </w:t>
      </w:r>
      <w:r w:rsidR="00F06DC9" w:rsidRPr="003310F3">
        <w:t>Учреждение осуществляет расходы в соответствии с бюджетной сметой на отчетный год.</w:t>
      </w:r>
    </w:p>
    <w:p w:rsidR="00875ED3" w:rsidRPr="003310F3" w:rsidRDefault="00875ED3" w:rsidP="00EC6C28">
      <w:pPr>
        <w:ind w:firstLine="284"/>
        <w:jc w:val="both"/>
      </w:pPr>
      <w:r w:rsidRPr="003310F3">
        <w:t>4. В составе расходов будущих периодов на счете КБК 1.401.50.000 «Расходы будущих периодов» отражаются расходы:</w:t>
      </w:r>
    </w:p>
    <w:p w:rsidR="00875ED3" w:rsidRPr="003310F3" w:rsidRDefault="00875ED3" w:rsidP="00EC6C28">
      <w:pPr>
        <w:ind w:firstLine="284"/>
        <w:jc w:val="both"/>
      </w:pPr>
      <w:r w:rsidRPr="003310F3">
        <w:t>•</w:t>
      </w:r>
      <w:r w:rsidRPr="003310F3">
        <w:tab/>
        <w:t>по страхованию имущества, гражданской ответственности;</w:t>
      </w:r>
    </w:p>
    <w:p w:rsidR="00875ED3" w:rsidRPr="003310F3" w:rsidRDefault="00875ED3" w:rsidP="00EC6C28">
      <w:pPr>
        <w:ind w:firstLine="284"/>
        <w:jc w:val="both"/>
      </w:pPr>
      <w:r w:rsidRPr="003310F3">
        <w:t>•</w:t>
      </w:r>
      <w:r w:rsidRPr="003310F3">
        <w:tab/>
        <w:t>отпускные, если сотрудник не отработал период, за который предоставили отпуск;</w:t>
      </w:r>
    </w:p>
    <w:p w:rsidR="00875ED3" w:rsidRPr="003310F3" w:rsidRDefault="00875ED3" w:rsidP="00EC6C28">
      <w:pPr>
        <w:ind w:firstLine="284"/>
        <w:jc w:val="both"/>
      </w:pPr>
      <w:r w:rsidRPr="003310F3">
        <w:t>•</w:t>
      </w:r>
      <w:r w:rsidRPr="003310F3">
        <w:tab/>
        <w:t>приобретению неисключительных прав пользования нематериальными активами в течение нескольких отчетных периодов.</w:t>
      </w:r>
    </w:p>
    <w:p w:rsidR="00785686" w:rsidRPr="003310F3" w:rsidRDefault="00785686" w:rsidP="00EC6C28">
      <w:pPr>
        <w:ind w:firstLine="284"/>
        <w:jc w:val="both"/>
      </w:pPr>
      <w:r w:rsidRPr="003310F3">
        <w:t>Расходы будущих периодов списываются на финансовый результат текущего финансового года равномерно, по 1/12 за месяц в течение периода, к которому они относятся. По договорам страхования период, к которому относятся расходы, равен сроку действия договора. По другим расходам, которые относятся к будущим периодам, длительность периода устанавливается руководителем Учреждения в распоряжении.</w:t>
      </w:r>
    </w:p>
    <w:p w:rsidR="00785686" w:rsidRPr="003310F3" w:rsidRDefault="002F25D8" w:rsidP="002F25D8">
      <w:pPr>
        <w:ind w:firstLine="284"/>
        <w:jc w:val="center"/>
        <w:rPr>
          <w:i/>
        </w:rPr>
      </w:pPr>
      <w:r w:rsidRPr="003310F3">
        <w:rPr>
          <w:i/>
        </w:rPr>
        <w:t>(</w:t>
      </w:r>
      <w:r w:rsidR="00785686" w:rsidRPr="003310F3">
        <w:rPr>
          <w:i/>
        </w:rPr>
        <w:t>Основание: п</w:t>
      </w:r>
      <w:r w:rsidRPr="003310F3">
        <w:rPr>
          <w:i/>
        </w:rPr>
        <w:t xml:space="preserve">. </w:t>
      </w:r>
      <w:r w:rsidR="00785686" w:rsidRPr="003310F3">
        <w:rPr>
          <w:i/>
        </w:rPr>
        <w:t xml:space="preserve">302.1 Инструкции </w:t>
      </w:r>
      <w:r w:rsidRPr="003310F3">
        <w:rPr>
          <w:i/>
        </w:rPr>
        <w:t>№ 157н, п. 6 СГС «Резервы»)</w:t>
      </w:r>
    </w:p>
    <w:p w:rsidR="00785686" w:rsidRPr="003310F3" w:rsidRDefault="00785686" w:rsidP="00EC6C28">
      <w:pPr>
        <w:ind w:firstLine="284"/>
        <w:jc w:val="both"/>
      </w:pPr>
      <w:r w:rsidRPr="003310F3">
        <w:t>5. Доходы от межбю</w:t>
      </w:r>
      <w:r w:rsidR="002F25D8" w:rsidRPr="003310F3">
        <w:t>джетных трансфертов по соглашениям</w:t>
      </w:r>
      <w:r w:rsidRPr="003310F3">
        <w:t xml:space="preserve"> Учреждение отражает на счет</w:t>
      </w:r>
      <w:r w:rsidR="002F25D8" w:rsidRPr="003310F3">
        <w:t>ах</w:t>
      </w:r>
      <w:r w:rsidRPr="003310F3">
        <w:t xml:space="preserve"> 401.4</w:t>
      </w:r>
      <w:r w:rsidR="002F25D8" w:rsidRPr="003310F3">
        <w:t>1</w:t>
      </w:r>
      <w:r w:rsidRPr="003310F3">
        <w:t xml:space="preserve"> «Доходы будущих периодов</w:t>
      </w:r>
      <w:r w:rsidR="002F25D8" w:rsidRPr="003310F3">
        <w:t xml:space="preserve"> к признанию в текущем году</w:t>
      </w:r>
      <w:r w:rsidRPr="003310F3">
        <w:t>»</w:t>
      </w:r>
      <w:r w:rsidR="002F25D8" w:rsidRPr="003310F3">
        <w:t xml:space="preserve"> и 401.49 «Доходы будущих периодов к признанию </w:t>
      </w:r>
      <w:proofErr w:type="gramStart"/>
      <w:r w:rsidR="002F25D8" w:rsidRPr="003310F3">
        <w:t>в</w:t>
      </w:r>
      <w:proofErr w:type="gramEnd"/>
      <w:r w:rsidR="002F25D8" w:rsidRPr="003310F3">
        <w:t xml:space="preserve"> очередные года»</w:t>
      </w:r>
      <w:r w:rsidRPr="003310F3">
        <w:t>.</w:t>
      </w:r>
    </w:p>
    <w:p w:rsidR="00785686" w:rsidRPr="003310F3" w:rsidRDefault="002F25D8" w:rsidP="002F25D8">
      <w:pPr>
        <w:pStyle w:val="a6"/>
        <w:ind w:left="0" w:firstLine="284"/>
        <w:jc w:val="center"/>
        <w:rPr>
          <w:i/>
        </w:rPr>
      </w:pPr>
      <w:r w:rsidRPr="003310F3">
        <w:rPr>
          <w:i/>
        </w:rPr>
        <w:t>(</w:t>
      </w:r>
      <w:r w:rsidR="00785686" w:rsidRPr="003310F3">
        <w:rPr>
          <w:i/>
        </w:rPr>
        <w:t>Основание: п</w:t>
      </w:r>
      <w:r w:rsidRPr="003310F3">
        <w:rPr>
          <w:i/>
        </w:rPr>
        <w:t xml:space="preserve">. </w:t>
      </w:r>
      <w:r w:rsidR="00785686" w:rsidRPr="003310F3">
        <w:rPr>
          <w:i/>
        </w:rPr>
        <w:t xml:space="preserve">301 Инструкции </w:t>
      </w:r>
      <w:r w:rsidRPr="003310F3">
        <w:rPr>
          <w:i/>
        </w:rPr>
        <w:t>№ 157н)</w:t>
      </w:r>
    </w:p>
    <w:p w:rsidR="00875ED3" w:rsidRPr="003310F3" w:rsidRDefault="00875ED3" w:rsidP="00EC6C28">
      <w:pPr>
        <w:ind w:firstLine="284"/>
        <w:jc w:val="both"/>
      </w:pPr>
    </w:p>
    <w:p w:rsidR="00382A9E" w:rsidRPr="003310F3" w:rsidRDefault="00BB33BE" w:rsidP="00EC6C28">
      <w:pPr>
        <w:ind w:firstLine="284"/>
        <w:jc w:val="center"/>
        <w:rPr>
          <w:b/>
        </w:rPr>
      </w:pPr>
      <w:r w:rsidRPr="003310F3">
        <w:rPr>
          <w:b/>
          <w:bCs/>
        </w:rPr>
        <w:t>С</w:t>
      </w:r>
      <w:r w:rsidR="00382A9E" w:rsidRPr="003310F3">
        <w:rPr>
          <w:b/>
          <w:bCs/>
        </w:rPr>
        <w:t>анкционировани</w:t>
      </w:r>
      <w:r w:rsidRPr="003310F3">
        <w:rPr>
          <w:b/>
          <w:bCs/>
        </w:rPr>
        <w:t>е</w:t>
      </w:r>
      <w:r w:rsidR="00382A9E" w:rsidRPr="003310F3">
        <w:rPr>
          <w:b/>
          <w:bCs/>
        </w:rPr>
        <w:t xml:space="preserve"> расходов</w:t>
      </w:r>
    </w:p>
    <w:p w:rsidR="00382A9E" w:rsidRPr="003310F3" w:rsidRDefault="00382A9E" w:rsidP="00EC6C28">
      <w:pPr>
        <w:ind w:firstLine="284"/>
        <w:jc w:val="both"/>
      </w:pPr>
    </w:p>
    <w:p w:rsidR="00382A9E" w:rsidRPr="003310F3" w:rsidRDefault="00382A9E" w:rsidP="000E5396">
      <w:pPr>
        <w:pStyle w:val="a6"/>
        <w:numPr>
          <w:ilvl w:val="2"/>
          <w:numId w:val="17"/>
        </w:numPr>
        <w:ind w:left="0" w:firstLine="284"/>
        <w:jc w:val="both"/>
      </w:pPr>
      <w:r w:rsidRPr="003310F3">
        <w:t>Учреждение принимает бюджетные (денежные) обязательства в пределах доведенных лимитов бюджетных обязательств.</w:t>
      </w:r>
    </w:p>
    <w:p w:rsidR="003F2352" w:rsidRPr="003310F3" w:rsidRDefault="003F2352" w:rsidP="000E5396">
      <w:pPr>
        <w:pStyle w:val="a6"/>
        <w:numPr>
          <w:ilvl w:val="2"/>
          <w:numId w:val="17"/>
        </w:numPr>
        <w:ind w:left="0" w:firstLine="284"/>
        <w:jc w:val="both"/>
      </w:pPr>
      <w:r w:rsidRPr="003310F3">
        <w:lastRenderedPageBreak/>
        <w:t>Учет принимаемых обязательств осуществляется на основании:</w:t>
      </w:r>
    </w:p>
    <w:p w:rsidR="003F2352" w:rsidRPr="003310F3" w:rsidRDefault="003F2352" w:rsidP="0081569F">
      <w:pPr>
        <w:pStyle w:val="a6"/>
        <w:ind w:left="284"/>
        <w:jc w:val="both"/>
      </w:pPr>
      <w:r w:rsidRPr="003310F3">
        <w:t>- извещения о проведении конкурса, аукциона, торгов, запроса котировок, запроса предложений;</w:t>
      </w:r>
    </w:p>
    <w:p w:rsidR="003F2352" w:rsidRPr="003310F3" w:rsidRDefault="003F2352" w:rsidP="0081569F">
      <w:pPr>
        <w:pStyle w:val="a6"/>
        <w:ind w:left="284"/>
        <w:jc w:val="both"/>
      </w:pPr>
      <w:r w:rsidRPr="003310F3">
        <w:t>- протокола конкурсной комиссии;</w:t>
      </w:r>
    </w:p>
    <w:p w:rsidR="003F2352" w:rsidRPr="003310F3" w:rsidRDefault="003F2352" w:rsidP="0081569F">
      <w:pPr>
        <w:pStyle w:val="a6"/>
        <w:ind w:left="284"/>
        <w:jc w:val="both"/>
      </w:pPr>
      <w:r w:rsidRPr="003310F3">
        <w:t>- бухгалтерской справки.</w:t>
      </w:r>
    </w:p>
    <w:p w:rsidR="00382A9E" w:rsidRPr="003310F3" w:rsidRDefault="003F2352" w:rsidP="000E5396">
      <w:pPr>
        <w:pStyle w:val="a6"/>
        <w:numPr>
          <w:ilvl w:val="2"/>
          <w:numId w:val="17"/>
        </w:numPr>
        <w:ind w:left="0" w:firstLine="284"/>
        <w:jc w:val="both"/>
      </w:pPr>
      <w:r w:rsidRPr="003310F3">
        <w:t>У</w:t>
      </w:r>
      <w:r w:rsidR="00382A9E" w:rsidRPr="003310F3">
        <w:t>чет обязательств</w:t>
      </w:r>
      <w:r w:rsidRPr="003310F3">
        <w:t xml:space="preserve"> осуществляется на основании</w:t>
      </w:r>
      <w:r w:rsidR="00382A9E" w:rsidRPr="003310F3">
        <w:t>:</w:t>
      </w:r>
    </w:p>
    <w:p w:rsidR="00382A9E" w:rsidRPr="003310F3" w:rsidRDefault="00382A9E" w:rsidP="0081569F">
      <w:pPr>
        <w:pStyle w:val="a6"/>
        <w:ind w:left="284"/>
        <w:jc w:val="both"/>
      </w:pPr>
      <w:r w:rsidRPr="003310F3">
        <w:t xml:space="preserve">- </w:t>
      </w:r>
      <w:r w:rsidR="003F2352" w:rsidRPr="003310F3">
        <w:t>распорядительного документа об утверждении штатного расписания с расчетом годового фонда оплаты труда</w:t>
      </w:r>
      <w:r w:rsidRPr="003310F3">
        <w:t>;</w:t>
      </w:r>
    </w:p>
    <w:p w:rsidR="00382A9E" w:rsidRPr="003310F3" w:rsidRDefault="00382A9E" w:rsidP="0081569F">
      <w:pPr>
        <w:pStyle w:val="a6"/>
        <w:ind w:left="284"/>
        <w:jc w:val="both"/>
      </w:pPr>
      <w:r w:rsidRPr="003310F3">
        <w:t xml:space="preserve">- </w:t>
      </w:r>
      <w:r w:rsidR="003F2352" w:rsidRPr="003310F3">
        <w:t xml:space="preserve">договора (контракта) </w:t>
      </w:r>
      <w:r w:rsidRPr="003310F3">
        <w:t xml:space="preserve">на </w:t>
      </w:r>
      <w:r w:rsidR="003F2352" w:rsidRPr="003310F3">
        <w:t>поставку товаров</w:t>
      </w:r>
      <w:r w:rsidRPr="003310F3">
        <w:t>, выполнение работ, оказание услуг;</w:t>
      </w:r>
    </w:p>
    <w:p w:rsidR="00382A9E" w:rsidRPr="003310F3" w:rsidRDefault="00382A9E" w:rsidP="0081569F">
      <w:pPr>
        <w:pStyle w:val="a6"/>
        <w:ind w:left="284"/>
        <w:jc w:val="both"/>
      </w:pPr>
      <w:r w:rsidRPr="003310F3">
        <w:t xml:space="preserve">- </w:t>
      </w:r>
      <w:r w:rsidR="003F2352" w:rsidRPr="003310F3">
        <w:t>исполнительного листа, судебного приказа</w:t>
      </w:r>
      <w:r w:rsidRPr="003310F3">
        <w:t>;</w:t>
      </w:r>
    </w:p>
    <w:p w:rsidR="00382A9E" w:rsidRPr="003310F3" w:rsidRDefault="00382A9E" w:rsidP="0081569F">
      <w:pPr>
        <w:pStyle w:val="a6"/>
        <w:ind w:left="284"/>
        <w:jc w:val="both"/>
      </w:pPr>
      <w:r w:rsidRPr="003310F3">
        <w:t xml:space="preserve">- </w:t>
      </w:r>
      <w:r w:rsidR="003F2352" w:rsidRPr="003310F3">
        <w:t>налоговой декларации, налогового расчета (расчета авансовых платежей), расчета по страховым взносам</w:t>
      </w:r>
      <w:r w:rsidRPr="003310F3">
        <w:t>;</w:t>
      </w:r>
    </w:p>
    <w:p w:rsidR="00382A9E" w:rsidRPr="003310F3" w:rsidRDefault="00382A9E" w:rsidP="0081569F">
      <w:pPr>
        <w:pStyle w:val="a6"/>
        <w:ind w:left="284"/>
        <w:jc w:val="both"/>
      </w:pPr>
      <w:r w:rsidRPr="003310F3">
        <w:t xml:space="preserve">- </w:t>
      </w:r>
      <w:r w:rsidR="003F2352" w:rsidRPr="003310F3">
        <w:t>р</w:t>
      </w:r>
      <w:r w:rsidR="0081569F" w:rsidRPr="003310F3">
        <w:t>е</w:t>
      </w:r>
      <w:r w:rsidR="003F2352" w:rsidRPr="003310F3">
        <w:t>шения налогового органа о взыскании налога, сбора, пеней и штрафов</w:t>
      </w:r>
      <w:r w:rsidR="0081569F" w:rsidRPr="003310F3">
        <w:t>, вступившего в силу решения налогового органа о привлечении к ответственности или об отказе в привлечении к ответственности</w:t>
      </w:r>
      <w:r w:rsidRPr="003310F3">
        <w:t>;</w:t>
      </w:r>
    </w:p>
    <w:p w:rsidR="00382A9E" w:rsidRPr="003310F3" w:rsidRDefault="00382A9E" w:rsidP="0081569F">
      <w:pPr>
        <w:pStyle w:val="a6"/>
        <w:ind w:left="284"/>
        <w:jc w:val="both"/>
      </w:pPr>
      <w:r w:rsidRPr="003310F3">
        <w:t xml:space="preserve">- </w:t>
      </w:r>
      <w:r w:rsidR="0081569F" w:rsidRPr="003310F3">
        <w:t>согласованного руководителем заявления о выдаче под отчет денежных средств или авансового отчета</w:t>
      </w:r>
      <w:r w:rsidRPr="003310F3">
        <w:t>.</w:t>
      </w:r>
    </w:p>
    <w:p w:rsidR="005917D4" w:rsidRPr="003310F3" w:rsidRDefault="0081569F" w:rsidP="0081569F">
      <w:pPr>
        <w:pStyle w:val="a6"/>
        <w:ind w:left="284"/>
        <w:jc w:val="center"/>
        <w:rPr>
          <w:i/>
        </w:rPr>
      </w:pPr>
      <w:r w:rsidRPr="003310F3">
        <w:rPr>
          <w:i/>
        </w:rPr>
        <w:t>(</w:t>
      </w:r>
      <w:r w:rsidR="005917D4" w:rsidRPr="003310F3">
        <w:rPr>
          <w:i/>
        </w:rPr>
        <w:t>Основание: п</w:t>
      </w:r>
      <w:r w:rsidRPr="003310F3">
        <w:rPr>
          <w:i/>
        </w:rPr>
        <w:t xml:space="preserve">. 3 ст. 219 БК РФ, п. </w:t>
      </w:r>
      <w:r w:rsidR="005917D4" w:rsidRPr="003310F3">
        <w:rPr>
          <w:i/>
        </w:rPr>
        <w:t xml:space="preserve">318 Инструкции </w:t>
      </w:r>
      <w:r w:rsidRPr="003310F3">
        <w:rPr>
          <w:i/>
        </w:rPr>
        <w:t>№ 157н, п. 9 СГС «Учетная политика»)</w:t>
      </w:r>
    </w:p>
    <w:p w:rsidR="0081569F" w:rsidRPr="003310F3" w:rsidRDefault="0081569F" w:rsidP="000E5396">
      <w:pPr>
        <w:pStyle w:val="a6"/>
        <w:numPr>
          <w:ilvl w:val="2"/>
          <w:numId w:val="17"/>
        </w:numPr>
        <w:ind w:left="0" w:firstLine="284"/>
        <w:jc w:val="both"/>
      </w:pPr>
      <w:r w:rsidRPr="003310F3">
        <w:t>Учет денежных обязательств осуществляется на основании:</w:t>
      </w:r>
    </w:p>
    <w:p w:rsidR="0081569F" w:rsidRPr="003310F3" w:rsidRDefault="0081569F" w:rsidP="0081569F">
      <w:pPr>
        <w:numPr>
          <w:ilvl w:val="1"/>
          <w:numId w:val="37"/>
        </w:numPr>
        <w:spacing w:before="120" w:after="120" w:line="276" w:lineRule="auto"/>
        <w:ind w:firstLine="284"/>
        <w:contextualSpacing/>
        <w:jc w:val="both"/>
        <w:rPr>
          <w:sz w:val="22"/>
          <w:szCs w:val="22"/>
        </w:rPr>
      </w:pPr>
      <w:r w:rsidRPr="003310F3">
        <w:rPr>
          <w:sz w:val="22"/>
          <w:szCs w:val="22"/>
        </w:rPr>
        <w:t>расчетно-платежной ведомости (</w:t>
      </w:r>
      <w:hyperlink r:id="rId122" w:history="1">
        <w:r w:rsidRPr="003310F3">
          <w:rPr>
            <w:sz w:val="22"/>
            <w:szCs w:val="22"/>
            <w:u w:val="single"/>
          </w:rPr>
          <w:t>ф. 0504401</w:t>
        </w:r>
      </w:hyperlink>
      <w:r w:rsidRPr="003310F3">
        <w:rPr>
          <w:sz w:val="22"/>
          <w:szCs w:val="22"/>
        </w:rPr>
        <w:t>);</w:t>
      </w:r>
    </w:p>
    <w:p w:rsidR="0081569F" w:rsidRPr="003310F3" w:rsidRDefault="0081569F" w:rsidP="0081569F">
      <w:pPr>
        <w:numPr>
          <w:ilvl w:val="1"/>
          <w:numId w:val="37"/>
        </w:numPr>
        <w:spacing w:before="120" w:after="120" w:line="276" w:lineRule="auto"/>
        <w:ind w:firstLine="284"/>
        <w:contextualSpacing/>
        <w:jc w:val="both"/>
        <w:rPr>
          <w:sz w:val="22"/>
          <w:szCs w:val="22"/>
        </w:rPr>
      </w:pPr>
      <w:r w:rsidRPr="003310F3">
        <w:rPr>
          <w:sz w:val="22"/>
          <w:szCs w:val="22"/>
        </w:rPr>
        <w:t>расчетной ведомости (</w:t>
      </w:r>
      <w:hyperlink r:id="rId123" w:history="1">
        <w:r w:rsidRPr="003310F3">
          <w:rPr>
            <w:sz w:val="22"/>
            <w:szCs w:val="22"/>
            <w:u w:val="single"/>
          </w:rPr>
          <w:t>ф. 0504402</w:t>
        </w:r>
      </w:hyperlink>
      <w:r w:rsidRPr="003310F3">
        <w:rPr>
          <w:sz w:val="22"/>
          <w:szCs w:val="22"/>
        </w:rPr>
        <w:t>);</w:t>
      </w:r>
    </w:p>
    <w:p w:rsidR="0081569F" w:rsidRPr="003310F3" w:rsidRDefault="0081569F" w:rsidP="0081569F">
      <w:pPr>
        <w:numPr>
          <w:ilvl w:val="1"/>
          <w:numId w:val="37"/>
        </w:numPr>
        <w:spacing w:before="120" w:after="120" w:line="276" w:lineRule="auto"/>
        <w:ind w:firstLine="284"/>
        <w:contextualSpacing/>
        <w:jc w:val="both"/>
        <w:rPr>
          <w:sz w:val="22"/>
          <w:szCs w:val="22"/>
        </w:rPr>
      </w:pPr>
      <w:r w:rsidRPr="003310F3">
        <w:rPr>
          <w:sz w:val="22"/>
          <w:szCs w:val="22"/>
        </w:rPr>
        <w:t>записки-расчета об исчислении среднего заработка при предоставлении отпуска, увольнении и других случаях (</w:t>
      </w:r>
      <w:hyperlink r:id="rId124" w:history="1">
        <w:r w:rsidRPr="003310F3">
          <w:rPr>
            <w:sz w:val="22"/>
            <w:szCs w:val="22"/>
            <w:u w:val="single"/>
          </w:rPr>
          <w:t>ф. 0504425</w:t>
        </w:r>
      </w:hyperlink>
      <w:r w:rsidRPr="003310F3">
        <w:rPr>
          <w:sz w:val="22"/>
          <w:szCs w:val="22"/>
        </w:rPr>
        <w:t>);</w:t>
      </w:r>
    </w:p>
    <w:p w:rsidR="0081569F" w:rsidRPr="003310F3" w:rsidRDefault="0081569F" w:rsidP="0081569F">
      <w:pPr>
        <w:numPr>
          <w:ilvl w:val="1"/>
          <w:numId w:val="37"/>
        </w:numPr>
        <w:spacing w:before="120" w:after="120" w:line="276" w:lineRule="auto"/>
        <w:ind w:firstLine="284"/>
        <w:contextualSpacing/>
        <w:jc w:val="both"/>
        <w:rPr>
          <w:sz w:val="22"/>
          <w:szCs w:val="22"/>
        </w:rPr>
      </w:pPr>
      <w:r w:rsidRPr="003310F3">
        <w:rPr>
          <w:sz w:val="22"/>
          <w:szCs w:val="22"/>
        </w:rPr>
        <w:t>бухгалтерской справки (</w:t>
      </w:r>
      <w:hyperlink r:id="rId125" w:history="1">
        <w:r w:rsidRPr="003310F3">
          <w:rPr>
            <w:sz w:val="22"/>
            <w:szCs w:val="22"/>
            <w:u w:val="single"/>
          </w:rPr>
          <w:t>ф. 0504833</w:t>
        </w:r>
      </w:hyperlink>
      <w:r w:rsidRPr="003310F3">
        <w:rPr>
          <w:sz w:val="22"/>
          <w:szCs w:val="22"/>
        </w:rPr>
        <w:t>);</w:t>
      </w:r>
    </w:p>
    <w:p w:rsidR="0081569F" w:rsidRPr="003310F3" w:rsidRDefault="0081569F" w:rsidP="0081569F">
      <w:pPr>
        <w:numPr>
          <w:ilvl w:val="1"/>
          <w:numId w:val="37"/>
        </w:numPr>
        <w:spacing w:before="120" w:after="120" w:line="276" w:lineRule="auto"/>
        <w:ind w:firstLine="284"/>
        <w:contextualSpacing/>
        <w:jc w:val="both"/>
        <w:rPr>
          <w:sz w:val="22"/>
          <w:szCs w:val="22"/>
        </w:rPr>
      </w:pPr>
      <w:r w:rsidRPr="003310F3">
        <w:rPr>
          <w:sz w:val="22"/>
          <w:szCs w:val="22"/>
        </w:rPr>
        <w:t>акта выполненных работ;</w:t>
      </w:r>
    </w:p>
    <w:p w:rsidR="0081569F" w:rsidRPr="003310F3" w:rsidRDefault="0081569F" w:rsidP="0081569F">
      <w:pPr>
        <w:numPr>
          <w:ilvl w:val="1"/>
          <w:numId w:val="37"/>
        </w:numPr>
        <w:spacing w:before="120" w:after="120" w:line="276" w:lineRule="auto"/>
        <w:ind w:firstLine="284"/>
        <w:contextualSpacing/>
        <w:jc w:val="both"/>
        <w:rPr>
          <w:sz w:val="22"/>
          <w:szCs w:val="22"/>
        </w:rPr>
      </w:pPr>
      <w:r w:rsidRPr="003310F3">
        <w:rPr>
          <w:sz w:val="22"/>
          <w:szCs w:val="22"/>
        </w:rPr>
        <w:t>акта об оказании услуг;</w:t>
      </w:r>
    </w:p>
    <w:p w:rsidR="0081569F" w:rsidRPr="003310F3" w:rsidRDefault="0081569F" w:rsidP="0081569F">
      <w:pPr>
        <w:numPr>
          <w:ilvl w:val="1"/>
          <w:numId w:val="37"/>
        </w:numPr>
        <w:spacing w:before="120" w:after="120" w:line="276" w:lineRule="auto"/>
        <w:ind w:firstLine="284"/>
        <w:contextualSpacing/>
        <w:jc w:val="both"/>
        <w:rPr>
          <w:sz w:val="22"/>
          <w:szCs w:val="22"/>
        </w:rPr>
      </w:pPr>
      <w:r w:rsidRPr="003310F3">
        <w:rPr>
          <w:sz w:val="22"/>
          <w:szCs w:val="22"/>
        </w:rPr>
        <w:t>акта приема-передачи;</w:t>
      </w:r>
    </w:p>
    <w:p w:rsidR="0081569F" w:rsidRPr="003310F3" w:rsidRDefault="0081569F" w:rsidP="0081569F">
      <w:pPr>
        <w:numPr>
          <w:ilvl w:val="1"/>
          <w:numId w:val="37"/>
        </w:numPr>
        <w:spacing w:before="120" w:after="120" w:line="276" w:lineRule="auto"/>
        <w:ind w:firstLine="284"/>
        <w:contextualSpacing/>
        <w:jc w:val="both"/>
        <w:rPr>
          <w:sz w:val="22"/>
          <w:szCs w:val="22"/>
        </w:rPr>
      </w:pPr>
      <w:r w:rsidRPr="003310F3">
        <w:rPr>
          <w:sz w:val="22"/>
          <w:szCs w:val="22"/>
        </w:rPr>
        <w:t>договора в случае осуществления авансовых платежей в соответствии с его условиями;</w:t>
      </w:r>
    </w:p>
    <w:p w:rsidR="0081569F" w:rsidRPr="003310F3" w:rsidRDefault="0081569F" w:rsidP="0081569F">
      <w:pPr>
        <w:numPr>
          <w:ilvl w:val="1"/>
          <w:numId w:val="37"/>
        </w:numPr>
        <w:spacing w:before="120" w:after="120" w:line="276" w:lineRule="auto"/>
        <w:ind w:firstLine="284"/>
        <w:contextualSpacing/>
        <w:jc w:val="both"/>
        <w:rPr>
          <w:sz w:val="22"/>
          <w:szCs w:val="22"/>
        </w:rPr>
      </w:pPr>
      <w:r w:rsidRPr="003310F3">
        <w:rPr>
          <w:sz w:val="22"/>
          <w:szCs w:val="22"/>
        </w:rPr>
        <w:t>авансового отчета;</w:t>
      </w:r>
    </w:p>
    <w:p w:rsidR="0081569F" w:rsidRPr="003310F3" w:rsidRDefault="0081569F" w:rsidP="0081569F">
      <w:pPr>
        <w:numPr>
          <w:ilvl w:val="1"/>
          <w:numId w:val="37"/>
        </w:numPr>
        <w:spacing w:before="120" w:after="120" w:line="276" w:lineRule="auto"/>
        <w:ind w:firstLine="284"/>
        <w:contextualSpacing/>
        <w:jc w:val="both"/>
        <w:rPr>
          <w:sz w:val="22"/>
          <w:szCs w:val="22"/>
        </w:rPr>
      </w:pPr>
      <w:r w:rsidRPr="003310F3">
        <w:rPr>
          <w:sz w:val="22"/>
          <w:szCs w:val="22"/>
        </w:rPr>
        <w:t>справки-расчета;</w:t>
      </w:r>
    </w:p>
    <w:p w:rsidR="0081569F" w:rsidRPr="003310F3" w:rsidRDefault="0081569F" w:rsidP="0081569F">
      <w:pPr>
        <w:numPr>
          <w:ilvl w:val="1"/>
          <w:numId w:val="37"/>
        </w:numPr>
        <w:spacing w:before="120" w:after="120" w:line="276" w:lineRule="auto"/>
        <w:ind w:firstLine="284"/>
        <w:contextualSpacing/>
        <w:jc w:val="both"/>
        <w:rPr>
          <w:sz w:val="22"/>
          <w:szCs w:val="22"/>
        </w:rPr>
      </w:pPr>
      <w:r w:rsidRPr="003310F3">
        <w:rPr>
          <w:sz w:val="22"/>
          <w:szCs w:val="22"/>
        </w:rPr>
        <w:t>счета;</w:t>
      </w:r>
    </w:p>
    <w:p w:rsidR="0081569F" w:rsidRPr="003310F3" w:rsidRDefault="0081569F" w:rsidP="0081569F">
      <w:pPr>
        <w:numPr>
          <w:ilvl w:val="1"/>
          <w:numId w:val="37"/>
        </w:numPr>
        <w:spacing w:before="120" w:after="120" w:line="276" w:lineRule="auto"/>
        <w:ind w:firstLine="284"/>
        <w:contextualSpacing/>
        <w:jc w:val="both"/>
        <w:rPr>
          <w:sz w:val="22"/>
          <w:szCs w:val="22"/>
        </w:rPr>
      </w:pPr>
      <w:r w:rsidRPr="003310F3">
        <w:rPr>
          <w:sz w:val="22"/>
          <w:szCs w:val="22"/>
        </w:rPr>
        <w:t>счета-фактуры;</w:t>
      </w:r>
    </w:p>
    <w:p w:rsidR="0081569F" w:rsidRPr="003310F3" w:rsidRDefault="0081569F" w:rsidP="0081569F">
      <w:pPr>
        <w:numPr>
          <w:ilvl w:val="1"/>
          <w:numId w:val="37"/>
        </w:numPr>
        <w:spacing w:before="120" w:after="120" w:line="276" w:lineRule="auto"/>
        <w:ind w:firstLine="284"/>
        <w:contextualSpacing/>
        <w:jc w:val="both"/>
        <w:rPr>
          <w:sz w:val="22"/>
          <w:szCs w:val="22"/>
        </w:rPr>
      </w:pPr>
      <w:r w:rsidRPr="003310F3">
        <w:rPr>
          <w:sz w:val="22"/>
          <w:szCs w:val="22"/>
        </w:rPr>
        <w:t>товарной накладной (ТОРГ-12) (</w:t>
      </w:r>
      <w:hyperlink r:id="rId126" w:history="1">
        <w:r w:rsidRPr="003310F3">
          <w:rPr>
            <w:sz w:val="22"/>
            <w:szCs w:val="22"/>
            <w:u w:val="single"/>
          </w:rPr>
          <w:t>ф. 0330212</w:t>
        </w:r>
      </w:hyperlink>
      <w:r w:rsidRPr="003310F3">
        <w:rPr>
          <w:sz w:val="22"/>
          <w:szCs w:val="22"/>
        </w:rPr>
        <w:t>);</w:t>
      </w:r>
    </w:p>
    <w:p w:rsidR="0081569F" w:rsidRPr="003310F3" w:rsidRDefault="0081569F" w:rsidP="0081569F">
      <w:pPr>
        <w:numPr>
          <w:ilvl w:val="1"/>
          <w:numId w:val="37"/>
        </w:numPr>
        <w:spacing w:before="120" w:after="120" w:line="276" w:lineRule="auto"/>
        <w:ind w:firstLine="284"/>
        <w:contextualSpacing/>
        <w:jc w:val="both"/>
        <w:rPr>
          <w:sz w:val="22"/>
          <w:szCs w:val="22"/>
        </w:rPr>
      </w:pPr>
      <w:r w:rsidRPr="003310F3">
        <w:rPr>
          <w:sz w:val="22"/>
          <w:szCs w:val="22"/>
        </w:rPr>
        <w:t>универсального передаточного документа;</w:t>
      </w:r>
    </w:p>
    <w:p w:rsidR="0081569F" w:rsidRPr="003310F3" w:rsidRDefault="0081569F" w:rsidP="0081569F">
      <w:pPr>
        <w:numPr>
          <w:ilvl w:val="1"/>
          <w:numId w:val="37"/>
        </w:numPr>
        <w:spacing w:before="120" w:after="120" w:line="276" w:lineRule="auto"/>
        <w:ind w:firstLine="284"/>
        <w:contextualSpacing/>
        <w:jc w:val="both"/>
        <w:rPr>
          <w:sz w:val="22"/>
          <w:szCs w:val="22"/>
        </w:rPr>
      </w:pPr>
      <w:r w:rsidRPr="003310F3">
        <w:rPr>
          <w:sz w:val="22"/>
          <w:szCs w:val="22"/>
        </w:rPr>
        <w:t>чека;</w:t>
      </w:r>
    </w:p>
    <w:p w:rsidR="0081569F" w:rsidRPr="003310F3" w:rsidRDefault="0081569F" w:rsidP="0081569F">
      <w:pPr>
        <w:numPr>
          <w:ilvl w:val="1"/>
          <w:numId w:val="37"/>
        </w:numPr>
        <w:spacing w:before="120" w:after="120" w:line="276" w:lineRule="auto"/>
        <w:ind w:firstLine="284"/>
        <w:contextualSpacing/>
        <w:jc w:val="both"/>
        <w:rPr>
          <w:sz w:val="22"/>
          <w:szCs w:val="22"/>
        </w:rPr>
      </w:pPr>
      <w:r w:rsidRPr="003310F3">
        <w:rPr>
          <w:sz w:val="22"/>
          <w:szCs w:val="22"/>
        </w:rPr>
        <w:t>квитанции;</w:t>
      </w:r>
    </w:p>
    <w:p w:rsidR="0081569F" w:rsidRPr="003310F3" w:rsidRDefault="0081569F" w:rsidP="0081569F">
      <w:pPr>
        <w:numPr>
          <w:ilvl w:val="1"/>
          <w:numId w:val="37"/>
        </w:numPr>
        <w:spacing w:before="120" w:after="120" w:line="276" w:lineRule="auto"/>
        <w:ind w:firstLine="284"/>
        <w:contextualSpacing/>
        <w:jc w:val="both"/>
        <w:rPr>
          <w:sz w:val="22"/>
          <w:szCs w:val="22"/>
        </w:rPr>
      </w:pPr>
      <w:r w:rsidRPr="003310F3">
        <w:rPr>
          <w:sz w:val="22"/>
          <w:szCs w:val="22"/>
        </w:rPr>
        <w:t>исполнительного листа, судебного приказа;</w:t>
      </w:r>
    </w:p>
    <w:p w:rsidR="0081569F" w:rsidRPr="003310F3" w:rsidRDefault="0081569F" w:rsidP="0081569F">
      <w:pPr>
        <w:numPr>
          <w:ilvl w:val="1"/>
          <w:numId w:val="37"/>
        </w:numPr>
        <w:spacing w:before="120" w:after="120" w:line="276" w:lineRule="auto"/>
        <w:ind w:firstLine="284"/>
        <w:contextualSpacing/>
        <w:jc w:val="both"/>
        <w:rPr>
          <w:sz w:val="22"/>
          <w:szCs w:val="22"/>
        </w:rPr>
      </w:pPr>
      <w:r w:rsidRPr="003310F3">
        <w:rPr>
          <w:sz w:val="22"/>
          <w:szCs w:val="22"/>
        </w:rPr>
        <w:t>налоговой декларации, налогового расчета (расчета авансовых платежей), расчета по страховым взносам;</w:t>
      </w:r>
    </w:p>
    <w:p w:rsidR="0081569F" w:rsidRPr="003310F3" w:rsidRDefault="0081569F" w:rsidP="0081569F">
      <w:pPr>
        <w:numPr>
          <w:ilvl w:val="1"/>
          <w:numId w:val="37"/>
        </w:numPr>
        <w:spacing w:before="120" w:after="120" w:line="276" w:lineRule="auto"/>
        <w:ind w:firstLine="284"/>
        <w:contextualSpacing/>
        <w:jc w:val="both"/>
        <w:rPr>
          <w:sz w:val="22"/>
          <w:szCs w:val="22"/>
        </w:rPr>
      </w:pPr>
      <w:r w:rsidRPr="003310F3">
        <w:rPr>
          <w:sz w:val="22"/>
          <w:szCs w:val="22"/>
        </w:rP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81569F" w:rsidRPr="003310F3" w:rsidRDefault="0081569F" w:rsidP="0081569F">
      <w:pPr>
        <w:numPr>
          <w:ilvl w:val="1"/>
          <w:numId w:val="37"/>
        </w:numPr>
        <w:spacing w:before="120" w:after="120" w:line="276" w:lineRule="auto"/>
        <w:ind w:firstLine="284"/>
        <w:contextualSpacing/>
        <w:jc w:val="both"/>
        <w:rPr>
          <w:sz w:val="22"/>
          <w:szCs w:val="22"/>
        </w:rPr>
      </w:pPr>
      <w:r w:rsidRPr="003310F3">
        <w:rPr>
          <w:sz w:val="22"/>
          <w:szCs w:val="22"/>
        </w:rPr>
        <w:t>согласованного руководителем заявления о выдаче под отчет денежных средств;</w:t>
      </w:r>
    </w:p>
    <w:p w:rsidR="0081569F" w:rsidRPr="003310F3" w:rsidRDefault="0081569F" w:rsidP="0081569F">
      <w:pPr>
        <w:numPr>
          <w:ilvl w:val="1"/>
          <w:numId w:val="37"/>
        </w:numPr>
        <w:spacing w:before="120" w:after="120" w:line="276" w:lineRule="auto"/>
        <w:ind w:firstLine="284"/>
        <w:contextualSpacing/>
        <w:jc w:val="both"/>
        <w:rPr>
          <w:sz w:val="22"/>
          <w:szCs w:val="22"/>
        </w:rPr>
      </w:pPr>
      <w:r w:rsidRPr="003310F3">
        <w:rPr>
          <w:sz w:val="22"/>
          <w:szCs w:val="22"/>
        </w:rPr>
        <w:t>контракта в случае осуществления авансовых платежей в соответствии с его условиями.</w:t>
      </w:r>
    </w:p>
    <w:p w:rsidR="0081569F" w:rsidRPr="003310F3" w:rsidRDefault="0081569F" w:rsidP="0081569F">
      <w:pPr>
        <w:spacing w:before="120" w:after="120" w:line="276" w:lineRule="auto"/>
        <w:ind w:firstLine="482"/>
        <w:jc w:val="center"/>
        <w:rPr>
          <w:sz w:val="22"/>
          <w:szCs w:val="22"/>
        </w:rPr>
      </w:pPr>
      <w:r w:rsidRPr="003310F3">
        <w:rPr>
          <w:i/>
          <w:sz w:val="22"/>
          <w:szCs w:val="22"/>
        </w:rPr>
        <w:t>(Основание:</w:t>
      </w:r>
      <w:r w:rsidRPr="003310F3">
        <w:rPr>
          <w:sz w:val="22"/>
          <w:szCs w:val="22"/>
        </w:rPr>
        <w:t xml:space="preserve"> </w:t>
      </w:r>
      <w:hyperlink r:id="rId127" w:history="1">
        <w:r w:rsidRPr="003310F3">
          <w:rPr>
            <w:i/>
            <w:sz w:val="22"/>
            <w:szCs w:val="22"/>
            <w:u w:val="single"/>
          </w:rPr>
          <w:t>п. 4 ст. 219</w:t>
        </w:r>
      </w:hyperlink>
      <w:r w:rsidRPr="003310F3">
        <w:rPr>
          <w:i/>
          <w:sz w:val="22"/>
          <w:szCs w:val="22"/>
        </w:rPr>
        <w:t xml:space="preserve"> БК РФ, </w:t>
      </w:r>
      <w:hyperlink r:id="rId128" w:history="1">
        <w:r w:rsidRPr="003310F3">
          <w:rPr>
            <w:i/>
            <w:sz w:val="22"/>
            <w:szCs w:val="22"/>
            <w:u w:val="single"/>
          </w:rPr>
          <w:t>п. 318</w:t>
        </w:r>
      </w:hyperlink>
      <w:r w:rsidRPr="003310F3">
        <w:rPr>
          <w:i/>
          <w:sz w:val="22"/>
          <w:szCs w:val="22"/>
        </w:rPr>
        <w:t xml:space="preserve"> Инструкции № 157н)</w:t>
      </w:r>
    </w:p>
    <w:p w:rsidR="0098005D" w:rsidRPr="003310F3" w:rsidRDefault="0098005D" w:rsidP="00EC6C28">
      <w:pPr>
        <w:ind w:firstLine="284"/>
        <w:jc w:val="both"/>
      </w:pPr>
    </w:p>
    <w:p w:rsidR="0098005D" w:rsidRPr="003310F3" w:rsidRDefault="0098005D" w:rsidP="00EC6C28">
      <w:pPr>
        <w:ind w:firstLine="284"/>
        <w:jc w:val="center"/>
        <w:rPr>
          <w:b/>
        </w:rPr>
      </w:pPr>
      <w:r w:rsidRPr="003310F3">
        <w:rPr>
          <w:b/>
        </w:rPr>
        <w:t>События после отчетной даты</w:t>
      </w:r>
    </w:p>
    <w:p w:rsidR="0098005D" w:rsidRPr="003310F3" w:rsidRDefault="0098005D" w:rsidP="00EC6C28">
      <w:pPr>
        <w:ind w:firstLine="284"/>
        <w:jc w:val="center"/>
      </w:pPr>
    </w:p>
    <w:p w:rsidR="0098005D" w:rsidRPr="003310F3" w:rsidRDefault="0098005D" w:rsidP="00EC6C28">
      <w:pPr>
        <w:ind w:firstLine="284"/>
        <w:jc w:val="both"/>
      </w:pPr>
      <w:r w:rsidRPr="003310F3">
        <w:t>Порядок отражени</w:t>
      </w:r>
      <w:r w:rsidR="003A5024" w:rsidRPr="003310F3">
        <w:t>я</w:t>
      </w:r>
      <w:r w:rsidRPr="003310F3">
        <w:t xml:space="preserve"> в бюджетном учете и бюджетной (финансовой) отчетности событий после отчетной даты приведен в Приложении N</w:t>
      </w:r>
      <w:r w:rsidR="003A5024" w:rsidRPr="003310F3">
        <w:t>1</w:t>
      </w:r>
      <w:r w:rsidR="00FA2768" w:rsidRPr="003310F3">
        <w:t>2</w:t>
      </w:r>
      <w:r w:rsidRPr="003310F3">
        <w:t xml:space="preserve"> к Учетной политике.</w:t>
      </w:r>
    </w:p>
    <w:p w:rsidR="00FC642E" w:rsidRPr="003310F3" w:rsidRDefault="00FC642E" w:rsidP="00EC6C28">
      <w:pPr>
        <w:pStyle w:val="a6"/>
        <w:ind w:left="360" w:firstLine="284"/>
        <w:jc w:val="both"/>
        <w:rPr>
          <w:lang w:eastAsia="en-US"/>
        </w:rPr>
      </w:pPr>
    </w:p>
    <w:p w:rsidR="000D044D" w:rsidRPr="00AB63FF" w:rsidRDefault="000D044D" w:rsidP="00EC6C28">
      <w:pPr>
        <w:pStyle w:val="a6"/>
        <w:ind w:left="360" w:firstLine="284"/>
        <w:jc w:val="center"/>
        <w:rPr>
          <w:b/>
          <w:lang w:eastAsia="en-US"/>
        </w:rPr>
      </w:pPr>
    </w:p>
    <w:p w:rsidR="000D044D" w:rsidRPr="00AB63FF" w:rsidRDefault="000D044D" w:rsidP="00EC6C28">
      <w:pPr>
        <w:pStyle w:val="a6"/>
        <w:ind w:left="360" w:firstLine="284"/>
        <w:jc w:val="center"/>
        <w:rPr>
          <w:b/>
          <w:lang w:eastAsia="en-US"/>
        </w:rPr>
      </w:pPr>
    </w:p>
    <w:p w:rsidR="000D044D" w:rsidRPr="00AB63FF" w:rsidRDefault="000D044D" w:rsidP="00EC6C28">
      <w:pPr>
        <w:pStyle w:val="a6"/>
        <w:ind w:left="360" w:firstLine="284"/>
        <w:jc w:val="center"/>
        <w:rPr>
          <w:b/>
          <w:lang w:eastAsia="en-US"/>
        </w:rPr>
      </w:pPr>
    </w:p>
    <w:p w:rsidR="00FC642E" w:rsidRPr="003310F3" w:rsidRDefault="00382A9E" w:rsidP="00EC6C28">
      <w:pPr>
        <w:pStyle w:val="a6"/>
        <w:ind w:left="360" w:firstLine="284"/>
        <w:jc w:val="center"/>
        <w:rPr>
          <w:b/>
          <w:lang w:eastAsia="en-US"/>
        </w:rPr>
      </w:pPr>
      <w:r w:rsidRPr="003310F3">
        <w:rPr>
          <w:b/>
          <w:lang w:val="en-US" w:eastAsia="en-US"/>
        </w:rPr>
        <w:lastRenderedPageBreak/>
        <w:t>VI</w:t>
      </w:r>
      <w:r w:rsidRPr="003310F3">
        <w:rPr>
          <w:b/>
          <w:lang w:eastAsia="en-US"/>
        </w:rPr>
        <w:t>. Инвентаризация имущества и обязательств</w:t>
      </w:r>
    </w:p>
    <w:p w:rsidR="00382A9E" w:rsidRPr="003310F3" w:rsidRDefault="00382A9E" w:rsidP="00EC6C28">
      <w:pPr>
        <w:pStyle w:val="a6"/>
        <w:ind w:left="360" w:firstLine="284"/>
        <w:jc w:val="center"/>
        <w:rPr>
          <w:b/>
          <w:lang w:eastAsia="en-US"/>
        </w:rPr>
      </w:pPr>
    </w:p>
    <w:p w:rsidR="00382A9E" w:rsidRPr="003310F3" w:rsidRDefault="0098005D" w:rsidP="00EA5DF3">
      <w:pPr>
        <w:pStyle w:val="a6"/>
        <w:tabs>
          <w:tab w:val="left" w:pos="567"/>
        </w:tabs>
        <w:ind w:left="0" w:firstLine="284"/>
        <w:jc w:val="both"/>
        <w:rPr>
          <w:b/>
          <w:lang w:eastAsia="en-US"/>
        </w:rPr>
      </w:pPr>
      <w:r w:rsidRPr="003310F3">
        <w:rPr>
          <w:lang w:eastAsia="en-US"/>
        </w:rPr>
        <w:t xml:space="preserve">Инвентаризацию имущества и обязательств (в </w:t>
      </w:r>
      <w:proofErr w:type="spellStart"/>
      <w:r w:rsidRPr="003310F3">
        <w:rPr>
          <w:lang w:eastAsia="en-US"/>
        </w:rPr>
        <w:t>т.ч</w:t>
      </w:r>
      <w:proofErr w:type="spellEnd"/>
      <w:r w:rsidRPr="003310F3">
        <w:rPr>
          <w:lang w:eastAsia="en-US"/>
        </w:rPr>
        <w:t xml:space="preserve">. числящихся на </w:t>
      </w:r>
      <w:proofErr w:type="spellStart"/>
      <w:r w:rsidRPr="003310F3">
        <w:rPr>
          <w:lang w:eastAsia="en-US"/>
        </w:rPr>
        <w:t>забалансовых</w:t>
      </w:r>
      <w:proofErr w:type="spellEnd"/>
      <w:r w:rsidRPr="003310F3">
        <w:rPr>
          <w:lang w:eastAsia="en-US"/>
        </w:rPr>
        <w:t xml:space="preserve"> счетах), а также финансовых результатов</w:t>
      </w:r>
      <w:r w:rsidR="0053401B" w:rsidRPr="003310F3">
        <w:rPr>
          <w:lang w:eastAsia="en-US"/>
        </w:rPr>
        <w:t xml:space="preserve"> (в том числе расходов будущих периодов)</w:t>
      </w:r>
      <w:r w:rsidRPr="003310F3">
        <w:rPr>
          <w:lang w:eastAsia="en-US"/>
        </w:rPr>
        <w:t xml:space="preserve"> проводит постоянно действующая инвентаризационная комиссия.</w:t>
      </w:r>
      <w:r w:rsidRPr="003310F3">
        <w:t xml:space="preserve"> Состав комиссии устанавливается ежегодно отдельным приказом по </w:t>
      </w:r>
      <w:r w:rsidR="007B1794" w:rsidRPr="003310F3">
        <w:t>У</w:t>
      </w:r>
      <w:r w:rsidRPr="003310F3">
        <w:t>чреждению. Порядок и график проведения инвентаризации приведен в Приложении №</w:t>
      </w:r>
      <w:r w:rsidR="00760D4B" w:rsidRPr="003310F3">
        <w:t>13</w:t>
      </w:r>
      <w:r w:rsidR="007B1794" w:rsidRPr="003310F3">
        <w:t xml:space="preserve"> к Учетной политике</w:t>
      </w:r>
      <w:r w:rsidRPr="003310F3">
        <w:t>.</w:t>
      </w:r>
    </w:p>
    <w:p w:rsidR="0098005D" w:rsidRPr="003310F3" w:rsidRDefault="0098005D" w:rsidP="00EC6C28">
      <w:pPr>
        <w:pStyle w:val="a6"/>
        <w:tabs>
          <w:tab w:val="left" w:pos="-142"/>
        </w:tabs>
        <w:ind w:left="0" w:firstLine="284"/>
        <w:jc w:val="both"/>
        <w:rPr>
          <w:lang w:eastAsia="en-US"/>
        </w:rPr>
      </w:pPr>
      <w:r w:rsidRPr="003310F3">
        <w:rPr>
          <w:lang w:eastAsia="en-US"/>
        </w:rPr>
        <w:t>В отдельных случаях (при смене материально-ответственных лиц, при выявлении фактов хищения, при стихийных бедствиях и т.д.) инвентаризацию может проводить специально созданная рабочая комиссия, состав которой отражается отдельным распоряжением руководителя.</w:t>
      </w:r>
    </w:p>
    <w:p w:rsidR="007B1794" w:rsidRPr="003310F3" w:rsidRDefault="0021083E" w:rsidP="0021083E">
      <w:pPr>
        <w:pStyle w:val="a6"/>
        <w:tabs>
          <w:tab w:val="left" w:pos="-142"/>
        </w:tabs>
        <w:ind w:left="0" w:firstLine="284"/>
        <w:jc w:val="center"/>
        <w:rPr>
          <w:i/>
          <w:lang w:eastAsia="en-US"/>
        </w:rPr>
      </w:pPr>
      <w:r w:rsidRPr="003310F3">
        <w:rPr>
          <w:i/>
          <w:lang w:eastAsia="en-US"/>
        </w:rPr>
        <w:t>(</w:t>
      </w:r>
      <w:r w:rsidR="0053401B" w:rsidRPr="003310F3">
        <w:rPr>
          <w:i/>
          <w:lang w:eastAsia="en-US"/>
        </w:rPr>
        <w:t>Основание: ст</w:t>
      </w:r>
      <w:r w:rsidRPr="003310F3">
        <w:rPr>
          <w:i/>
          <w:lang w:eastAsia="en-US"/>
        </w:rPr>
        <w:t xml:space="preserve">. </w:t>
      </w:r>
      <w:r w:rsidR="0053401B" w:rsidRPr="003310F3">
        <w:rPr>
          <w:i/>
          <w:lang w:eastAsia="en-US"/>
        </w:rPr>
        <w:t>11 Закона № 402-ФЗ, СГС «Концептуальны</w:t>
      </w:r>
      <w:r w:rsidRPr="003310F3">
        <w:rPr>
          <w:i/>
          <w:lang w:eastAsia="en-US"/>
        </w:rPr>
        <w:t>е основы»)</w:t>
      </w:r>
    </w:p>
    <w:p w:rsidR="0053401B" w:rsidRPr="003310F3" w:rsidRDefault="0053401B" w:rsidP="00EC6C28">
      <w:pPr>
        <w:pStyle w:val="a6"/>
        <w:ind w:left="360" w:firstLine="284"/>
        <w:jc w:val="center"/>
        <w:rPr>
          <w:b/>
          <w:lang w:eastAsia="en-US"/>
        </w:rPr>
      </w:pPr>
    </w:p>
    <w:p w:rsidR="00B36832" w:rsidRPr="003310F3" w:rsidRDefault="00B36832" w:rsidP="00EC6C28">
      <w:pPr>
        <w:pStyle w:val="a6"/>
        <w:ind w:left="360" w:firstLine="284"/>
        <w:jc w:val="center"/>
        <w:rPr>
          <w:b/>
          <w:lang w:eastAsia="en-US"/>
        </w:rPr>
      </w:pPr>
      <w:r w:rsidRPr="003310F3">
        <w:rPr>
          <w:b/>
          <w:lang w:val="en-US" w:eastAsia="en-US"/>
        </w:rPr>
        <w:t>VII</w:t>
      </w:r>
      <w:r w:rsidRPr="003310F3">
        <w:rPr>
          <w:b/>
          <w:lang w:eastAsia="en-US"/>
        </w:rPr>
        <w:t>. Порядок организации и обеспечения внутреннего финансового контроля</w:t>
      </w:r>
    </w:p>
    <w:p w:rsidR="00B36832" w:rsidRPr="003310F3" w:rsidRDefault="00B36832" w:rsidP="00EC6C28">
      <w:pPr>
        <w:pStyle w:val="a6"/>
        <w:ind w:left="360" w:firstLine="284"/>
        <w:jc w:val="center"/>
        <w:rPr>
          <w:b/>
          <w:lang w:eastAsia="en-US"/>
        </w:rPr>
      </w:pPr>
    </w:p>
    <w:p w:rsidR="00B561DF" w:rsidRPr="003310F3" w:rsidRDefault="00B36832" w:rsidP="004B5619">
      <w:pPr>
        <w:pStyle w:val="a6"/>
        <w:numPr>
          <w:ilvl w:val="0"/>
          <w:numId w:val="28"/>
        </w:numPr>
        <w:ind w:left="0" w:firstLine="284"/>
        <w:jc w:val="both"/>
        <w:rPr>
          <w:lang w:eastAsia="en-US"/>
        </w:rPr>
      </w:pPr>
      <w:r w:rsidRPr="003310F3">
        <w:rPr>
          <w:b/>
          <w:lang w:eastAsia="en-US"/>
        </w:rPr>
        <w:t xml:space="preserve"> </w:t>
      </w:r>
      <w:r w:rsidR="00E72001" w:rsidRPr="003310F3">
        <w:rPr>
          <w:lang w:eastAsia="en-US"/>
        </w:rPr>
        <w:t xml:space="preserve">Учреждение осуществляет внутренний контроль </w:t>
      </w:r>
      <w:r w:rsidR="0021083E" w:rsidRPr="003310F3">
        <w:rPr>
          <w:lang w:eastAsia="en-US"/>
        </w:rPr>
        <w:t>фактов хозяйственной жизни в соответствии с положением.</w:t>
      </w:r>
    </w:p>
    <w:p w:rsidR="007B1794" w:rsidRPr="003310F3" w:rsidRDefault="0019676D" w:rsidP="0021083E">
      <w:pPr>
        <w:pStyle w:val="a6"/>
        <w:numPr>
          <w:ilvl w:val="0"/>
          <w:numId w:val="28"/>
        </w:numPr>
        <w:ind w:left="0" w:firstLine="284"/>
        <w:jc w:val="both"/>
      </w:pPr>
      <w:r w:rsidRPr="003310F3">
        <w:rPr>
          <w:lang w:eastAsia="en-US"/>
        </w:rPr>
        <w:t>Положение о внутреннем финансовом контроле</w:t>
      </w:r>
      <w:r w:rsidR="0021083E" w:rsidRPr="003310F3">
        <w:rPr>
          <w:lang w:eastAsia="en-US"/>
        </w:rPr>
        <w:t xml:space="preserve"> </w:t>
      </w:r>
      <w:r w:rsidRPr="003310F3">
        <w:rPr>
          <w:lang w:eastAsia="en-US"/>
        </w:rPr>
        <w:t>приведен</w:t>
      </w:r>
      <w:r w:rsidR="0021083E" w:rsidRPr="003310F3">
        <w:rPr>
          <w:lang w:eastAsia="en-US"/>
        </w:rPr>
        <w:t>о</w:t>
      </w:r>
      <w:r w:rsidRPr="003310F3">
        <w:rPr>
          <w:lang w:eastAsia="en-US"/>
        </w:rPr>
        <w:t xml:space="preserve"> в Приложении №</w:t>
      </w:r>
      <w:r w:rsidR="007B1794" w:rsidRPr="003310F3">
        <w:t>1</w:t>
      </w:r>
      <w:r w:rsidR="00760D4B" w:rsidRPr="003310F3">
        <w:t>4</w:t>
      </w:r>
      <w:r w:rsidR="007B1794" w:rsidRPr="003310F3">
        <w:t>.</w:t>
      </w:r>
    </w:p>
    <w:p w:rsidR="0019676D" w:rsidRPr="003310F3" w:rsidRDefault="0021083E" w:rsidP="0021083E">
      <w:pPr>
        <w:ind w:firstLine="284"/>
        <w:jc w:val="center"/>
        <w:rPr>
          <w:i/>
        </w:rPr>
      </w:pPr>
      <w:r w:rsidRPr="003310F3">
        <w:rPr>
          <w:i/>
        </w:rPr>
        <w:t>(</w:t>
      </w:r>
      <w:r w:rsidR="0053401B" w:rsidRPr="003310F3">
        <w:rPr>
          <w:i/>
        </w:rPr>
        <w:t xml:space="preserve">Основание: </w:t>
      </w:r>
      <w:r w:rsidRPr="003310F3">
        <w:rPr>
          <w:i/>
        </w:rPr>
        <w:t xml:space="preserve">ч. 1 ст. 19 Закона № 402-ФЗ, </w:t>
      </w:r>
      <w:r w:rsidR="0053401B" w:rsidRPr="003310F3">
        <w:rPr>
          <w:i/>
        </w:rPr>
        <w:t>п</w:t>
      </w:r>
      <w:r w:rsidRPr="003310F3">
        <w:rPr>
          <w:i/>
        </w:rPr>
        <w:t>. 23 СГС «Концептуальные основы», п. 9 СГС «Учетная политика»)</w:t>
      </w:r>
    </w:p>
    <w:p w:rsidR="00FC642E" w:rsidRPr="003310F3" w:rsidRDefault="00FC642E" w:rsidP="00EC6C28">
      <w:pPr>
        <w:pStyle w:val="a6"/>
        <w:ind w:left="360" w:firstLine="284"/>
        <w:jc w:val="both"/>
      </w:pPr>
    </w:p>
    <w:p w:rsidR="00F73A22" w:rsidRPr="003310F3" w:rsidRDefault="00F73A22" w:rsidP="00EC6C28">
      <w:pPr>
        <w:ind w:firstLine="284"/>
        <w:jc w:val="center"/>
        <w:rPr>
          <w:b/>
        </w:rPr>
      </w:pPr>
      <w:r w:rsidRPr="003310F3">
        <w:rPr>
          <w:b/>
          <w:lang w:val="en-US"/>
        </w:rPr>
        <w:t>VIII.</w:t>
      </w:r>
      <w:r w:rsidRPr="003310F3">
        <w:rPr>
          <w:b/>
        </w:rPr>
        <w:t xml:space="preserve"> Бюджетная отчетность</w:t>
      </w:r>
    </w:p>
    <w:p w:rsidR="00F73A22" w:rsidRPr="003310F3" w:rsidRDefault="00F73A22" w:rsidP="00EC6C28">
      <w:pPr>
        <w:ind w:firstLine="284"/>
        <w:jc w:val="center"/>
        <w:rPr>
          <w:b/>
        </w:rPr>
      </w:pPr>
    </w:p>
    <w:p w:rsidR="00F73A22" w:rsidRPr="003310F3" w:rsidRDefault="00F73A22" w:rsidP="00EC6C28">
      <w:pPr>
        <w:pStyle w:val="a6"/>
        <w:numPr>
          <w:ilvl w:val="0"/>
          <w:numId w:val="30"/>
        </w:numPr>
        <w:ind w:left="0" w:firstLine="284"/>
        <w:jc w:val="both"/>
      </w:pPr>
      <w:r w:rsidRPr="003310F3">
        <w:t>Бюджетная отчетность составляется на основании аналитического и синтетического учета по формам, в объеме и в сроки, установленные вышестоящей организацией и бюджетным законодательством</w:t>
      </w:r>
      <w:r w:rsidR="0053401B" w:rsidRPr="003310F3">
        <w:t xml:space="preserve"> (приказ Минфина от 28.12.2010 № 191н).</w:t>
      </w:r>
    </w:p>
    <w:p w:rsidR="0053401B" w:rsidRPr="003310F3" w:rsidRDefault="0053401B" w:rsidP="00EC6C28">
      <w:pPr>
        <w:pStyle w:val="a6"/>
        <w:numPr>
          <w:ilvl w:val="0"/>
          <w:numId w:val="30"/>
        </w:numPr>
        <w:ind w:left="0" w:firstLine="284"/>
        <w:jc w:val="both"/>
      </w:pPr>
      <w:r w:rsidRPr="003310F3">
        <w:t>Бюджетная отчетность формируется и хранится в виде электронного документа в информационной системе «Свод Смарт». Бумажная копия комплекта отчетности хранится у начальника отдела бухгалтерского учета и отчетности.</w:t>
      </w:r>
    </w:p>
    <w:p w:rsidR="0053401B" w:rsidRPr="003310F3" w:rsidRDefault="0021083E" w:rsidP="0021083E">
      <w:pPr>
        <w:ind w:firstLine="284"/>
        <w:jc w:val="center"/>
        <w:rPr>
          <w:i/>
        </w:rPr>
      </w:pPr>
      <w:r w:rsidRPr="003310F3">
        <w:rPr>
          <w:i/>
        </w:rPr>
        <w:t>(</w:t>
      </w:r>
      <w:r w:rsidR="0053401B" w:rsidRPr="003310F3">
        <w:rPr>
          <w:i/>
        </w:rPr>
        <w:t>Основание: ч</w:t>
      </w:r>
      <w:r w:rsidRPr="003310F3">
        <w:rPr>
          <w:i/>
        </w:rPr>
        <w:t xml:space="preserve">. </w:t>
      </w:r>
      <w:r w:rsidR="0053401B" w:rsidRPr="003310F3">
        <w:rPr>
          <w:i/>
        </w:rPr>
        <w:t>7.1 ст</w:t>
      </w:r>
      <w:r w:rsidR="004B5619" w:rsidRPr="003310F3">
        <w:rPr>
          <w:i/>
        </w:rPr>
        <w:t xml:space="preserve">. </w:t>
      </w:r>
      <w:r w:rsidR="0053401B" w:rsidRPr="003310F3">
        <w:rPr>
          <w:i/>
        </w:rPr>
        <w:t xml:space="preserve">13 Закона </w:t>
      </w:r>
      <w:r w:rsidR="004B5619" w:rsidRPr="003310F3">
        <w:rPr>
          <w:i/>
        </w:rPr>
        <w:t>№ 402-ФЗ)</w:t>
      </w:r>
    </w:p>
    <w:p w:rsidR="00F73A22" w:rsidRPr="003310F3" w:rsidRDefault="00F73A22" w:rsidP="00EC6C28">
      <w:pPr>
        <w:ind w:left="567" w:firstLine="284"/>
        <w:jc w:val="both"/>
      </w:pPr>
    </w:p>
    <w:p w:rsidR="00F73A22" w:rsidRPr="003310F3" w:rsidRDefault="00F73A22" w:rsidP="00EC6C28">
      <w:pPr>
        <w:ind w:firstLine="284"/>
        <w:jc w:val="center"/>
        <w:rPr>
          <w:b/>
        </w:rPr>
      </w:pPr>
      <w:r w:rsidRPr="003310F3">
        <w:rPr>
          <w:b/>
          <w:lang w:val="en-US"/>
        </w:rPr>
        <w:t>IX</w:t>
      </w:r>
      <w:r w:rsidRPr="003310F3">
        <w:rPr>
          <w:b/>
        </w:rPr>
        <w:t>. Порядок передачи документов бухгалтерского учета при смене руководителя и главного бухгалтера</w:t>
      </w:r>
    </w:p>
    <w:p w:rsidR="00F73A22" w:rsidRPr="003310F3" w:rsidRDefault="00F73A22" w:rsidP="00EC6C28">
      <w:pPr>
        <w:ind w:firstLine="284"/>
        <w:jc w:val="both"/>
      </w:pPr>
    </w:p>
    <w:p w:rsidR="004B5619" w:rsidRPr="003310F3" w:rsidRDefault="004B5619" w:rsidP="004B5619">
      <w:pPr>
        <w:pStyle w:val="a6"/>
        <w:numPr>
          <w:ilvl w:val="0"/>
          <w:numId w:val="39"/>
        </w:numPr>
        <w:spacing w:before="120" w:after="120"/>
        <w:ind w:left="0" w:firstLine="284"/>
        <w:jc w:val="both"/>
        <w:outlineLvl w:val="1"/>
      </w:pPr>
      <w:bookmarkStart w:id="11" w:name="_ref_1-654d3ad4836b42"/>
      <w:r w:rsidRPr="003310F3">
        <w:t>Основанием для передачи документов и дел является прекращение полномочий руководителя, распоряжения об освобождении от должности главного бухгалтера.</w:t>
      </w:r>
      <w:bookmarkEnd w:id="11"/>
    </w:p>
    <w:p w:rsidR="004B5619" w:rsidRPr="003310F3" w:rsidRDefault="004B5619" w:rsidP="004B5619">
      <w:pPr>
        <w:pStyle w:val="a6"/>
        <w:numPr>
          <w:ilvl w:val="0"/>
          <w:numId w:val="39"/>
        </w:numPr>
        <w:ind w:left="0" w:firstLine="284"/>
        <w:jc w:val="both"/>
        <w:outlineLvl w:val="1"/>
      </w:pPr>
      <w:r w:rsidRPr="003310F3">
        <w:t xml:space="preserve">При возникновении основания, названного в п. 1, издается распоряжение о </w:t>
      </w:r>
      <w:proofErr w:type="spellStart"/>
      <w:r w:rsidRPr="003310F3">
        <w:t>предаче</w:t>
      </w:r>
      <w:proofErr w:type="spellEnd"/>
      <w:r w:rsidRPr="003310F3">
        <w:t xml:space="preserve"> документов и дел. В нем указываются:</w:t>
      </w:r>
    </w:p>
    <w:p w:rsidR="004B5619" w:rsidRPr="003310F3" w:rsidRDefault="004B5619" w:rsidP="004B5619">
      <w:pPr>
        <w:ind w:firstLine="482"/>
        <w:jc w:val="both"/>
      </w:pPr>
      <w:r w:rsidRPr="003310F3">
        <w:t>а) лицо, передающее документы и дела;</w:t>
      </w:r>
    </w:p>
    <w:p w:rsidR="004B5619" w:rsidRPr="003310F3" w:rsidRDefault="004B5619" w:rsidP="004B5619">
      <w:pPr>
        <w:ind w:firstLine="482"/>
        <w:jc w:val="both"/>
      </w:pPr>
      <w:r w:rsidRPr="003310F3">
        <w:t>б) лицо, которому передаются документы и дела;</w:t>
      </w:r>
    </w:p>
    <w:p w:rsidR="004B5619" w:rsidRPr="003310F3" w:rsidRDefault="004B5619" w:rsidP="004B5619">
      <w:pPr>
        <w:ind w:firstLine="482"/>
        <w:jc w:val="both"/>
      </w:pPr>
      <w:r w:rsidRPr="003310F3">
        <w:t xml:space="preserve">в) дата передачи документов и дел и время </w:t>
      </w:r>
      <w:proofErr w:type="gramStart"/>
      <w:r w:rsidRPr="003310F3">
        <w:t>начала</w:t>
      </w:r>
      <w:proofErr w:type="gramEnd"/>
      <w:r w:rsidRPr="003310F3">
        <w:t xml:space="preserve"> и предельный срок такой передачи;</w:t>
      </w:r>
    </w:p>
    <w:p w:rsidR="004B5619" w:rsidRPr="003310F3" w:rsidRDefault="004B5619" w:rsidP="004B5619">
      <w:pPr>
        <w:ind w:firstLine="482"/>
        <w:jc w:val="both"/>
      </w:pPr>
      <w:r w:rsidRPr="003310F3">
        <w:t>г) состав комиссии, создаваемой для передачи документов и дел (далее - комиссия);</w:t>
      </w:r>
    </w:p>
    <w:p w:rsidR="004B5619" w:rsidRPr="003310F3" w:rsidRDefault="004B5619" w:rsidP="004B5619">
      <w:pPr>
        <w:ind w:firstLine="482"/>
        <w:jc w:val="both"/>
      </w:pPr>
      <w:r w:rsidRPr="003310F3">
        <w:t>д) перечень имущества и обязательств, подлежащих инвентаризации, и состав инвентаризационной комиссии (если он отличается от состава комиссии, создаваемой для передачи документов и дел).</w:t>
      </w:r>
    </w:p>
    <w:p w:rsidR="004B5619" w:rsidRPr="003310F3" w:rsidRDefault="004B5619" w:rsidP="004B5619">
      <w:pPr>
        <w:pStyle w:val="a6"/>
        <w:numPr>
          <w:ilvl w:val="0"/>
          <w:numId w:val="39"/>
        </w:numPr>
        <w:spacing w:before="120" w:after="120"/>
        <w:ind w:left="0" w:firstLine="284"/>
        <w:jc w:val="both"/>
        <w:outlineLvl w:val="1"/>
      </w:pPr>
      <w:bookmarkStart w:id="12" w:name="_ref_1-5a48d12d892b42"/>
      <w:r w:rsidRPr="003310F3">
        <w:t>В состав комиссии при смене руководителя включается представитель органа, осуществляющего функции и полномочия учредителя.</w:t>
      </w:r>
      <w:bookmarkEnd w:id="12"/>
    </w:p>
    <w:p w:rsidR="004B5619" w:rsidRPr="003310F3" w:rsidRDefault="004B5619" w:rsidP="004B5619">
      <w:pPr>
        <w:pStyle w:val="a6"/>
        <w:numPr>
          <w:ilvl w:val="0"/>
          <w:numId w:val="39"/>
        </w:numPr>
        <w:spacing w:before="120" w:after="120"/>
        <w:ind w:left="0" w:firstLine="284"/>
        <w:jc w:val="both"/>
        <w:outlineLvl w:val="1"/>
      </w:pPr>
      <w:r w:rsidRPr="003310F3">
        <w:t>На время участия в работе комиссии ее члены освобождаются от исполнения своих непосредственных должностных обязанностей, если иное не указано в распоряжении о передаче документов и дел.</w:t>
      </w:r>
    </w:p>
    <w:p w:rsidR="004B5619" w:rsidRPr="003310F3" w:rsidRDefault="004B5619" w:rsidP="004B5619">
      <w:pPr>
        <w:spacing w:before="120" w:after="120"/>
        <w:ind w:firstLine="482"/>
        <w:jc w:val="center"/>
        <w:outlineLvl w:val="0"/>
        <w:rPr>
          <w:b/>
        </w:rPr>
      </w:pPr>
      <w:bookmarkStart w:id="13" w:name="_ref_1-8bec896cc1fc43"/>
      <w:r w:rsidRPr="003310F3">
        <w:rPr>
          <w:b/>
        </w:rPr>
        <w:t>Порядок передачи документов и дел</w:t>
      </w:r>
      <w:bookmarkEnd w:id="13"/>
    </w:p>
    <w:p w:rsidR="004B5619" w:rsidRPr="003310F3" w:rsidRDefault="004B5619" w:rsidP="00564D23">
      <w:pPr>
        <w:numPr>
          <w:ilvl w:val="1"/>
          <w:numId w:val="0"/>
        </w:numPr>
        <w:ind w:firstLine="284"/>
        <w:jc w:val="both"/>
        <w:outlineLvl w:val="1"/>
      </w:pPr>
      <w:bookmarkStart w:id="14" w:name="_ref_1-f8f712edbc0d4e"/>
      <w:r w:rsidRPr="003310F3">
        <w:t>Передача документов и дел начинается с проведения инвентаризации.</w:t>
      </w:r>
      <w:bookmarkEnd w:id="14"/>
    </w:p>
    <w:p w:rsidR="004B5619" w:rsidRPr="003310F3" w:rsidRDefault="004B5619" w:rsidP="00564D23">
      <w:pPr>
        <w:numPr>
          <w:ilvl w:val="1"/>
          <w:numId w:val="0"/>
        </w:numPr>
        <w:ind w:firstLine="284"/>
        <w:jc w:val="both"/>
        <w:outlineLvl w:val="1"/>
      </w:pPr>
      <w:bookmarkStart w:id="15" w:name="_ref_1-ab7dc2730a5644"/>
      <w:r w:rsidRPr="003310F3">
        <w:t>Инвентаризации подлежит все имущество, которое закреплено за лицом, передающим дела и документы.</w:t>
      </w:r>
      <w:bookmarkEnd w:id="15"/>
    </w:p>
    <w:p w:rsidR="004B5619" w:rsidRPr="003310F3" w:rsidRDefault="004B5619" w:rsidP="00564D23">
      <w:pPr>
        <w:numPr>
          <w:ilvl w:val="1"/>
          <w:numId w:val="0"/>
        </w:numPr>
        <w:ind w:firstLine="284"/>
        <w:jc w:val="both"/>
        <w:outlineLvl w:val="1"/>
      </w:pPr>
      <w:bookmarkStart w:id="16" w:name="_ref_1-49ce029fa9d84f"/>
      <w:r w:rsidRPr="003310F3">
        <w:lastRenderedPageBreak/>
        <w:t>Проведение инвентаризации и оформление ее результатов осуществляется в соответствии с Порядком проведения инвентаризации.</w:t>
      </w:r>
      <w:bookmarkEnd w:id="16"/>
    </w:p>
    <w:p w:rsidR="004B5619" w:rsidRPr="003310F3" w:rsidRDefault="004B5619" w:rsidP="00564D23">
      <w:pPr>
        <w:numPr>
          <w:ilvl w:val="1"/>
          <w:numId w:val="0"/>
        </w:numPr>
        <w:ind w:firstLine="284"/>
        <w:jc w:val="both"/>
        <w:outlineLvl w:val="1"/>
      </w:pPr>
      <w:bookmarkStart w:id="17" w:name="_ref_1-26bdc5890a1f4f"/>
      <w:r w:rsidRPr="003310F3">
        <w:t>Непосредственно при передаче дел и документов осуществляются следующие действия:</w:t>
      </w:r>
      <w:bookmarkEnd w:id="17"/>
    </w:p>
    <w:p w:rsidR="004B5619" w:rsidRPr="003310F3" w:rsidRDefault="004B5619" w:rsidP="00564D23">
      <w:pPr>
        <w:ind w:firstLine="284"/>
        <w:jc w:val="both"/>
      </w:pPr>
      <w:r w:rsidRPr="003310F3">
        <w:t>а) передающее лицо в присутствии всех членов комиссии демонстрирует принимающему лицу все передаваемые документы, в том числе:</w:t>
      </w:r>
    </w:p>
    <w:p w:rsidR="004B5619" w:rsidRPr="003310F3" w:rsidRDefault="004B5619" w:rsidP="00564D23">
      <w:pPr>
        <w:ind w:firstLine="284"/>
        <w:jc w:val="both"/>
      </w:pPr>
      <w:r w:rsidRPr="003310F3">
        <w:t>- учредительные, регистрационные и иные документы;</w:t>
      </w:r>
    </w:p>
    <w:p w:rsidR="004B5619" w:rsidRPr="003310F3" w:rsidRDefault="004B5619" w:rsidP="00564D23">
      <w:pPr>
        <w:ind w:firstLine="284"/>
        <w:jc w:val="both"/>
      </w:pPr>
      <w:r w:rsidRPr="003310F3">
        <w:t>- лицензии, свидетельства, патенты и пр.;</w:t>
      </w:r>
    </w:p>
    <w:p w:rsidR="004B5619" w:rsidRPr="003310F3" w:rsidRDefault="004B5619" w:rsidP="00564D23">
      <w:pPr>
        <w:ind w:firstLine="284"/>
        <w:jc w:val="both"/>
      </w:pPr>
      <w:r w:rsidRPr="003310F3">
        <w:t>- документы учетной политики;</w:t>
      </w:r>
    </w:p>
    <w:p w:rsidR="004B5619" w:rsidRPr="003310F3" w:rsidRDefault="004B5619" w:rsidP="00564D23">
      <w:pPr>
        <w:ind w:firstLine="284"/>
        <w:jc w:val="both"/>
      </w:pPr>
      <w:r w:rsidRPr="003310F3">
        <w:t>- бюджетную и налоговую отчетность;</w:t>
      </w:r>
    </w:p>
    <w:p w:rsidR="004B5619" w:rsidRPr="003310F3" w:rsidRDefault="004B5619" w:rsidP="00564D23">
      <w:pPr>
        <w:ind w:firstLine="284"/>
        <w:jc w:val="both"/>
      </w:pPr>
      <w:r w:rsidRPr="003310F3">
        <w:t>- документы, подтверждающие регистрацию прав на недвижимое имущество, документы о регистрации (постановке на учет) транспортных средств;</w:t>
      </w:r>
    </w:p>
    <w:p w:rsidR="004B5619" w:rsidRPr="003310F3" w:rsidRDefault="004B5619" w:rsidP="00564D23">
      <w:pPr>
        <w:ind w:firstLine="284"/>
        <w:jc w:val="both"/>
      </w:pPr>
      <w:r w:rsidRPr="003310F3">
        <w:t>- акты ревизий и проверок;</w:t>
      </w:r>
    </w:p>
    <w:p w:rsidR="004B5619" w:rsidRPr="003310F3" w:rsidRDefault="004B5619" w:rsidP="00564D23">
      <w:pPr>
        <w:ind w:firstLine="284"/>
        <w:jc w:val="both"/>
      </w:pPr>
      <w:r w:rsidRPr="003310F3">
        <w:t>- план-график закупок;</w:t>
      </w:r>
    </w:p>
    <w:p w:rsidR="004B5619" w:rsidRPr="003310F3" w:rsidRDefault="004B5619" w:rsidP="00564D23">
      <w:pPr>
        <w:ind w:firstLine="284"/>
        <w:jc w:val="both"/>
      </w:pPr>
      <w:r w:rsidRPr="003310F3">
        <w:t>- бланки строгой отчетности;</w:t>
      </w:r>
    </w:p>
    <w:p w:rsidR="004B5619" w:rsidRPr="003310F3" w:rsidRDefault="004B5619" w:rsidP="00564D23">
      <w:pPr>
        <w:ind w:firstLine="284"/>
        <w:jc w:val="both"/>
      </w:pPr>
      <w:r w:rsidRPr="003310F3">
        <w:t>- материалы о недостачах и хищениях, переданные и не переданные в правоохранительные органы;</w:t>
      </w:r>
    </w:p>
    <w:p w:rsidR="004B5619" w:rsidRPr="003310F3" w:rsidRDefault="004B5619" w:rsidP="00564D23">
      <w:pPr>
        <w:ind w:firstLine="284"/>
        <w:jc w:val="both"/>
      </w:pPr>
      <w:r w:rsidRPr="003310F3">
        <w:t>- регистры бухгалтерского учета: книги, оборотные ведомости, карточки, журналы операций и пр.;</w:t>
      </w:r>
    </w:p>
    <w:p w:rsidR="004B5619" w:rsidRPr="003310F3" w:rsidRDefault="004B5619" w:rsidP="00564D23">
      <w:pPr>
        <w:ind w:firstLine="284"/>
        <w:jc w:val="both"/>
      </w:pPr>
      <w:r w:rsidRPr="003310F3">
        <w:t>- регистры налогового учета;</w:t>
      </w:r>
    </w:p>
    <w:p w:rsidR="004B5619" w:rsidRPr="003310F3" w:rsidRDefault="004B5619" w:rsidP="00564D23">
      <w:pPr>
        <w:ind w:firstLine="284"/>
        <w:jc w:val="both"/>
      </w:pPr>
      <w:r w:rsidRPr="003310F3">
        <w:t>- договоры с контрагентами;</w:t>
      </w:r>
    </w:p>
    <w:p w:rsidR="004B5619" w:rsidRPr="003310F3" w:rsidRDefault="004B5619" w:rsidP="00564D23">
      <w:pPr>
        <w:ind w:firstLine="284"/>
        <w:jc w:val="both"/>
      </w:pPr>
      <w:r w:rsidRPr="003310F3">
        <w:t>- акты сверки расчетов с налоговыми органами, контрагентами;</w:t>
      </w:r>
    </w:p>
    <w:p w:rsidR="004B5619" w:rsidRPr="003310F3" w:rsidRDefault="004B5619" w:rsidP="00564D23">
      <w:pPr>
        <w:ind w:firstLine="284"/>
        <w:jc w:val="both"/>
      </w:pPr>
      <w:r w:rsidRPr="003310F3">
        <w:t>- первичные (сводные) учетные документы;</w:t>
      </w:r>
    </w:p>
    <w:p w:rsidR="004B5619" w:rsidRPr="003310F3" w:rsidRDefault="004B5619" w:rsidP="00564D23">
      <w:pPr>
        <w:ind w:firstLine="284"/>
        <w:jc w:val="both"/>
      </w:pPr>
      <w:r w:rsidRPr="003310F3">
        <w:t>- книгу покупок, книгу продаж, журналы регистрации счетов-фактур;</w:t>
      </w:r>
    </w:p>
    <w:p w:rsidR="004B5619" w:rsidRPr="003310F3" w:rsidRDefault="004B5619" w:rsidP="00564D23">
      <w:pPr>
        <w:ind w:firstLine="284"/>
        <w:jc w:val="both"/>
      </w:pPr>
      <w:r w:rsidRPr="003310F3">
        <w:t>- документы по инвентаризации имущества и обязательств, в том числе акты инвентаризации, инвентаризационные описи, сличительные ведомости;</w:t>
      </w:r>
    </w:p>
    <w:p w:rsidR="004B5619" w:rsidRPr="003310F3" w:rsidRDefault="004B5619" w:rsidP="00564D23">
      <w:pPr>
        <w:ind w:firstLine="284"/>
        <w:jc w:val="both"/>
      </w:pPr>
      <w:r w:rsidRPr="003310F3">
        <w:t>- иные документы;</w:t>
      </w:r>
    </w:p>
    <w:p w:rsidR="004B5619" w:rsidRPr="003310F3" w:rsidRDefault="004B5619" w:rsidP="00564D23">
      <w:pPr>
        <w:ind w:firstLine="284"/>
        <w:jc w:val="both"/>
      </w:pPr>
      <w:r w:rsidRPr="003310F3">
        <w:t>б) передающее лицо в присутствии всех членов комиссии демонстрирует принимающему лицу всю информацию, которая имеется в электронном виде и подлежит передаче (бухгалтерские базы, пароли и иные средства доступа к необходимым для работы ресурсам и пр.);</w:t>
      </w:r>
    </w:p>
    <w:p w:rsidR="004B5619" w:rsidRPr="003310F3" w:rsidRDefault="004B5619" w:rsidP="00564D23">
      <w:pPr>
        <w:ind w:firstLine="284"/>
        <w:jc w:val="both"/>
      </w:pPr>
      <w:r w:rsidRPr="003310F3">
        <w:t>в) передающее лицо в присутствии всех членов комиссии передает принимающему лицу все электронные носители, необходимые для работы, в частности сертификаты электронной подписи, а также демонстрирует порядок их применения (если это не сделано ранее);</w:t>
      </w:r>
    </w:p>
    <w:p w:rsidR="004B5619" w:rsidRPr="003310F3" w:rsidRDefault="004B5619" w:rsidP="00564D23">
      <w:pPr>
        <w:ind w:firstLine="284"/>
        <w:jc w:val="both"/>
      </w:pPr>
      <w:r w:rsidRPr="003310F3">
        <w:t>г) передающее лицо в присутствии всех членов комиссии передает принимающему лицу ключи от сейфов, печати и штампы, чековые книжки и т.п.;</w:t>
      </w:r>
    </w:p>
    <w:p w:rsidR="004B5619" w:rsidRPr="003310F3" w:rsidRDefault="004B5619" w:rsidP="00564D23">
      <w:pPr>
        <w:ind w:firstLine="284"/>
        <w:jc w:val="both"/>
      </w:pPr>
      <w:r w:rsidRPr="003310F3">
        <w:t>д) передающее лицо в присутствии всех членов комиссии доводит до принимающего лица информацию обо всех проблемах, нерешенных делах, возможных или имеющих место претензиях контролирующих органов и иных аналогичных вопросах;</w:t>
      </w:r>
    </w:p>
    <w:p w:rsidR="004B5619" w:rsidRPr="003310F3" w:rsidRDefault="004B5619" w:rsidP="00564D23">
      <w:pPr>
        <w:ind w:firstLine="284"/>
        <w:jc w:val="both"/>
      </w:pPr>
      <w:r w:rsidRPr="003310F3">
        <w:t>е) при необходимости передающее лицо дает пояснения по любому из передаваемых (демонстрируемых в процессе передачи) документов, информации, предметов. Предоставление пояснений по любому вопросу принимающего лица и (или) члена комиссии обязательно.</w:t>
      </w:r>
    </w:p>
    <w:p w:rsidR="004B5619" w:rsidRPr="003310F3" w:rsidRDefault="004B5619" w:rsidP="00564D23">
      <w:pPr>
        <w:numPr>
          <w:ilvl w:val="1"/>
          <w:numId w:val="0"/>
        </w:numPr>
        <w:ind w:firstLine="284"/>
        <w:jc w:val="both"/>
        <w:outlineLvl w:val="1"/>
      </w:pPr>
      <w:bookmarkStart w:id="18" w:name="_ref_1-23840be19d5245"/>
      <w:r w:rsidRPr="003310F3">
        <w:t>По результатам передачи дел и документов составляется акт.</w:t>
      </w:r>
      <w:bookmarkEnd w:id="18"/>
    </w:p>
    <w:p w:rsidR="004B5619" w:rsidRPr="003310F3" w:rsidRDefault="004B5619" w:rsidP="00564D23">
      <w:pPr>
        <w:numPr>
          <w:ilvl w:val="1"/>
          <w:numId w:val="0"/>
        </w:numPr>
        <w:ind w:firstLine="284"/>
        <w:jc w:val="both"/>
        <w:outlineLvl w:val="1"/>
      </w:pPr>
      <w:bookmarkStart w:id="19" w:name="_ref_1-988f72eb4f2c41"/>
      <w:r w:rsidRPr="003310F3">
        <w:t>В акте отражается каждое действие, осуществленное при передаче, а также все документы, которые были переданы (продемонстрированы) в процессе передачи.</w:t>
      </w:r>
      <w:bookmarkEnd w:id="19"/>
    </w:p>
    <w:p w:rsidR="004B5619" w:rsidRPr="003310F3" w:rsidRDefault="004B5619" w:rsidP="00564D23">
      <w:pPr>
        <w:numPr>
          <w:ilvl w:val="1"/>
          <w:numId w:val="0"/>
        </w:numPr>
        <w:ind w:firstLine="284"/>
        <w:jc w:val="both"/>
        <w:outlineLvl w:val="1"/>
      </w:pPr>
      <w:bookmarkStart w:id="20" w:name="_ref_1-a6d9ee69aaf542"/>
      <w:r w:rsidRPr="003310F3">
        <w:t>В акте отражаются все существенные недостатки и нарушения в организации работы по ведению учета, выявленные в процессе передачи документов и дел.</w:t>
      </w:r>
      <w:bookmarkEnd w:id="20"/>
    </w:p>
    <w:p w:rsidR="004B5619" w:rsidRPr="003310F3" w:rsidRDefault="004B5619" w:rsidP="00564D23">
      <w:pPr>
        <w:numPr>
          <w:ilvl w:val="1"/>
          <w:numId w:val="0"/>
        </w:numPr>
        <w:ind w:firstLine="284"/>
        <w:jc w:val="both"/>
        <w:outlineLvl w:val="1"/>
      </w:pPr>
      <w:bookmarkStart w:id="21" w:name="_ref_1-d0a0f032fd3649"/>
      <w:r w:rsidRPr="003310F3">
        <w:t xml:space="preserve">Акт составляется в двух экземплярах (для </w:t>
      </w:r>
      <w:proofErr w:type="gramStart"/>
      <w:r w:rsidRPr="003310F3">
        <w:t>передающего</w:t>
      </w:r>
      <w:proofErr w:type="gramEnd"/>
      <w:r w:rsidRPr="003310F3">
        <w:t xml:space="preserve"> и принимающего), подписывается передающим лицом, принимающим лицом и всеми членами комиссии. Отказ от подписания акта не допускается.</w:t>
      </w:r>
      <w:bookmarkEnd w:id="21"/>
    </w:p>
    <w:p w:rsidR="004B5619" w:rsidRPr="003310F3" w:rsidRDefault="004B5619" w:rsidP="00564D23">
      <w:pPr>
        <w:numPr>
          <w:ilvl w:val="1"/>
          <w:numId w:val="0"/>
        </w:numPr>
        <w:ind w:firstLine="284"/>
        <w:jc w:val="both"/>
        <w:outlineLvl w:val="1"/>
      </w:pPr>
      <w:bookmarkStart w:id="22" w:name="_ref_1-85034b7750bd4d"/>
      <w:r w:rsidRPr="003310F3">
        <w:t>Каждое из лиц, подписывающих акт, имеет право внести в него все дополнения (примечания), которые сочтет нужным, а также привести рекомендации и предложения. Все дополнения, примечания, рекомендации и предложения излагаются в самом акте, а при их значительном объеме - на отдельном листе. В последнем случае при подписании делается отметка "Дополнения (примечания, рекомендации, предложения) прилагаются".</w:t>
      </w:r>
      <w:bookmarkEnd w:id="22"/>
    </w:p>
    <w:p w:rsidR="00002ABC" w:rsidRPr="003310F3" w:rsidRDefault="00002ABC" w:rsidP="00EC6C28">
      <w:pPr>
        <w:ind w:firstLine="284"/>
        <w:jc w:val="right"/>
      </w:pPr>
    </w:p>
    <w:p w:rsidR="00002ABC" w:rsidRPr="003310F3" w:rsidRDefault="00002ABC" w:rsidP="00EC6C28">
      <w:pPr>
        <w:ind w:firstLine="284"/>
        <w:jc w:val="right"/>
      </w:pPr>
    </w:p>
    <w:p w:rsidR="00886E64" w:rsidRPr="003310F3" w:rsidRDefault="00886E64" w:rsidP="00EC6C28">
      <w:pPr>
        <w:autoSpaceDE w:val="0"/>
        <w:autoSpaceDN w:val="0"/>
        <w:adjustRightInd w:val="0"/>
        <w:ind w:firstLine="284"/>
        <w:jc w:val="right"/>
        <w:outlineLvl w:val="0"/>
      </w:pPr>
      <w:r w:rsidRPr="003310F3">
        <w:lastRenderedPageBreak/>
        <w:t>Приложение N 1</w:t>
      </w:r>
    </w:p>
    <w:p w:rsidR="00A15772" w:rsidRPr="003310F3" w:rsidRDefault="00886E64" w:rsidP="00EC6C28">
      <w:pPr>
        <w:autoSpaceDE w:val="0"/>
        <w:autoSpaceDN w:val="0"/>
        <w:adjustRightInd w:val="0"/>
        <w:ind w:firstLine="284"/>
        <w:jc w:val="right"/>
      </w:pPr>
      <w:r w:rsidRPr="003310F3">
        <w:t>к Учетной политике</w:t>
      </w:r>
    </w:p>
    <w:p w:rsidR="00886E64" w:rsidRPr="003310F3" w:rsidRDefault="006E7081" w:rsidP="00EC6C28">
      <w:pPr>
        <w:autoSpaceDE w:val="0"/>
        <w:autoSpaceDN w:val="0"/>
        <w:adjustRightInd w:val="0"/>
        <w:ind w:firstLine="284"/>
        <w:jc w:val="right"/>
      </w:pPr>
      <w:r w:rsidRPr="003310F3">
        <w:t>для целей бюджетного учета</w:t>
      </w:r>
    </w:p>
    <w:p w:rsidR="00886E64" w:rsidRPr="003310F3" w:rsidRDefault="00886E64" w:rsidP="00EC6C28">
      <w:pPr>
        <w:autoSpaceDE w:val="0"/>
        <w:autoSpaceDN w:val="0"/>
        <w:adjustRightInd w:val="0"/>
        <w:ind w:firstLine="284"/>
        <w:jc w:val="right"/>
      </w:pPr>
    </w:p>
    <w:p w:rsidR="00886E64" w:rsidRPr="003310F3" w:rsidRDefault="00886E64" w:rsidP="00EC6C28">
      <w:pPr>
        <w:autoSpaceDE w:val="0"/>
        <w:autoSpaceDN w:val="0"/>
        <w:adjustRightInd w:val="0"/>
        <w:ind w:firstLine="284"/>
        <w:jc w:val="center"/>
      </w:pPr>
      <w:r w:rsidRPr="003310F3">
        <w:rPr>
          <w:b/>
          <w:bCs/>
        </w:rPr>
        <w:t>Положение о комиссии по поступлению и выбытию активов</w:t>
      </w:r>
    </w:p>
    <w:p w:rsidR="00886E64" w:rsidRPr="003310F3" w:rsidRDefault="00886E64" w:rsidP="00EC6C28">
      <w:pPr>
        <w:autoSpaceDE w:val="0"/>
        <w:autoSpaceDN w:val="0"/>
        <w:adjustRightInd w:val="0"/>
        <w:ind w:firstLine="284"/>
        <w:jc w:val="center"/>
      </w:pPr>
    </w:p>
    <w:p w:rsidR="00886E64" w:rsidRPr="003310F3" w:rsidRDefault="003B0434" w:rsidP="00C322FE">
      <w:pPr>
        <w:autoSpaceDE w:val="0"/>
        <w:autoSpaceDN w:val="0"/>
        <w:adjustRightInd w:val="0"/>
        <w:ind w:firstLine="284"/>
        <w:jc w:val="center"/>
        <w:outlineLvl w:val="1"/>
      </w:pPr>
      <w:r w:rsidRPr="003310F3">
        <w:rPr>
          <w:b/>
          <w:bCs/>
        </w:rPr>
        <w:t>1.</w:t>
      </w:r>
      <w:r w:rsidR="00886E64" w:rsidRPr="003310F3">
        <w:rPr>
          <w:b/>
          <w:bCs/>
        </w:rPr>
        <w:t>Общие положения</w:t>
      </w:r>
    </w:p>
    <w:p w:rsidR="00886E64" w:rsidRPr="003310F3" w:rsidRDefault="00886E64" w:rsidP="00EC6C28">
      <w:pPr>
        <w:autoSpaceDE w:val="0"/>
        <w:autoSpaceDN w:val="0"/>
        <w:adjustRightInd w:val="0"/>
        <w:ind w:firstLine="284"/>
        <w:jc w:val="center"/>
      </w:pPr>
    </w:p>
    <w:p w:rsidR="00A05963" w:rsidRPr="003310F3" w:rsidRDefault="00886E64" w:rsidP="00EC6C28">
      <w:pPr>
        <w:autoSpaceDE w:val="0"/>
        <w:autoSpaceDN w:val="0"/>
        <w:adjustRightInd w:val="0"/>
        <w:ind w:firstLine="284"/>
        <w:jc w:val="both"/>
      </w:pPr>
      <w:r w:rsidRPr="003310F3">
        <w:t xml:space="preserve">1.1. </w:t>
      </w:r>
      <w:r w:rsidR="00A05963" w:rsidRPr="003310F3">
        <w:t>Состав комиссии по поступлению и выбытию активов (далее - комиссии) утверждается ежегодно отдельным приказом руководителя.</w:t>
      </w:r>
    </w:p>
    <w:p w:rsidR="00886E64" w:rsidRPr="003310F3" w:rsidRDefault="00886E64" w:rsidP="00EC6C28">
      <w:pPr>
        <w:autoSpaceDE w:val="0"/>
        <w:autoSpaceDN w:val="0"/>
        <w:adjustRightInd w:val="0"/>
        <w:ind w:firstLine="284"/>
        <w:jc w:val="both"/>
      </w:pPr>
      <w:r w:rsidRPr="003310F3">
        <w:t xml:space="preserve">1.2. </w:t>
      </w:r>
      <w:r w:rsidR="00A05963" w:rsidRPr="003310F3">
        <w:t>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w:t>
      </w:r>
    </w:p>
    <w:p w:rsidR="00886E64" w:rsidRPr="003310F3" w:rsidRDefault="00886E64" w:rsidP="00EC6C28">
      <w:pPr>
        <w:autoSpaceDE w:val="0"/>
        <w:autoSpaceDN w:val="0"/>
        <w:adjustRightInd w:val="0"/>
        <w:ind w:firstLine="284"/>
        <w:jc w:val="both"/>
      </w:pPr>
      <w:r w:rsidRPr="003310F3">
        <w:t xml:space="preserve">1.3. </w:t>
      </w:r>
      <w:r w:rsidR="00A05963" w:rsidRPr="003310F3">
        <w:t>Комиссия проводит заседания по мере необходимости.</w:t>
      </w:r>
    </w:p>
    <w:p w:rsidR="00886E64" w:rsidRPr="003310F3" w:rsidRDefault="00886E64" w:rsidP="00EC6C28">
      <w:pPr>
        <w:autoSpaceDE w:val="0"/>
        <w:autoSpaceDN w:val="0"/>
        <w:adjustRightInd w:val="0"/>
        <w:ind w:firstLine="284"/>
        <w:jc w:val="both"/>
      </w:pPr>
      <w:r w:rsidRPr="003310F3">
        <w:t xml:space="preserve">1.4. </w:t>
      </w:r>
      <w:r w:rsidR="00A05963" w:rsidRPr="003310F3">
        <w:t>Срок рассмотрения комиссией представленных ей документов не должен превышать 14 календарных дней.</w:t>
      </w:r>
    </w:p>
    <w:p w:rsidR="00886E64" w:rsidRPr="003310F3" w:rsidRDefault="00886E64" w:rsidP="00EC6C28">
      <w:pPr>
        <w:autoSpaceDE w:val="0"/>
        <w:autoSpaceDN w:val="0"/>
        <w:adjustRightInd w:val="0"/>
        <w:ind w:firstLine="284"/>
        <w:jc w:val="both"/>
      </w:pPr>
      <w:r w:rsidRPr="003310F3">
        <w:t xml:space="preserve">1.5. </w:t>
      </w:r>
      <w:r w:rsidR="00A05963" w:rsidRPr="003310F3">
        <w:t>Заседание комиссии правомочно при наличии на нем не менее двух третей членов ее состава.</w:t>
      </w:r>
    </w:p>
    <w:p w:rsidR="00886E64" w:rsidRPr="003310F3" w:rsidRDefault="00886E64" w:rsidP="00EC6C28">
      <w:pPr>
        <w:autoSpaceDE w:val="0"/>
        <w:autoSpaceDN w:val="0"/>
        <w:adjustRightInd w:val="0"/>
        <w:ind w:firstLine="284"/>
        <w:jc w:val="both"/>
      </w:pPr>
      <w:r w:rsidRPr="003310F3">
        <w:t xml:space="preserve">1.6. </w:t>
      </w:r>
      <w:r w:rsidR="00A05963" w:rsidRPr="003310F3">
        <w:t>В случае отсутствия у Учреждения работников, обладающих специальными знаниями, для участия в заседаниях комиссии могут приглашаться эксперты. Эксперты включаются в состав комиссии на добровольной основе.</w:t>
      </w:r>
    </w:p>
    <w:p w:rsidR="00886E64" w:rsidRPr="003310F3" w:rsidRDefault="00886E64" w:rsidP="00EC6C28">
      <w:pPr>
        <w:autoSpaceDE w:val="0"/>
        <w:autoSpaceDN w:val="0"/>
        <w:adjustRightInd w:val="0"/>
        <w:ind w:firstLine="284"/>
        <w:jc w:val="both"/>
      </w:pPr>
      <w:r w:rsidRPr="003310F3">
        <w:t xml:space="preserve">1.7. </w:t>
      </w:r>
      <w:r w:rsidR="00C322FE" w:rsidRPr="003310F3">
        <w:t>Экспертом не может быть лицо Учреждения, на которое возложены обязанности, связанные с непосредственной материальной ответственностью за материальные ценности, используемые в целях принятия решения о списании имущества.</w:t>
      </w:r>
    </w:p>
    <w:p w:rsidR="00886E64" w:rsidRPr="003310F3" w:rsidRDefault="00886E64" w:rsidP="00EC6C28">
      <w:pPr>
        <w:autoSpaceDE w:val="0"/>
        <w:autoSpaceDN w:val="0"/>
        <w:adjustRightInd w:val="0"/>
        <w:ind w:firstLine="284"/>
        <w:jc w:val="both"/>
      </w:pPr>
      <w:r w:rsidRPr="003310F3">
        <w:t xml:space="preserve">1.8. Если договором, заключенным с экспертом, участвующим в работе комиссии, предусмотрена </w:t>
      </w:r>
      <w:proofErr w:type="spellStart"/>
      <w:r w:rsidRPr="003310F3">
        <w:t>возмездность</w:t>
      </w:r>
      <w:proofErr w:type="spellEnd"/>
      <w:r w:rsidRPr="003310F3">
        <w:t xml:space="preserve"> оказания услуг эксперта, оплата его труда осуществляется в пределах выделенных бюджетных ассигнований.</w:t>
      </w:r>
    </w:p>
    <w:p w:rsidR="00886E64" w:rsidRPr="003310F3" w:rsidRDefault="00886E64" w:rsidP="00EC6C28">
      <w:pPr>
        <w:autoSpaceDE w:val="0"/>
        <w:autoSpaceDN w:val="0"/>
        <w:adjustRightInd w:val="0"/>
        <w:ind w:firstLine="284"/>
        <w:jc w:val="both"/>
      </w:pPr>
      <w:r w:rsidRPr="003310F3">
        <w:t xml:space="preserve">1.9. </w:t>
      </w:r>
      <w:r w:rsidR="00C322FE" w:rsidRPr="003310F3">
        <w:t>Решение комиссии, принятое на заседании, оформляется протоколом, который подписывают председатель и члены комиссии, присутствовавшие на заседании.</w:t>
      </w:r>
    </w:p>
    <w:p w:rsidR="00886E64" w:rsidRPr="003310F3" w:rsidRDefault="00886E64" w:rsidP="00C322FE">
      <w:pPr>
        <w:autoSpaceDE w:val="0"/>
        <w:autoSpaceDN w:val="0"/>
        <w:adjustRightInd w:val="0"/>
        <w:ind w:firstLine="284"/>
        <w:jc w:val="both"/>
      </w:pPr>
    </w:p>
    <w:p w:rsidR="00C322FE" w:rsidRPr="003310F3" w:rsidRDefault="003B0434" w:rsidP="00C322FE">
      <w:pPr>
        <w:pStyle w:val="a6"/>
        <w:spacing w:before="120" w:after="120"/>
        <w:ind w:left="1407"/>
        <w:jc w:val="center"/>
        <w:outlineLvl w:val="0"/>
        <w:rPr>
          <w:b/>
        </w:rPr>
      </w:pPr>
      <w:bookmarkStart w:id="23" w:name="_ref_1-ce6efbf8fb6e47"/>
      <w:r w:rsidRPr="003310F3">
        <w:rPr>
          <w:b/>
        </w:rPr>
        <w:t>2.</w:t>
      </w:r>
      <w:r w:rsidR="00C322FE" w:rsidRPr="003310F3">
        <w:rPr>
          <w:b/>
        </w:rPr>
        <w:t>Принятие решений по поступлению активов</w:t>
      </w:r>
      <w:bookmarkEnd w:id="23"/>
    </w:p>
    <w:p w:rsidR="003B0434" w:rsidRPr="003310F3" w:rsidRDefault="003B0434" w:rsidP="00C322FE">
      <w:pPr>
        <w:pStyle w:val="a6"/>
        <w:spacing w:before="120" w:after="120"/>
        <w:ind w:left="1407"/>
        <w:jc w:val="center"/>
        <w:outlineLvl w:val="0"/>
      </w:pPr>
    </w:p>
    <w:p w:rsidR="00C322FE" w:rsidRPr="003310F3" w:rsidRDefault="00C322FE" w:rsidP="00C322FE">
      <w:pPr>
        <w:numPr>
          <w:ilvl w:val="1"/>
          <w:numId w:val="0"/>
        </w:numPr>
        <w:ind w:firstLine="284"/>
        <w:jc w:val="both"/>
        <w:outlineLvl w:val="1"/>
      </w:pPr>
      <w:bookmarkStart w:id="24" w:name="_ref_1-40d79934ff424c"/>
      <w:r w:rsidRPr="003310F3">
        <w:t>2.1. В части поступления активов комиссия принимает решения по следующим вопросам:</w:t>
      </w:r>
      <w:bookmarkEnd w:id="24"/>
    </w:p>
    <w:p w:rsidR="00C322FE" w:rsidRPr="003310F3" w:rsidRDefault="00C322FE" w:rsidP="00C322FE">
      <w:pPr>
        <w:ind w:firstLine="284"/>
        <w:jc w:val="both"/>
      </w:pPr>
      <w:r w:rsidRPr="003310F3">
        <w:t>- физическое принятие активов в случаях, прямо предусмотренных внутренними актами организации;</w:t>
      </w:r>
    </w:p>
    <w:p w:rsidR="00C322FE" w:rsidRPr="003310F3" w:rsidRDefault="00C322FE" w:rsidP="00C322FE">
      <w:pPr>
        <w:ind w:firstLine="284"/>
        <w:jc w:val="both"/>
      </w:pPr>
      <w:r w:rsidRPr="003310F3">
        <w:t xml:space="preserve">- определение категории нефинансовых активов (основные средства, нематериальные активы, непроизведенные активы или материальные запасы), </w:t>
      </w:r>
      <w:proofErr w:type="gramStart"/>
      <w:r w:rsidRPr="003310F3">
        <w:t>к</w:t>
      </w:r>
      <w:proofErr w:type="gramEnd"/>
      <w:r w:rsidRPr="003310F3">
        <w:t xml:space="preserve"> которой относится поступившее имущество;</w:t>
      </w:r>
    </w:p>
    <w:p w:rsidR="00C322FE" w:rsidRPr="003310F3" w:rsidRDefault="00C322FE" w:rsidP="00C322FE">
      <w:pPr>
        <w:ind w:firstLine="284"/>
        <w:jc w:val="both"/>
      </w:pPr>
      <w:r w:rsidRPr="003310F3">
        <w:t>- выбор метода определения справедливой стоимости имущества в случаях, установленных нормативными актами и (или) Учетной политикой;</w:t>
      </w:r>
    </w:p>
    <w:p w:rsidR="00C322FE" w:rsidRPr="003310F3" w:rsidRDefault="00C322FE" w:rsidP="00C322FE">
      <w:pPr>
        <w:ind w:firstLine="284"/>
        <w:jc w:val="both"/>
      </w:pPr>
      <w:r w:rsidRPr="003310F3">
        <w:t>- определение справедливой стоимости безвозмездно полученного и иного имущества в случаях, установленных нормативными актами и (или) Учетной политикой;</w:t>
      </w:r>
    </w:p>
    <w:p w:rsidR="00C322FE" w:rsidRPr="003310F3" w:rsidRDefault="00C322FE" w:rsidP="00C322FE">
      <w:pPr>
        <w:ind w:firstLine="284"/>
        <w:jc w:val="both"/>
      </w:pPr>
      <w:r w:rsidRPr="003310F3">
        <w:t>- определение первоначальной стоимости и метода амортизации поступивших объектов нефинансовых активов;</w:t>
      </w:r>
    </w:p>
    <w:p w:rsidR="00C322FE" w:rsidRPr="003310F3" w:rsidRDefault="00C322FE" w:rsidP="00C322FE">
      <w:pPr>
        <w:ind w:firstLine="284"/>
        <w:jc w:val="both"/>
      </w:pPr>
      <w:r w:rsidRPr="003310F3">
        <w:t>- определение срока полезного использования имущества в целях начисления по нему амортизации в случаях отсутствия информации в законодательстве РФ и документах производителя;</w:t>
      </w:r>
    </w:p>
    <w:p w:rsidR="00C322FE" w:rsidRPr="003310F3" w:rsidRDefault="00C322FE" w:rsidP="00C322FE">
      <w:pPr>
        <w:ind w:firstLine="284"/>
        <w:jc w:val="both"/>
      </w:pPr>
      <w:r w:rsidRPr="003310F3">
        <w:t>- определение величин оценочных резервов в случаях, установленных нормативными актами и (или) Учетной политикой;</w:t>
      </w:r>
    </w:p>
    <w:p w:rsidR="00C322FE" w:rsidRPr="003310F3" w:rsidRDefault="00C322FE" w:rsidP="00C322FE">
      <w:pPr>
        <w:ind w:firstLine="284"/>
        <w:jc w:val="both"/>
      </w:pPr>
      <w:r w:rsidRPr="003310F3">
        <w:t>- изменение первоначально принятых нормативных показателей функционирования объекта основных средств, в том числе в результате проведенных достройки, дооборудования, реконструкции или модернизации.</w:t>
      </w:r>
    </w:p>
    <w:p w:rsidR="00C322FE" w:rsidRPr="003310F3" w:rsidRDefault="00C322FE" w:rsidP="00C322FE">
      <w:pPr>
        <w:numPr>
          <w:ilvl w:val="1"/>
          <w:numId w:val="0"/>
        </w:numPr>
        <w:ind w:firstLine="284"/>
        <w:jc w:val="both"/>
        <w:outlineLvl w:val="1"/>
      </w:pPr>
      <w:bookmarkStart w:id="25" w:name="_ref_1-53723f9e442a4f"/>
      <w:r w:rsidRPr="003310F3">
        <w:t xml:space="preserve">2.2. Решение о первоначальной стоимости объектов нефинансовых активов при их приобретении, сооружении, изготовлении (создании) принимается комиссией на основании </w:t>
      </w:r>
      <w:r w:rsidRPr="003310F3">
        <w:lastRenderedPageBreak/>
        <w:t>контрактов, договоров, актов приемки-сдачи выполненных работ, накладных и других сопроводительных документов поставщика.</w:t>
      </w:r>
      <w:bookmarkEnd w:id="25"/>
    </w:p>
    <w:p w:rsidR="00C322FE" w:rsidRPr="003310F3" w:rsidRDefault="00C322FE" w:rsidP="00C322FE">
      <w:pPr>
        <w:numPr>
          <w:ilvl w:val="1"/>
          <w:numId w:val="0"/>
        </w:numPr>
        <w:ind w:firstLine="284"/>
        <w:jc w:val="both"/>
        <w:outlineLvl w:val="1"/>
      </w:pPr>
      <w:bookmarkStart w:id="26" w:name="_ref_1-34adf91607fa4e"/>
      <w:r w:rsidRPr="003310F3">
        <w:t>2.3. Первоначальной стоимостью нефинансовых активов, поступивших по договорам дарения, пожертвования, признается их справедливая стоимость на дату принятия к бюджетному учету.</w:t>
      </w:r>
      <w:bookmarkEnd w:id="26"/>
    </w:p>
    <w:p w:rsidR="00C322FE" w:rsidRPr="003310F3" w:rsidRDefault="00C322FE" w:rsidP="00C322FE">
      <w:pPr>
        <w:ind w:firstLine="284"/>
        <w:jc w:val="both"/>
      </w:pPr>
      <w:r w:rsidRPr="003310F3">
        <w:t>Первоначальной стоимостью нефинансовых активов, оприходованных в виде излишков, выявленных при инвентаризации, признается их справедливая стоимость на дату принятия к бюджетному учету.</w:t>
      </w:r>
    </w:p>
    <w:p w:rsidR="00C322FE" w:rsidRPr="003310F3" w:rsidRDefault="00C322FE" w:rsidP="00C322FE">
      <w:pPr>
        <w:ind w:firstLine="284"/>
        <w:jc w:val="both"/>
      </w:pPr>
      <w:r w:rsidRPr="003310F3">
        <w:t>Размер ущерба от недостач, хищений, подлежащих возмещению виновными лицами, определяется как справедливая стоимость имущества на день обнаружения ущерба.</w:t>
      </w:r>
    </w:p>
    <w:p w:rsidR="00C322FE" w:rsidRPr="003310F3" w:rsidRDefault="00C322FE" w:rsidP="00C322FE">
      <w:pPr>
        <w:ind w:firstLine="284"/>
        <w:jc w:val="both"/>
      </w:pPr>
      <w:r w:rsidRPr="003310F3">
        <w:t>Справедливая стоимость имущества определяется комиссией по поступлению и выбытию активов методом рыночных цен, а при невозможности использовать его - методом амортизированной стоимости замещения.</w:t>
      </w:r>
    </w:p>
    <w:p w:rsidR="00C322FE" w:rsidRPr="003310F3" w:rsidRDefault="00C322FE" w:rsidP="00C322FE">
      <w:pPr>
        <w:ind w:firstLine="284"/>
        <w:jc w:val="both"/>
      </w:pPr>
      <w:r w:rsidRPr="003310F3">
        <w:t>Размер ущерба в виде потерь от порчи материальных ценностей, других сумм причиненного ущерба имуществу определяется как стоимость восстановления (воспроизводства) испорченного имущества.</w:t>
      </w:r>
    </w:p>
    <w:p w:rsidR="00C322FE" w:rsidRPr="003310F3" w:rsidRDefault="00C322FE" w:rsidP="00C322FE">
      <w:pPr>
        <w:pStyle w:val="a6"/>
        <w:numPr>
          <w:ilvl w:val="1"/>
          <w:numId w:val="28"/>
        </w:numPr>
        <w:ind w:left="0" w:firstLine="284"/>
        <w:jc w:val="both"/>
        <w:outlineLvl w:val="1"/>
      </w:pPr>
      <w:bookmarkStart w:id="27" w:name="_ref_1-ec210956aaf046"/>
      <w:r w:rsidRPr="003310F3">
        <w:t>В случае достройки, реконструкции, модернизации объектов основных сре</w:t>
      </w:r>
      <w:proofErr w:type="gramStart"/>
      <w:r w:rsidRPr="003310F3">
        <w:t>дств пр</w:t>
      </w:r>
      <w:proofErr w:type="gramEnd"/>
      <w:r w:rsidRPr="003310F3">
        <w:t>оизводится увеличение их первоначальной стоимости на сумму сформированных капитальных вложений в эти объекты.</w:t>
      </w:r>
      <w:bookmarkEnd w:id="27"/>
    </w:p>
    <w:p w:rsidR="00C322FE" w:rsidRPr="003310F3" w:rsidRDefault="00C322FE" w:rsidP="00C322FE">
      <w:pPr>
        <w:ind w:firstLine="284"/>
        <w:jc w:val="both"/>
      </w:pPr>
      <w:r w:rsidRPr="003310F3">
        <w:t xml:space="preserve">Прием объектов основных средств из ремонта, реконструкции, модернизации комиссия оформляет Актом приема-сдачи отремонтированных, реконструированных и модернизированных объектов основных средств </w:t>
      </w:r>
      <w:hyperlink r:id="rId129" w:history="1">
        <w:r w:rsidRPr="003310F3">
          <w:rPr>
            <w:u w:val="single"/>
          </w:rPr>
          <w:t>(ф. 0504103)</w:t>
        </w:r>
      </w:hyperlink>
      <w:r w:rsidRPr="003310F3">
        <w:t>. Частичная ликвидация объекта основных сре</w:t>
      </w:r>
      <w:proofErr w:type="gramStart"/>
      <w:r w:rsidRPr="003310F3">
        <w:t>дств пр</w:t>
      </w:r>
      <w:proofErr w:type="gramEnd"/>
      <w:r w:rsidRPr="003310F3">
        <w:t xml:space="preserve">и выполнении работ по его реконструкции оформляется Актом приема-сдачи отремонтированных, реконструированных и модернизированных объектов основных средств </w:t>
      </w:r>
      <w:hyperlink r:id="rId130" w:history="1">
        <w:r w:rsidRPr="003310F3">
          <w:rPr>
            <w:u w:val="single"/>
          </w:rPr>
          <w:t>(ф. 0504103)</w:t>
        </w:r>
      </w:hyperlink>
      <w:r w:rsidRPr="003310F3">
        <w:t>.</w:t>
      </w:r>
    </w:p>
    <w:p w:rsidR="00C322FE" w:rsidRPr="003310F3" w:rsidRDefault="00C322FE" w:rsidP="00C322FE">
      <w:pPr>
        <w:numPr>
          <w:ilvl w:val="1"/>
          <w:numId w:val="0"/>
        </w:numPr>
        <w:ind w:firstLine="284"/>
        <w:jc w:val="both"/>
        <w:outlineLvl w:val="1"/>
      </w:pPr>
      <w:bookmarkStart w:id="28" w:name="_ref_1-cb293971feb940"/>
      <w:r w:rsidRPr="003310F3">
        <w:t>2.5. Поступление нефинансовых активов комиссия оформляет следующими первичными учетными документами:</w:t>
      </w:r>
      <w:bookmarkEnd w:id="28"/>
    </w:p>
    <w:p w:rsidR="00C322FE" w:rsidRPr="003310F3" w:rsidRDefault="00C322FE" w:rsidP="00C322FE">
      <w:pPr>
        <w:ind w:firstLine="284"/>
        <w:jc w:val="both"/>
      </w:pPr>
      <w:r w:rsidRPr="003310F3">
        <w:t xml:space="preserve">- Актом о приеме-передаче объектов нефинансовых активов </w:t>
      </w:r>
      <w:hyperlink r:id="rId131" w:history="1">
        <w:r w:rsidRPr="003310F3">
          <w:rPr>
            <w:u w:val="single"/>
          </w:rPr>
          <w:t>(ф. 0504101)</w:t>
        </w:r>
      </w:hyperlink>
      <w:r w:rsidRPr="003310F3">
        <w:t>;</w:t>
      </w:r>
    </w:p>
    <w:p w:rsidR="00C322FE" w:rsidRPr="003310F3" w:rsidRDefault="00C322FE" w:rsidP="00C322FE">
      <w:pPr>
        <w:ind w:firstLine="284"/>
        <w:jc w:val="both"/>
      </w:pPr>
      <w:r w:rsidRPr="003310F3">
        <w:t xml:space="preserve">- Приходным ордером на приемку материальных ценностей (нефинансовых активов) </w:t>
      </w:r>
      <w:hyperlink r:id="rId132" w:history="1">
        <w:r w:rsidRPr="003310F3">
          <w:rPr>
            <w:u w:val="single"/>
          </w:rPr>
          <w:t>(ф. 0504207)</w:t>
        </w:r>
      </w:hyperlink>
      <w:r w:rsidRPr="003310F3">
        <w:t>;</w:t>
      </w:r>
    </w:p>
    <w:p w:rsidR="00C322FE" w:rsidRPr="003310F3" w:rsidRDefault="00C322FE" w:rsidP="00C322FE">
      <w:pPr>
        <w:ind w:firstLine="284"/>
        <w:jc w:val="both"/>
      </w:pPr>
      <w:r w:rsidRPr="003310F3">
        <w:t xml:space="preserve">- Актом приемки материалов (материальных ценностей) </w:t>
      </w:r>
      <w:hyperlink r:id="rId133" w:history="1">
        <w:r w:rsidRPr="003310F3">
          <w:rPr>
            <w:u w:val="single"/>
          </w:rPr>
          <w:t>(ф. 0504220)</w:t>
        </w:r>
      </w:hyperlink>
      <w:r w:rsidRPr="003310F3">
        <w:t>.</w:t>
      </w:r>
    </w:p>
    <w:p w:rsidR="00C322FE" w:rsidRPr="003310F3" w:rsidRDefault="00C322FE" w:rsidP="00C322FE">
      <w:pPr>
        <w:numPr>
          <w:ilvl w:val="1"/>
          <w:numId w:val="0"/>
        </w:numPr>
        <w:ind w:firstLine="284"/>
        <w:jc w:val="both"/>
        <w:outlineLvl w:val="1"/>
      </w:pPr>
      <w:bookmarkStart w:id="29" w:name="_ref_1-401de02538a64e"/>
      <w:r w:rsidRPr="003310F3">
        <w:t>2.6. В случаях изменения первоначально принятых нормативных показателей функционирования объекта основных средств, в том числе в результате проведенной достройки, дооборудования, реконструкции или модернизации, срок полезного использования по этому объекту комиссией пересматривается.</w:t>
      </w:r>
      <w:bookmarkEnd w:id="29"/>
    </w:p>
    <w:p w:rsidR="00C322FE" w:rsidRPr="003310F3" w:rsidRDefault="00C322FE" w:rsidP="00C322FE">
      <w:pPr>
        <w:numPr>
          <w:ilvl w:val="1"/>
          <w:numId w:val="0"/>
        </w:numPr>
        <w:ind w:firstLine="284"/>
        <w:jc w:val="both"/>
        <w:outlineLvl w:val="1"/>
      </w:pPr>
      <w:bookmarkStart w:id="30" w:name="_ref_1-82062f1eea1643"/>
      <w:r w:rsidRPr="003310F3">
        <w:t>2.7. Присвоенный объекту инвентарный номер наносится лицом, ответственным за сохранность или использование по назначению объекта имущества (далее – ответственное лицо) в присутствии уполномоченного члена комиссии в порядке, определенном Учетной политикой.</w:t>
      </w:r>
      <w:bookmarkEnd w:id="30"/>
    </w:p>
    <w:p w:rsidR="003B0434" w:rsidRPr="003310F3" w:rsidRDefault="003B0434" w:rsidP="00C322FE">
      <w:pPr>
        <w:numPr>
          <w:ilvl w:val="1"/>
          <w:numId w:val="0"/>
        </w:numPr>
        <w:ind w:firstLine="284"/>
        <w:jc w:val="both"/>
        <w:outlineLvl w:val="1"/>
      </w:pPr>
    </w:p>
    <w:p w:rsidR="00C322FE" w:rsidRPr="003310F3" w:rsidRDefault="003B0434" w:rsidP="00894327">
      <w:pPr>
        <w:ind w:firstLine="284"/>
        <w:jc w:val="center"/>
        <w:outlineLvl w:val="0"/>
        <w:rPr>
          <w:b/>
        </w:rPr>
      </w:pPr>
      <w:bookmarkStart w:id="31" w:name="_ref_1-709562455cd140"/>
      <w:r w:rsidRPr="003310F3">
        <w:rPr>
          <w:b/>
        </w:rPr>
        <w:t>3.</w:t>
      </w:r>
      <w:r w:rsidR="00C322FE" w:rsidRPr="003310F3">
        <w:rPr>
          <w:b/>
        </w:rPr>
        <w:t>Принятие решений по выбытию (списанию) активов и списанию задолженности неплатежеспособных дебиторов</w:t>
      </w:r>
      <w:bookmarkEnd w:id="31"/>
    </w:p>
    <w:p w:rsidR="003B0434" w:rsidRPr="003310F3" w:rsidRDefault="003B0434" w:rsidP="00894327">
      <w:pPr>
        <w:ind w:firstLine="284"/>
        <w:jc w:val="center"/>
        <w:outlineLvl w:val="0"/>
      </w:pPr>
    </w:p>
    <w:p w:rsidR="00C322FE" w:rsidRPr="003310F3" w:rsidRDefault="00113419" w:rsidP="00894327">
      <w:pPr>
        <w:numPr>
          <w:ilvl w:val="1"/>
          <w:numId w:val="0"/>
        </w:numPr>
        <w:ind w:firstLine="284"/>
        <w:jc w:val="both"/>
        <w:outlineLvl w:val="1"/>
      </w:pPr>
      <w:bookmarkStart w:id="32" w:name="_ref_1-0f33135fa9dc41"/>
      <w:r w:rsidRPr="003310F3">
        <w:t xml:space="preserve">3.1. </w:t>
      </w:r>
      <w:r w:rsidR="00C322FE" w:rsidRPr="003310F3">
        <w:t>В части выбытия (списания) активов и задолженности комиссия принимает решения по следующим вопросам:</w:t>
      </w:r>
      <w:bookmarkEnd w:id="32"/>
    </w:p>
    <w:p w:rsidR="00C322FE" w:rsidRPr="003310F3" w:rsidRDefault="00C322FE" w:rsidP="00894327">
      <w:pPr>
        <w:ind w:firstLine="284"/>
        <w:jc w:val="both"/>
      </w:pPr>
      <w:r w:rsidRPr="003310F3">
        <w:t xml:space="preserve">- о выбытии (списании) нефинансовых активов (в том числе объектов движимого имущества стоимостью до 10 000 руб. включительно, учитываемых на </w:t>
      </w:r>
      <w:proofErr w:type="spellStart"/>
      <w:r w:rsidRPr="003310F3">
        <w:t>забалансовом</w:t>
      </w:r>
      <w:proofErr w:type="spellEnd"/>
      <w:r w:rsidRPr="003310F3">
        <w:t xml:space="preserve"> счете 21);</w:t>
      </w:r>
    </w:p>
    <w:p w:rsidR="00C322FE" w:rsidRPr="003310F3" w:rsidRDefault="00C322FE" w:rsidP="00894327">
      <w:pPr>
        <w:ind w:firstLine="284"/>
        <w:jc w:val="both"/>
      </w:pPr>
      <w:r w:rsidRPr="003310F3">
        <w:t>- о возможности использовать отдельные узлы, детали, конструкции и материалы, полученные в результате списания объектов нефинансовых активов;</w:t>
      </w:r>
    </w:p>
    <w:p w:rsidR="00C322FE" w:rsidRPr="003310F3" w:rsidRDefault="00C322FE" w:rsidP="00894327">
      <w:pPr>
        <w:ind w:firstLine="284"/>
        <w:jc w:val="both"/>
      </w:pPr>
      <w:r w:rsidRPr="003310F3">
        <w:t>- о частичной ликвидации (</w:t>
      </w:r>
      <w:proofErr w:type="spellStart"/>
      <w:r w:rsidRPr="003310F3">
        <w:t>разукомплектации</w:t>
      </w:r>
      <w:proofErr w:type="spellEnd"/>
      <w:r w:rsidRPr="003310F3">
        <w:t>) основных средств и об определении стоимости выбывающей части актива при его частичной ликвидации;</w:t>
      </w:r>
    </w:p>
    <w:p w:rsidR="00C322FE" w:rsidRPr="003310F3" w:rsidRDefault="00C322FE" w:rsidP="00894327">
      <w:pPr>
        <w:ind w:firstLine="284"/>
        <w:jc w:val="both"/>
      </w:pPr>
      <w:r w:rsidRPr="003310F3">
        <w:t>- о пригодности дальнейшего использования имущества, возможности и эффективности его восстановления;</w:t>
      </w:r>
    </w:p>
    <w:p w:rsidR="00C322FE" w:rsidRPr="003310F3" w:rsidRDefault="00C322FE" w:rsidP="00894327">
      <w:pPr>
        <w:ind w:firstLine="284"/>
        <w:jc w:val="both"/>
      </w:pPr>
      <w:r w:rsidRPr="003310F3">
        <w:t xml:space="preserve">- о списании задолженности неплатежеспособных дебиторов, а также списании с </w:t>
      </w:r>
      <w:proofErr w:type="spellStart"/>
      <w:r w:rsidRPr="003310F3">
        <w:t>забалансового</w:t>
      </w:r>
      <w:proofErr w:type="spellEnd"/>
      <w:r w:rsidRPr="003310F3">
        <w:t xml:space="preserve"> учета задолженности, признанной безнадежной к взысканию.</w:t>
      </w:r>
    </w:p>
    <w:p w:rsidR="00C322FE" w:rsidRPr="003310F3" w:rsidRDefault="00113419" w:rsidP="00894327">
      <w:pPr>
        <w:numPr>
          <w:ilvl w:val="1"/>
          <w:numId w:val="0"/>
        </w:numPr>
        <w:ind w:firstLine="284"/>
        <w:jc w:val="both"/>
        <w:outlineLvl w:val="1"/>
      </w:pPr>
      <w:bookmarkStart w:id="33" w:name="_ref_1-10da220bba944c"/>
      <w:r w:rsidRPr="003310F3">
        <w:t xml:space="preserve">3.2. </w:t>
      </w:r>
      <w:r w:rsidR="00C322FE" w:rsidRPr="003310F3">
        <w:t>Решение о выбытии имущества принимается, если оно:</w:t>
      </w:r>
      <w:bookmarkEnd w:id="33"/>
    </w:p>
    <w:p w:rsidR="00C322FE" w:rsidRPr="003310F3" w:rsidRDefault="00C322FE" w:rsidP="00894327">
      <w:pPr>
        <w:ind w:firstLine="284"/>
        <w:jc w:val="both"/>
      </w:pPr>
      <w:r w:rsidRPr="003310F3">
        <w:t>- непригодно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w:t>
      </w:r>
    </w:p>
    <w:p w:rsidR="00C322FE" w:rsidRPr="003310F3" w:rsidRDefault="00C322FE" w:rsidP="00894327">
      <w:pPr>
        <w:ind w:firstLine="284"/>
        <w:jc w:val="both"/>
      </w:pPr>
      <w:r w:rsidRPr="003310F3">
        <w:lastRenderedPageBreak/>
        <w:t xml:space="preserve">- выбыло из владения, пользования, распоряжения вследствие гибели или уничтожения, в том числе в результате хищения, недостачи, порчи, выявленных при инвентаризации, а </w:t>
      </w:r>
      <w:proofErr w:type="gramStart"/>
      <w:r w:rsidRPr="003310F3">
        <w:t>также</w:t>
      </w:r>
      <w:proofErr w:type="gramEnd"/>
      <w:r w:rsidRPr="003310F3">
        <w:t xml:space="preserve"> если невозможно выяснить его местонахождение;</w:t>
      </w:r>
    </w:p>
    <w:p w:rsidR="00C322FE" w:rsidRPr="003310F3" w:rsidRDefault="00C322FE" w:rsidP="00894327">
      <w:pPr>
        <w:ind w:firstLine="284"/>
        <w:jc w:val="both"/>
      </w:pPr>
      <w:proofErr w:type="gramStart"/>
      <w:r w:rsidRPr="003310F3">
        <w:t>- передается государственному (муниципальному) учреждению, органу государственной власти, местного самоуправления, государственному (муниципальному) предприятию;</w:t>
      </w:r>
      <w:proofErr w:type="gramEnd"/>
    </w:p>
    <w:p w:rsidR="00C322FE" w:rsidRPr="003310F3" w:rsidRDefault="00C322FE" w:rsidP="00894327">
      <w:pPr>
        <w:ind w:firstLine="284"/>
        <w:jc w:val="both"/>
      </w:pPr>
      <w:r w:rsidRPr="003310F3">
        <w:t>- в других случаях, предусмотренных законодательством РФ.</w:t>
      </w:r>
    </w:p>
    <w:p w:rsidR="00C322FE" w:rsidRPr="003310F3" w:rsidRDefault="00113419" w:rsidP="00894327">
      <w:pPr>
        <w:numPr>
          <w:ilvl w:val="1"/>
          <w:numId w:val="0"/>
        </w:numPr>
        <w:ind w:firstLine="284"/>
        <w:jc w:val="both"/>
        <w:outlineLvl w:val="1"/>
      </w:pPr>
      <w:bookmarkStart w:id="34" w:name="_ref_1-2136b8f103da49"/>
      <w:r w:rsidRPr="003310F3">
        <w:t xml:space="preserve">3.3. </w:t>
      </w:r>
      <w:r w:rsidRPr="003310F3">
        <w:tab/>
      </w:r>
      <w:r w:rsidR="00C322FE" w:rsidRPr="003310F3">
        <w:t>Решение о списании имущества принимается комиссией после проведения следующих мероприятий:</w:t>
      </w:r>
      <w:bookmarkEnd w:id="34"/>
    </w:p>
    <w:p w:rsidR="00C322FE" w:rsidRPr="003310F3" w:rsidRDefault="00C322FE" w:rsidP="00894327">
      <w:pPr>
        <w:ind w:firstLine="284"/>
        <w:jc w:val="both"/>
      </w:pPr>
      <w:r w:rsidRPr="003310F3">
        <w:t>- осмотр имущества, подлежащего списанию (при наличии такой возможности), с учетом данных, содержащихся в учетно-технической и иной документации;</w:t>
      </w:r>
    </w:p>
    <w:p w:rsidR="00C322FE" w:rsidRPr="003310F3" w:rsidRDefault="00C322FE" w:rsidP="00894327">
      <w:pPr>
        <w:ind w:firstLine="284"/>
        <w:jc w:val="both"/>
      </w:pPr>
      <w:proofErr w:type="gramStart"/>
      <w:r w:rsidRPr="003310F3">
        <w:t>- установление причин списания имущества: физический и (или) моральный износ, нарушение условий содержания и (или) эксплуатации, авария, стихийное бедствие, длительное неиспользование имущества, иные причины;</w:t>
      </w:r>
      <w:proofErr w:type="gramEnd"/>
    </w:p>
    <w:p w:rsidR="00C322FE" w:rsidRPr="003310F3" w:rsidRDefault="00C322FE" w:rsidP="00894327">
      <w:pPr>
        <w:ind w:firstLine="284"/>
        <w:jc w:val="both"/>
      </w:pPr>
      <w:r w:rsidRPr="003310F3">
        <w:t>- установление виновных лиц, действия которых привели к необходимости списать имущество до истечения срока его полезного использования;</w:t>
      </w:r>
    </w:p>
    <w:p w:rsidR="00C322FE" w:rsidRPr="003310F3" w:rsidRDefault="00C322FE" w:rsidP="00894327">
      <w:pPr>
        <w:ind w:firstLine="284"/>
        <w:jc w:val="both"/>
      </w:pPr>
      <w:r w:rsidRPr="003310F3">
        <w:t>- подготовка документов, необходимых для принятия решения о списании имущества.</w:t>
      </w:r>
    </w:p>
    <w:p w:rsidR="00C322FE" w:rsidRPr="003310F3" w:rsidRDefault="003B0434" w:rsidP="00894327">
      <w:pPr>
        <w:numPr>
          <w:ilvl w:val="1"/>
          <w:numId w:val="0"/>
        </w:numPr>
        <w:ind w:firstLine="284"/>
        <w:jc w:val="both"/>
        <w:outlineLvl w:val="1"/>
      </w:pPr>
      <w:bookmarkStart w:id="35" w:name="_ref_1-9d750e63e17740"/>
      <w:r w:rsidRPr="003310F3">
        <w:t xml:space="preserve">3.4. </w:t>
      </w:r>
      <w:r w:rsidR="00C322FE" w:rsidRPr="003310F3">
        <w:t xml:space="preserve">В случае признания задолженности неплатежеспособных дебиторов нереальной к взысканию комиссия принимает решение о списании такой задолженности на </w:t>
      </w:r>
      <w:proofErr w:type="spellStart"/>
      <w:r w:rsidR="00C322FE" w:rsidRPr="003310F3">
        <w:t>забалансовый</w:t>
      </w:r>
      <w:proofErr w:type="spellEnd"/>
      <w:r w:rsidR="00C322FE" w:rsidRPr="003310F3">
        <w:t xml:space="preserve"> учет.</w:t>
      </w:r>
      <w:bookmarkEnd w:id="35"/>
    </w:p>
    <w:p w:rsidR="00C322FE" w:rsidRPr="003310F3" w:rsidRDefault="00C322FE" w:rsidP="00894327">
      <w:pPr>
        <w:ind w:firstLine="284"/>
        <w:jc w:val="both"/>
      </w:pPr>
      <w:r w:rsidRPr="003310F3">
        <w:t xml:space="preserve">Решение о списании задолженности с </w:t>
      </w:r>
      <w:proofErr w:type="spellStart"/>
      <w:r w:rsidRPr="003310F3">
        <w:t>забалансового</w:t>
      </w:r>
      <w:proofErr w:type="spellEnd"/>
      <w:r w:rsidRPr="003310F3">
        <w:t xml:space="preserve"> счета 04 комиссия принимает при признании задолженности безнадежной к взысканию после проверки документов, необходимых для списания задолженности неплатежеспособных дебиторов.</w:t>
      </w:r>
    </w:p>
    <w:p w:rsidR="00C322FE" w:rsidRPr="003310F3" w:rsidRDefault="003B0434" w:rsidP="00894327">
      <w:pPr>
        <w:numPr>
          <w:ilvl w:val="1"/>
          <w:numId w:val="0"/>
        </w:numPr>
        <w:ind w:firstLine="284"/>
        <w:jc w:val="both"/>
        <w:outlineLvl w:val="1"/>
      </w:pPr>
      <w:bookmarkStart w:id="36" w:name="_ref_1-cef0bbd8b7d945"/>
      <w:r w:rsidRPr="003310F3">
        <w:t xml:space="preserve">3.5. </w:t>
      </w:r>
      <w:r w:rsidR="00C322FE" w:rsidRPr="003310F3">
        <w:t>Выбытие (списание) нефинансовых активов оформляется следующими документами:</w:t>
      </w:r>
      <w:bookmarkEnd w:id="36"/>
    </w:p>
    <w:p w:rsidR="00C322FE" w:rsidRPr="003310F3" w:rsidRDefault="00C322FE" w:rsidP="00894327">
      <w:pPr>
        <w:ind w:firstLine="284"/>
        <w:jc w:val="both"/>
      </w:pPr>
      <w:r w:rsidRPr="003310F3">
        <w:t xml:space="preserve">- Акт о приеме-передаче объектов нефинансовых активов </w:t>
      </w:r>
      <w:hyperlink r:id="rId134" w:history="1">
        <w:r w:rsidRPr="003310F3">
          <w:rPr>
            <w:u w:val="single"/>
          </w:rPr>
          <w:t>(ф. 0504101)</w:t>
        </w:r>
      </w:hyperlink>
      <w:r w:rsidRPr="003310F3">
        <w:t>;</w:t>
      </w:r>
    </w:p>
    <w:p w:rsidR="00C322FE" w:rsidRPr="003310F3" w:rsidRDefault="00C322FE" w:rsidP="00894327">
      <w:pPr>
        <w:ind w:firstLine="284"/>
        <w:jc w:val="both"/>
      </w:pPr>
      <w:r w:rsidRPr="003310F3">
        <w:t xml:space="preserve">- Акт о списании объектов нефинансовых активов (кроме транспортных средств) </w:t>
      </w:r>
      <w:hyperlink r:id="rId135" w:history="1">
        <w:r w:rsidRPr="003310F3">
          <w:rPr>
            <w:u w:val="single"/>
          </w:rPr>
          <w:t>(ф. 0504104)</w:t>
        </w:r>
      </w:hyperlink>
      <w:r w:rsidRPr="003310F3">
        <w:t>;</w:t>
      </w:r>
    </w:p>
    <w:p w:rsidR="00C322FE" w:rsidRPr="003310F3" w:rsidRDefault="00C322FE" w:rsidP="00894327">
      <w:pPr>
        <w:ind w:firstLine="284"/>
        <w:jc w:val="both"/>
      </w:pPr>
      <w:r w:rsidRPr="003310F3">
        <w:t xml:space="preserve">- Акт о списании транспортного средства </w:t>
      </w:r>
      <w:hyperlink r:id="rId136" w:history="1">
        <w:r w:rsidRPr="003310F3">
          <w:rPr>
            <w:u w:val="single"/>
          </w:rPr>
          <w:t>(ф. 0504105)</w:t>
        </w:r>
      </w:hyperlink>
      <w:r w:rsidRPr="003310F3">
        <w:t>;</w:t>
      </w:r>
    </w:p>
    <w:p w:rsidR="00C322FE" w:rsidRPr="003310F3" w:rsidRDefault="00C322FE" w:rsidP="00894327">
      <w:pPr>
        <w:ind w:firstLine="284"/>
        <w:jc w:val="both"/>
      </w:pPr>
      <w:r w:rsidRPr="003310F3">
        <w:t xml:space="preserve">- Акт о списании мягкого и хозяйственного инвентаря </w:t>
      </w:r>
      <w:hyperlink r:id="rId137" w:history="1">
        <w:r w:rsidRPr="003310F3">
          <w:rPr>
            <w:u w:val="single"/>
          </w:rPr>
          <w:t>(ф. 0504143)</w:t>
        </w:r>
      </w:hyperlink>
      <w:r w:rsidRPr="003310F3">
        <w:t>;</w:t>
      </w:r>
    </w:p>
    <w:p w:rsidR="00C322FE" w:rsidRPr="003310F3" w:rsidRDefault="00C322FE" w:rsidP="00894327">
      <w:pPr>
        <w:ind w:firstLine="284"/>
        <w:jc w:val="both"/>
      </w:pPr>
      <w:r w:rsidRPr="003310F3">
        <w:t xml:space="preserve">- Акт о списании материальных запасов </w:t>
      </w:r>
      <w:hyperlink r:id="rId138" w:history="1">
        <w:r w:rsidRPr="003310F3">
          <w:rPr>
            <w:u w:val="single"/>
          </w:rPr>
          <w:t>(ф. 0504230)</w:t>
        </w:r>
      </w:hyperlink>
      <w:r w:rsidRPr="003310F3">
        <w:t>.</w:t>
      </w:r>
    </w:p>
    <w:p w:rsidR="00C322FE" w:rsidRPr="003310F3" w:rsidRDefault="003B0434" w:rsidP="00894327">
      <w:pPr>
        <w:numPr>
          <w:ilvl w:val="1"/>
          <w:numId w:val="0"/>
        </w:numPr>
        <w:ind w:firstLine="284"/>
        <w:jc w:val="both"/>
        <w:outlineLvl w:val="1"/>
      </w:pPr>
      <w:bookmarkStart w:id="37" w:name="_ref_1-7948bb732b2f40"/>
      <w:r w:rsidRPr="003310F3">
        <w:t xml:space="preserve">3.6. </w:t>
      </w:r>
      <w:r w:rsidR="00C322FE" w:rsidRPr="003310F3">
        <w:t>Оформленный комиссией акт о списании имущества утверждается руководителем.</w:t>
      </w:r>
      <w:bookmarkEnd w:id="37"/>
    </w:p>
    <w:p w:rsidR="00C322FE" w:rsidRPr="003310F3" w:rsidRDefault="003B0434" w:rsidP="00894327">
      <w:pPr>
        <w:numPr>
          <w:ilvl w:val="1"/>
          <w:numId w:val="0"/>
        </w:numPr>
        <w:ind w:firstLine="284"/>
        <w:jc w:val="both"/>
        <w:outlineLvl w:val="1"/>
      </w:pPr>
      <w:bookmarkStart w:id="38" w:name="_ref_1-3a6cdded410d42"/>
      <w:r w:rsidRPr="003310F3">
        <w:t xml:space="preserve">3.7. </w:t>
      </w:r>
      <w:r w:rsidR="00C322FE" w:rsidRPr="003310F3">
        <w:t>До утверждения в установленном порядке акта о списании реализация мероприятий, предусмотренных этим актом, не допускается.</w:t>
      </w:r>
      <w:bookmarkEnd w:id="38"/>
    </w:p>
    <w:p w:rsidR="00C322FE" w:rsidRPr="003310F3" w:rsidRDefault="00C322FE" w:rsidP="00894327">
      <w:pPr>
        <w:ind w:firstLine="284"/>
        <w:jc w:val="both"/>
      </w:pPr>
      <w:r w:rsidRPr="003310F3">
        <w:t>Реализация мероприятий осуществляется самостоятельно либо с привлечением третьих лиц на основании заключенного договора и подтверждается комиссией.</w:t>
      </w:r>
    </w:p>
    <w:p w:rsidR="003B0434" w:rsidRPr="003310F3" w:rsidRDefault="003B0434" w:rsidP="00894327">
      <w:pPr>
        <w:ind w:firstLine="284"/>
        <w:jc w:val="both"/>
      </w:pPr>
    </w:p>
    <w:p w:rsidR="00C322FE" w:rsidRPr="003310F3" w:rsidRDefault="003B0434" w:rsidP="00894327">
      <w:pPr>
        <w:ind w:firstLine="284"/>
        <w:jc w:val="center"/>
        <w:outlineLvl w:val="0"/>
        <w:rPr>
          <w:b/>
        </w:rPr>
      </w:pPr>
      <w:bookmarkStart w:id="39" w:name="_ref_1-5350bc91b37843"/>
      <w:r w:rsidRPr="003310F3">
        <w:rPr>
          <w:b/>
        </w:rPr>
        <w:t>4.</w:t>
      </w:r>
      <w:r w:rsidR="00C322FE" w:rsidRPr="003310F3">
        <w:rPr>
          <w:b/>
        </w:rPr>
        <w:t>Принятие решений по вопросам обесценения активов</w:t>
      </w:r>
      <w:bookmarkEnd w:id="39"/>
    </w:p>
    <w:p w:rsidR="003B0434" w:rsidRPr="003310F3" w:rsidRDefault="003B0434" w:rsidP="00894327">
      <w:pPr>
        <w:ind w:firstLine="284"/>
        <w:jc w:val="center"/>
        <w:outlineLvl w:val="0"/>
      </w:pPr>
    </w:p>
    <w:p w:rsidR="00C322FE" w:rsidRPr="003310F3" w:rsidRDefault="00C322FE" w:rsidP="003B0434">
      <w:pPr>
        <w:pStyle w:val="a6"/>
        <w:numPr>
          <w:ilvl w:val="1"/>
          <w:numId w:val="39"/>
        </w:numPr>
        <w:ind w:left="0" w:firstLine="284"/>
        <w:jc w:val="both"/>
        <w:outlineLvl w:val="1"/>
      </w:pPr>
      <w:bookmarkStart w:id="40" w:name="_ref_1-3c69f47ac15142"/>
      <w:r w:rsidRPr="003310F3">
        <w:t>При выявлении признаков возможного обесценения (снижения убытка) соответствующие обстоятельства рассматриваются комиссией по поступлению и выбытию активов.</w:t>
      </w:r>
      <w:bookmarkEnd w:id="40"/>
    </w:p>
    <w:p w:rsidR="00C322FE" w:rsidRPr="003310F3" w:rsidRDefault="00C322FE" w:rsidP="003B0434">
      <w:pPr>
        <w:pStyle w:val="a6"/>
        <w:numPr>
          <w:ilvl w:val="1"/>
          <w:numId w:val="39"/>
        </w:numPr>
        <w:ind w:left="0" w:firstLine="284"/>
        <w:jc w:val="both"/>
        <w:outlineLvl w:val="1"/>
      </w:pPr>
      <w:bookmarkStart w:id="41" w:name="_ref_1-5a71594073a64f"/>
      <w:r w:rsidRPr="003310F3">
        <w:t>Если по результатам рассмотрения выявленные признаки обесценения (снижения убытка) признаны существенными, комиссия выносит заключение о необходимости определить справедливую стоимость каждого актива, по которому выявлены признаки возможного обесценения (снижения убытка), или об отсутствии такой необходимости.</w:t>
      </w:r>
      <w:bookmarkEnd w:id="41"/>
    </w:p>
    <w:p w:rsidR="00C322FE" w:rsidRPr="003310F3" w:rsidRDefault="00C322FE" w:rsidP="003B0434">
      <w:pPr>
        <w:pStyle w:val="a6"/>
        <w:numPr>
          <w:ilvl w:val="1"/>
          <w:numId w:val="39"/>
        </w:numPr>
        <w:ind w:left="0" w:firstLine="284"/>
        <w:jc w:val="both"/>
        <w:outlineLvl w:val="1"/>
      </w:pPr>
      <w:bookmarkStart w:id="42" w:name="_ref_1-d09e0e10960044"/>
      <w:r w:rsidRPr="003310F3">
        <w:t>Если выявленные признаки обесценения (снижения убытка) являются несущественными, комиссия выносит заключение об отсутствии необходимости определять справедливую стоимость.</w:t>
      </w:r>
      <w:bookmarkEnd w:id="42"/>
    </w:p>
    <w:p w:rsidR="00C322FE" w:rsidRPr="003310F3" w:rsidRDefault="00C322FE" w:rsidP="003B0434">
      <w:pPr>
        <w:pStyle w:val="a6"/>
        <w:numPr>
          <w:ilvl w:val="1"/>
          <w:numId w:val="39"/>
        </w:numPr>
        <w:ind w:left="0" w:firstLine="284"/>
        <w:jc w:val="both"/>
        <w:outlineLvl w:val="1"/>
      </w:pPr>
      <w:bookmarkStart w:id="43" w:name="_ref_1-5d1bf8169d7543"/>
      <w:r w:rsidRPr="003310F3">
        <w:t>В случае необходимости определить справедливую стоимость комиссия утверждает метод, который будет при этом использоваться.</w:t>
      </w:r>
      <w:bookmarkEnd w:id="43"/>
    </w:p>
    <w:p w:rsidR="00C322FE" w:rsidRPr="003310F3" w:rsidRDefault="00C322FE" w:rsidP="003B0434">
      <w:pPr>
        <w:pStyle w:val="a6"/>
        <w:numPr>
          <w:ilvl w:val="1"/>
          <w:numId w:val="39"/>
        </w:numPr>
        <w:ind w:left="0" w:firstLine="284"/>
        <w:jc w:val="both"/>
        <w:outlineLvl w:val="1"/>
      </w:pPr>
      <w:bookmarkStart w:id="44" w:name="_ref_1-5a5eeb145efd48"/>
      <w:r w:rsidRPr="003310F3">
        <w:t>Заключение о необходимости (отсутствии необходимости) определить справедливую стоимость и о применяемом для этого методе оформляется в виде представления для руководителя.</w:t>
      </w:r>
      <w:bookmarkEnd w:id="44"/>
    </w:p>
    <w:p w:rsidR="00C322FE" w:rsidRPr="003310F3" w:rsidRDefault="00C322FE" w:rsidP="003B0434">
      <w:pPr>
        <w:pStyle w:val="a6"/>
        <w:numPr>
          <w:ilvl w:val="1"/>
          <w:numId w:val="39"/>
        </w:numPr>
        <w:ind w:left="0" w:firstLine="284"/>
        <w:jc w:val="both"/>
        <w:outlineLvl w:val="1"/>
      </w:pPr>
      <w:bookmarkStart w:id="45" w:name="_ref_1-1dd3d351c24e43"/>
      <w:r w:rsidRPr="003310F3">
        <w:t>В представление могут быть включены рекомендации комиссии по дальнейшему использованию имущества.</w:t>
      </w:r>
      <w:bookmarkEnd w:id="45"/>
    </w:p>
    <w:p w:rsidR="00C322FE" w:rsidRPr="003310F3" w:rsidRDefault="00C322FE" w:rsidP="003B0434">
      <w:pPr>
        <w:pStyle w:val="a6"/>
        <w:numPr>
          <w:ilvl w:val="1"/>
          <w:numId w:val="39"/>
        </w:numPr>
        <w:ind w:left="0" w:firstLine="284"/>
        <w:jc w:val="both"/>
        <w:outlineLvl w:val="1"/>
      </w:pPr>
      <w:bookmarkStart w:id="46" w:name="_ref_1-dcc4da22e8d040"/>
      <w:r w:rsidRPr="003310F3">
        <w:t>Если выявлены признаки снижения убытка от обесценения, а сумма убытка не подлежит восстановлению, комиссия выносит заключение о необходимости (отсутствии необходимости) скорректировать оставшийся срок полезного использования актива. Это заключение оформляется в виде представления для руководителя.</w:t>
      </w:r>
      <w:bookmarkStart w:id="47" w:name="_docEnd_9"/>
      <w:bookmarkEnd w:id="46"/>
      <w:bookmarkEnd w:id="47"/>
    </w:p>
    <w:p w:rsidR="00C322FE" w:rsidRPr="003310F3" w:rsidRDefault="00C322FE" w:rsidP="00C322FE">
      <w:pPr>
        <w:autoSpaceDE w:val="0"/>
        <w:autoSpaceDN w:val="0"/>
        <w:adjustRightInd w:val="0"/>
        <w:ind w:firstLine="284"/>
        <w:jc w:val="right"/>
        <w:outlineLvl w:val="0"/>
      </w:pPr>
    </w:p>
    <w:p w:rsidR="005C52D2" w:rsidRPr="003310F3" w:rsidRDefault="005C52D2" w:rsidP="00C322FE">
      <w:pPr>
        <w:autoSpaceDE w:val="0"/>
        <w:autoSpaceDN w:val="0"/>
        <w:adjustRightInd w:val="0"/>
        <w:ind w:firstLine="284"/>
        <w:jc w:val="right"/>
        <w:outlineLvl w:val="0"/>
      </w:pPr>
    </w:p>
    <w:p w:rsidR="00A5099C" w:rsidRPr="003310F3" w:rsidRDefault="00A5099C" w:rsidP="00EC6C28">
      <w:pPr>
        <w:autoSpaceDE w:val="0"/>
        <w:autoSpaceDN w:val="0"/>
        <w:adjustRightInd w:val="0"/>
        <w:spacing w:line="276" w:lineRule="auto"/>
        <w:ind w:firstLine="284"/>
        <w:jc w:val="right"/>
        <w:outlineLvl w:val="0"/>
      </w:pPr>
      <w:r w:rsidRPr="003310F3">
        <w:lastRenderedPageBreak/>
        <w:t>Приложение N 2</w:t>
      </w:r>
    </w:p>
    <w:p w:rsidR="005C52D2" w:rsidRPr="003310F3" w:rsidRDefault="006E7081" w:rsidP="00EC6C28">
      <w:pPr>
        <w:autoSpaceDE w:val="0"/>
        <w:autoSpaceDN w:val="0"/>
        <w:adjustRightInd w:val="0"/>
        <w:ind w:firstLine="284"/>
        <w:jc w:val="right"/>
      </w:pPr>
      <w:r w:rsidRPr="003310F3">
        <w:t>к Учетной политике</w:t>
      </w:r>
    </w:p>
    <w:p w:rsidR="006E7081" w:rsidRPr="003310F3" w:rsidRDefault="006E7081" w:rsidP="00EC6C28">
      <w:pPr>
        <w:autoSpaceDE w:val="0"/>
        <w:autoSpaceDN w:val="0"/>
        <w:adjustRightInd w:val="0"/>
        <w:ind w:firstLine="284"/>
        <w:jc w:val="right"/>
      </w:pPr>
      <w:r w:rsidRPr="003310F3">
        <w:t>для целей бюджетного учета</w:t>
      </w:r>
    </w:p>
    <w:p w:rsidR="00A5099C" w:rsidRPr="003310F3" w:rsidRDefault="00A5099C" w:rsidP="00EC6C28">
      <w:pPr>
        <w:autoSpaceDE w:val="0"/>
        <w:autoSpaceDN w:val="0"/>
        <w:adjustRightInd w:val="0"/>
        <w:spacing w:line="276" w:lineRule="auto"/>
        <w:ind w:firstLine="284"/>
        <w:jc w:val="right"/>
      </w:pPr>
      <w:r w:rsidRPr="003310F3">
        <w:t xml:space="preserve"> </w:t>
      </w:r>
    </w:p>
    <w:p w:rsidR="00A5099C" w:rsidRPr="003310F3" w:rsidRDefault="00A5099C" w:rsidP="00EC6C28">
      <w:pPr>
        <w:spacing w:line="276" w:lineRule="auto"/>
        <w:ind w:firstLine="284"/>
        <w:jc w:val="center"/>
      </w:pPr>
      <w:r w:rsidRPr="003310F3">
        <w:t>Унифицированные формы первичных документов</w:t>
      </w:r>
    </w:p>
    <w:p w:rsidR="00A5099C" w:rsidRPr="003310F3" w:rsidRDefault="00A5099C" w:rsidP="00EC6C28">
      <w:pPr>
        <w:autoSpaceDE w:val="0"/>
        <w:autoSpaceDN w:val="0"/>
        <w:adjustRightInd w:val="0"/>
        <w:spacing w:line="276" w:lineRule="auto"/>
        <w:ind w:firstLine="284"/>
        <w:jc w:val="both"/>
        <w:outlineLvl w:val="1"/>
      </w:pPr>
    </w:p>
    <w:tbl>
      <w:tblPr>
        <w:tblW w:w="103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276"/>
        <w:gridCol w:w="8363"/>
      </w:tblGrid>
      <w:tr w:rsidR="003310F3" w:rsidRPr="003310F3" w:rsidTr="005C52D2">
        <w:trPr>
          <w:cantSplit/>
          <w:trHeight w:val="360"/>
        </w:trPr>
        <w:tc>
          <w:tcPr>
            <w:tcW w:w="709" w:type="dxa"/>
          </w:tcPr>
          <w:p w:rsidR="00A5099C" w:rsidRPr="003310F3" w:rsidRDefault="00A5099C" w:rsidP="00EC6C28">
            <w:pPr>
              <w:autoSpaceDE w:val="0"/>
              <w:autoSpaceDN w:val="0"/>
              <w:adjustRightInd w:val="0"/>
              <w:spacing w:line="276" w:lineRule="auto"/>
              <w:ind w:firstLine="284"/>
              <w:jc w:val="center"/>
            </w:pPr>
            <w:r w:rsidRPr="003310F3">
              <w:t xml:space="preserve">N </w:t>
            </w:r>
            <w:proofErr w:type="gramStart"/>
            <w:r w:rsidRPr="003310F3">
              <w:t>п</w:t>
            </w:r>
            <w:proofErr w:type="gramEnd"/>
            <w:r w:rsidRPr="003310F3">
              <w:t>/п</w:t>
            </w:r>
          </w:p>
        </w:tc>
        <w:tc>
          <w:tcPr>
            <w:tcW w:w="1276" w:type="dxa"/>
          </w:tcPr>
          <w:p w:rsidR="00A5099C" w:rsidRPr="003310F3" w:rsidRDefault="00A5099C" w:rsidP="00EC6C28">
            <w:pPr>
              <w:autoSpaceDE w:val="0"/>
              <w:autoSpaceDN w:val="0"/>
              <w:adjustRightInd w:val="0"/>
              <w:spacing w:line="276" w:lineRule="auto"/>
              <w:ind w:firstLine="284"/>
              <w:jc w:val="center"/>
            </w:pPr>
            <w:r w:rsidRPr="003310F3">
              <w:t>Код формы</w:t>
            </w:r>
          </w:p>
        </w:tc>
        <w:tc>
          <w:tcPr>
            <w:tcW w:w="8363" w:type="dxa"/>
          </w:tcPr>
          <w:p w:rsidR="00A5099C" w:rsidRPr="003310F3" w:rsidRDefault="00A5099C" w:rsidP="00EC6C28">
            <w:pPr>
              <w:autoSpaceDE w:val="0"/>
              <w:autoSpaceDN w:val="0"/>
              <w:adjustRightInd w:val="0"/>
              <w:spacing w:line="276" w:lineRule="auto"/>
              <w:ind w:firstLine="284"/>
              <w:jc w:val="center"/>
            </w:pPr>
            <w:r w:rsidRPr="003310F3">
              <w:t>Наименование формы документа</w:t>
            </w:r>
          </w:p>
        </w:tc>
      </w:tr>
      <w:tr w:rsidR="003310F3" w:rsidRPr="003310F3" w:rsidTr="005C52D2">
        <w:trPr>
          <w:cantSplit/>
          <w:trHeight w:val="240"/>
        </w:trPr>
        <w:tc>
          <w:tcPr>
            <w:tcW w:w="709" w:type="dxa"/>
          </w:tcPr>
          <w:p w:rsidR="00A5099C" w:rsidRPr="003310F3" w:rsidRDefault="00A5099C" w:rsidP="00EC6C28">
            <w:pPr>
              <w:autoSpaceDE w:val="0"/>
              <w:autoSpaceDN w:val="0"/>
              <w:adjustRightInd w:val="0"/>
              <w:spacing w:line="276" w:lineRule="auto"/>
              <w:ind w:firstLine="284"/>
              <w:jc w:val="center"/>
            </w:pPr>
            <w:r w:rsidRPr="003310F3">
              <w:t>1</w:t>
            </w:r>
          </w:p>
        </w:tc>
        <w:tc>
          <w:tcPr>
            <w:tcW w:w="1276" w:type="dxa"/>
          </w:tcPr>
          <w:p w:rsidR="00A5099C" w:rsidRPr="003310F3" w:rsidRDefault="00A5099C" w:rsidP="00EC6C28">
            <w:pPr>
              <w:autoSpaceDE w:val="0"/>
              <w:autoSpaceDN w:val="0"/>
              <w:adjustRightInd w:val="0"/>
              <w:spacing w:line="276" w:lineRule="auto"/>
              <w:ind w:firstLine="284"/>
              <w:jc w:val="center"/>
            </w:pPr>
            <w:r w:rsidRPr="003310F3">
              <w:t>2</w:t>
            </w:r>
          </w:p>
        </w:tc>
        <w:tc>
          <w:tcPr>
            <w:tcW w:w="8363" w:type="dxa"/>
          </w:tcPr>
          <w:p w:rsidR="00A5099C" w:rsidRPr="003310F3" w:rsidRDefault="00A5099C" w:rsidP="00EC6C28">
            <w:pPr>
              <w:autoSpaceDE w:val="0"/>
              <w:autoSpaceDN w:val="0"/>
              <w:adjustRightInd w:val="0"/>
              <w:spacing w:line="276" w:lineRule="auto"/>
              <w:ind w:firstLine="284"/>
              <w:jc w:val="center"/>
            </w:pPr>
            <w:r w:rsidRPr="003310F3">
              <w:t>3</w:t>
            </w:r>
          </w:p>
        </w:tc>
      </w:tr>
      <w:tr w:rsidR="003310F3" w:rsidRPr="003310F3" w:rsidTr="005C52D2">
        <w:trPr>
          <w:cantSplit/>
          <w:trHeight w:val="360"/>
        </w:trPr>
        <w:tc>
          <w:tcPr>
            <w:tcW w:w="709" w:type="dxa"/>
          </w:tcPr>
          <w:p w:rsidR="00A5099C" w:rsidRPr="003310F3" w:rsidRDefault="00A5099C" w:rsidP="00EC6C28">
            <w:pPr>
              <w:autoSpaceDE w:val="0"/>
              <w:autoSpaceDN w:val="0"/>
              <w:adjustRightInd w:val="0"/>
              <w:ind w:firstLine="284"/>
              <w:jc w:val="center"/>
            </w:pPr>
            <w:r w:rsidRPr="003310F3">
              <w:t>1</w:t>
            </w:r>
          </w:p>
        </w:tc>
        <w:tc>
          <w:tcPr>
            <w:tcW w:w="1276" w:type="dxa"/>
          </w:tcPr>
          <w:p w:rsidR="00A5099C" w:rsidRPr="003310F3" w:rsidRDefault="00A5099C" w:rsidP="00EC6C28">
            <w:pPr>
              <w:autoSpaceDE w:val="0"/>
              <w:autoSpaceDN w:val="0"/>
              <w:adjustRightInd w:val="0"/>
              <w:ind w:firstLine="284"/>
              <w:jc w:val="center"/>
            </w:pPr>
            <w:r w:rsidRPr="003310F3">
              <w:t>0306001</w:t>
            </w:r>
          </w:p>
        </w:tc>
        <w:tc>
          <w:tcPr>
            <w:tcW w:w="8363" w:type="dxa"/>
          </w:tcPr>
          <w:p w:rsidR="00A5099C" w:rsidRPr="003310F3" w:rsidRDefault="00A5099C" w:rsidP="00EC6C28">
            <w:pPr>
              <w:autoSpaceDE w:val="0"/>
              <w:autoSpaceDN w:val="0"/>
              <w:adjustRightInd w:val="0"/>
              <w:ind w:firstLine="284"/>
            </w:pPr>
            <w:r w:rsidRPr="003310F3">
              <w:t>Акт о приеме-передаче объекта основных средств (кроме</w:t>
            </w:r>
            <w:r w:rsidR="008E633A" w:rsidRPr="003310F3">
              <w:t xml:space="preserve"> </w:t>
            </w:r>
            <w:r w:rsidRPr="003310F3">
              <w:t>зданий, сооружений)</w:t>
            </w:r>
          </w:p>
        </w:tc>
      </w:tr>
      <w:tr w:rsidR="003310F3" w:rsidRPr="003310F3" w:rsidTr="005C52D2">
        <w:trPr>
          <w:cantSplit/>
          <w:trHeight w:val="360"/>
        </w:trPr>
        <w:tc>
          <w:tcPr>
            <w:tcW w:w="709" w:type="dxa"/>
          </w:tcPr>
          <w:p w:rsidR="00A5099C" w:rsidRPr="003310F3" w:rsidRDefault="00A5099C" w:rsidP="00EC6C28">
            <w:pPr>
              <w:autoSpaceDE w:val="0"/>
              <w:autoSpaceDN w:val="0"/>
              <w:adjustRightInd w:val="0"/>
              <w:ind w:firstLine="284"/>
              <w:jc w:val="center"/>
            </w:pPr>
            <w:r w:rsidRPr="003310F3">
              <w:t>2</w:t>
            </w:r>
          </w:p>
        </w:tc>
        <w:tc>
          <w:tcPr>
            <w:tcW w:w="1276" w:type="dxa"/>
          </w:tcPr>
          <w:p w:rsidR="00A5099C" w:rsidRPr="003310F3" w:rsidRDefault="00A5099C" w:rsidP="00EC6C28">
            <w:pPr>
              <w:autoSpaceDE w:val="0"/>
              <w:autoSpaceDN w:val="0"/>
              <w:adjustRightInd w:val="0"/>
              <w:ind w:firstLine="284"/>
              <w:jc w:val="center"/>
            </w:pPr>
            <w:r w:rsidRPr="003310F3">
              <w:t>0306002</w:t>
            </w:r>
          </w:p>
        </w:tc>
        <w:tc>
          <w:tcPr>
            <w:tcW w:w="8363" w:type="dxa"/>
          </w:tcPr>
          <w:p w:rsidR="00A5099C" w:rsidRPr="003310F3" w:rsidRDefault="00A5099C" w:rsidP="00EC6C28">
            <w:pPr>
              <w:autoSpaceDE w:val="0"/>
              <w:autoSpaceDN w:val="0"/>
              <w:adjustRightInd w:val="0"/>
              <w:ind w:firstLine="284"/>
            </w:pPr>
            <w:r w:rsidRPr="003310F3">
              <w:t>Акт о приеме-сдаче отремонтированных, реконструированных,</w:t>
            </w:r>
            <w:r w:rsidR="008E633A" w:rsidRPr="003310F3">
              <w:t xml:space="preserve"> </w:t>
            </w:r>
            <w:r w:rsidRPr="003310F3">
              <w:t>модернизированных объектов основных средств</w:t>
            </w:r>
          </w:p>
        </w:tc>
      </w:tr>
      <w:tr w:rsidR="003310F3" w:rsidRPr="003310F3" w:rsidTr="005C52D2">
        <w:trPr>
          <w:cantSplit/>
          <w:trHeight w:val="360"/>
        </w:trPr>
        <w:tc>
          <w:tcPr>
            <w:tcW w:w="709" w:type="dxa"/>
          </w:tcPr>
          <w:p w:rsidR="00A5099C" w:rsidRPr="003310F3" w:rsidRDefault="00A5099C" w:rsidP="00EC6C28">
            <w:pPr>
              <w:autoSpaceDE w:val="0"/>
              <w:autoSpaceDN w:val="0"/>
              <w:adjustRightInd w:val="0"/>
              <w:ind w:firstLine="284"/>
              <w:jc w:val="center"/>
            </w:pPr>
            <w:r w:rsidRPr="003310F3">
              <w:t>3</w:t>
            </w:r>
          </w:p>
        </w:tc>
        <w:tc>
          <w:tcPr>
            <w:tcW w:w="1276" w:type="dxa"/>
          </w:tcPr>
          <w:p w:rsidR="00A5099C" w:rsidRPr="003310F3" w:rsidRDefault="00A5099C" w:rsidP="00EC6C28">
            <w:pPr>
              <w:autoSpaceDE w:val="0"/>
              <w:autoSpaceDN w:val="0"/>
              <w:adjustRightInd w:val="0"/>
              <w:ind w:firstLine="284"/>
              <w:jc w:val="center"/>
            </w:pPr>
            <w:r w:rsidRPr="003310F3">
              <w:t>0306003</w:t>
            </w:r>
          </w:p>
        </w:tc>
        <w:tc>
          <w:tcPr>
            <w:tcW w:w="8363" w:type="dxa"/>
          </w:tcPr>
          <w:p w:rsidR="00A5099C" w:rsidRPr="003310F3" w:rsidRDefault="00A5099C" w:rsidP="00EC6C28">
            <w:pPr>
              <w:autoSpaceDE w:val="0"/>
              <w:autoSpaceDN w:val="0"/>
              <w:adjustRightInd w:val="0"/>
              <w:ind w:firstLine="284"/>
            </w:pPr>
            <w:r w:rsidRPr="003310F3">
              <w:t>Акт о списании объекта основных средств (кроме</w:t>
            </w:r>
            <w:r w:rsidR="008E633A" w:rsidRPr="003310F3">
              <w:t xml:space="preserve"> </w:t>
            </w:r>
            <w:r w:rsidRPr="003310F3">
              <w:t>автотранспортных средств)</w:t>
            </w:r>
          </w:p>
        </w:tc>
      </w:tr>
      <w:tr w:rsidR="003310F3" w:rsidRPr="003310F3" w:rsidTr="005C52D2">
        <w:trPr>
          <w:cantSplit/>
          <w:trHeight w:val="240"/>
        </w:trPr>
        <w:tc>
          <w:tcPr>
            <w:tcW w:w="709" w:type="dxa"/>
          </w:tcPr>
          <w:p w:rsidR="00A5099C" w:rsidRPr="003310F3" w:rsidRDefault="00A5099C" w:rsidP="00EC6C28">
            <w:pPr>
              <w:autoSpaceDE w:val="0"/>
              <w:autoSpaceDN w:val="0"/>
              <w:adjustRightInd w:val="0"/>
              <w:ind w:firstLine="284"/>
              <w:jc w:val="center"/>
            </w:pPr>
            <w:r w:rsidRPr="003310F3">
              <w:t>4</w:t>
            </w:r>
          </w:p>
        </w:tc>
        <w:tc>
          <w:tcPr>
            <w:tcW w:w="1276" w:type="dxa"/>
          </w:tcPr>
          <w:p w:rsidR="00A5099C" w:rsidRPr="003310F3" w:rsidRDefault="00A5099C" w:rsidP="00EC6C28">
            <w:pPr>
              <w:autoSpaceDE w:val="0"/>
              <w:autoSpaceDN w:val="0"/>
              <w:adjustRightInd w:val="0"/>
              <w:ind w:firstLine="284"/>
              <w:jc w:val="center"/>
            </w:pPr>
            <w:r w:rsidRPr="003310F3">
              <w:t>0306004</w:t>
            </w:r>
          </w:p>
        </w:tc>
        <w:tc>
          <w:tcPr>
            <w:tcW w:w="8363" w:type="dxa"/>
          </w:tcPr>
          <w:p w:rsidR="00A5099C" w:rsidRPr="003310F3" w:rsidRDefault="00A5099C" w:rsidP="00EC6C28">
            <w:pPr>
              <w:autoSpaceDE w:val="0"/>
              <w:autoSpaceDN w:val="0"/>
              <w:adjustRightInd w:val="0"/>
              <w:ind w:firstLine="284"/>
            </w:pPr>
            <w:r w:rsidRPr="003310F3">
              <w:t>Акт о списании автотранспортных средств</w:t>
            </w:r>
          </w:p>
        </w:tc>
      </w:tr>
      <w:tr w:rsidR="003310F3" w:rsidRPr="003310F3" w:rsidTr="005C52D2">
        <w:trPr>
          <w:cantSplit/>
          <w:trHeight w:val="240"/>
        </w:trPr>
        <w:tc>
          <w:tcPr>
            <w:tcW w:w="709" w:type="dxa"/>
          </w:tcPr>
          <w:p w:rsidR="00A5099C" w:rsidRPr="003310F3" w:rsidRDefault="00A5099C" w:rsidP="00EC6C28">
            <w:pPr>
              <w:autoSpaceDE w:val="0"/>
              <w:autoSpaceDN w:val="0"/>
              <w:adjustRightInd w:val="0"/>
              <w:ind w:firstLine="284"/>
              <w:jc w:val="center"/>
            </w:pPr>
            <w:r w:rsidRPr="003310F3">
              <w:t>5</w:t>
            </w:r>
          </w:p>
        </w:tc>
        <w:tc>
          <w:tcPr>
            <w:tcW w:w="1276" w:type="dxa"/>
          </w:tcPr>
          <w:p w:rsidR="00A5099C" w:rsidRPr="003310F3" w:rsidRDefault="00A5099C" w:rsidP="00EC6C28">
            <w:pPr>
              <w:autoSpaceDE w:val="0"/>
              <w:autoSpaceDN w:val="0"/>
              <w:adjustRightInd w:val="0"/>
              <w:ind w:firstLine="284"/>
              <w:jc w:val="center"/>
            </w:pPr>
            <w:r w:rsidRPr="003310F3">
              <w:t>0306030</w:t>
            </w:r>
          </w:p>
        </w:tc>
        <w:tc>
          <w:tcPr>
            <w:tcW w:w="8363" w:type="dxa"/>
          </w:tcPr>
          <w:p w:rsidR="00A5099C" w:rsidRPr="003310F3" w:rsidRDefault="00A5099C" w:rsidP="00EC6C28">
            <w:pPr>
              <w:autoSpaceDE w:val="0"/>
              <w:autoSpaceDN w:val="0"/>
              <w:adjustRightInd w:val="0"/>
              <w:ind w:firstLine="284"/>
            </w:pPr>
            <w:r w:rsidRPr="003310F3">
              <w:t>Акт о приеме-передаче здания (сооружения)</w:t>
            </w:r>
          </w:p>
        </w:tc>
      </w:tr>
      <w:tr w:rsidR="003310F3" w:rsidRPr="003310F3" w:rsidTr="005C52D2">
        <w:trPr>
          <w:cantSplit/>
          <w:trHeight w:val="360"/>
        </w:trPr>
        <w:tc>
          <w:tcPr>
            <w:tcW w:w="709" w:type="dxa"/>
          </w:tcPr>
          <w:p w:rsidR="00A5099C" w:rsidRPr="003310F3" w:rsidRDefault="00A5099C" w:rsidP="00EC6C28">
            <w:pPr>
              <w:autoSpaceDE w:val="0"/>
              <w:autoSpaceDN w:val="0"/>
              <w:adjustRightInd w:val="0"/>
              <w:ind w:firstLine="284"/>
              <w:jc w:val="center"/>
            </w:pPr>
            <w:r w:rsidRPr="003310F3">
              <w:t>6</w:t>
            </w:r>
          </w:p>
        </w:tc>
        <w:tc>
          <w:tcPr>
            <w:tcW w:w="1276" w:type="dxa"/>
          </w:tcPr>
          <w:p w:rsidR="00A5099C" w:rsidRPr="003310F3" w:rsidRDefault="00A5099C" w:rsidP="00EC6C28">
            <w:pPr>
              <w:autoSpaceDE w:val="0"/>
              <w:autoSpaceDN w:val="0"/>
              <w:adjustRightInd w:val="0"/>
              <w:ind w:firstLine="284"/>
              <w:jc w:val="center"/>
            </w:pPr>
            <w:r w:rsidRPr="003310F3">
              <w:t>0306031</w:t>
            </w:r>
          </w:p>
        </w:tc>
        <w:tc>
          <w:tcPr>
            <w:tcW w:w="8363" w:type="dxa"/>
          </w:tcPr>
          <w:p w:rsidR="00A5099C" w:rsidRPr="003310F3" w:rsidRDefault="00A5099C" w:rsidP="00EC6C28">
            <w:pPr>
              <w:autoSpaceDE w:val="0"/>
              <w:autoSpaceDN w:val="0"/>
              <w:adjustRightInd w:val="0"/>
              <w:ind w:firstLine="284"/>
            </w:pPr>
            <w:r w:rsidRPr="003310F3">
              <w:t>Акт о приеме-передаче групп объектов основных средств (кроме</w:t>
            </w:r>
            <w:r w:rsidR="0047039C" w:rsidRPr="003310F3">
              <w:t xml:space="preserve"> </w:t>
            </w:r>
            <w:r w:rsidRPr="003310F3">
              <w:t>зданий, сооружений)</w:t>
            </w:r>
          </w:p>
        </w:tc>
      </w:tr>
      <w:tr w:rsidR="003310F3" w:rsidRPr="003310F3" w:rsidTr="005C52D2">
        <w:trPr>
          <w:cantSplit/>
          <w:trHeight w:val="360"/>
        </w:trPr>
        <w:tc>
          <w:tcPr>
            <w:tcW w:w="709" w:type="dxa"/>
          </w:tcPr>
          <w:p w:rsidR="00A5099C" w:rsidRPr="003310F3" w:rsidRDefault="00A5099C" w:rsidP="00EC6C28">
            <w:pPr>
              <w:autoSpaceDE w:val="0"/>
              <w:autoSpaceDN w:val="0"/>
              <w:adjustRightInd w:val="0"/>
              <w:ind w:firstLine="284"/>
              <w:jc w:val="center"/>
            </w:pPr>
            <w:r w:rsidRPr="003310F3">
              <w:t>7</w:t>
            </w:r>
          </w:p>
        </w:tc>
        <w:tc>
          <w:tcPr>
            <w:tcW w:w="1276" w:type="dxa"/>
          </w:tcPr>
          <w:p w:rsidR="00A5099C" w:rsidRPr="003310F3" w:rsidRDefault="00A5099C" w:rsidP="00EC6C28">
            <w:pPr>
              <w:autoSpaceDE w:val="0"/>
              <w:autoSpaceDN w:val="0"/>
              <w:adjustRightInd w:val="0"/>
              <w:ind w:firstLine="284"/>
              <w:jc w:val="center"/>
            </w:pPr>
            <w:r w:rsidRPr="003310F3">
              <w:t>0306032</w:t>
            </w:r>
          </w:p>
        </w:tc>
        <w:tc>
          <w:tcPr>
            <w:tcW w:w="8363" w:type="dxa"/>
          </w:tcPr>
          <w:p w:rsidR="00A5099C" w:rsidRPr="003310F3" w:rsidRDefault="00A5099C" w:rsidP="00EC6C28">
            <w:pPr>
              <w:autoSpaceDE w:val="0"/>
              <w:autoSpaceDN w:val="0"/>
              <w:adjustRightInd w:val="0"/>
              <w:ind w:firstLine="284"/>
            </w:pPr>
            <w:r w:rsidRPr="003310F3">
              <w:t>Накладная на внутреннее перемещение объектов основных</w:t>
            </w:r>
            <w:r w:rsidR="0047039C" w:rsidRPr="003310F3">
              <w:t xml:space="preserve"> </w:t>
            </w:r>
            <w:r w:rsidRPr="003310F3">
              <w:t>средств</w:t>
            </w:r>
          </w:p>
        </w:tc>
      </w:tr>
      <w:tr w:rsidR="003310F3" w:rsidRPr="003310F3" w:rsidTr="005C52D2">
        <w:trPr>
          <w:cantSplit/>
          <w:trHeight w:val="360"/>
        </w:trPr>
        <w:tc>
          <w:tcPr>
            <w:tcW w:w="709" w:type="dxa"/>
          </w:tcPr>
          <w:p w:rsidR="00A5099C" w:rsidRPr="003310F3" w:rsidRDefault="00A5099C" w:rsidP="00EC6C28">
            <w:pPr>
              <w:autoSpaceDE w:val="0"/>
              <w:autoSpaceDN w:val="0"/>
              <w:adjustRightInd w:val="0"/>
              <w:ind w:firstLine="284"/>
              <w:jc w:val="center"/>
            </w:pPr>
            <w:r w:rsidRPr="003310F3">
              <w:t>8</w:t>
            </w:r>
          </w:p>
        </w:tc>
        <w:tc>
          <w:tcPr>
            <w:tcW w:w="1276" w:type="dxa"/>
          </w:tcPr>
          <w:p w:rsidR="00A5099C" w:rsidRPr="003310F3" w:rsidRDefault="00A5099C" w:rsidP="00EC6C28">
            <w:pPr>
              <w:autoSpaceDE w:val="0"/>
              <w:autoSpaceDN w:val="0"/>
              <w:adjustRightInd w:val="0"/>
              <w:ind w:firstLine="284"/>
              <w:jc w:val="center"/>
            </w:pPr>
            <w:r w:rsidRPr="003310F3">
              <w:t>0306033</w:t>
            </w:r>
          </w:p>
        </w:tc>
        <w:tc>
          <w:tcPr>
            <w:tcW w:w="8363" w:type="dxa"/>
          </w:tcPr>
          <w:p w:rsidR="00A5099C" w:rsidRPr="003310F3" w:rsidRDefault="00A5099C" w:rsidP="00EC6C28">
            <w:pPr>
              <w:autoSpaceDE w:val="0"/>
              <w:autoSpaceDN w:val="0"/>
              <w:adjustRightInd w:val="0"/>
              <w:ind w:firstLine="284"/>
            </w:pPr>
            <w:r w:rsidRPr="003310F3">
              <w:t>Акт о списании групп объектов основных средств (кроме</w:t>
            </w:r>
            <w:r w:rsidR="0047039C" w:rsidRPr="003310F3">
              <w:t xml:space="preserve"> </w:t>
            </w:r>
            <w:r w:rsidRPr="003310F3">
              <w:t>автотранспортных средств)</w:t>
            </w:r>
          </w:p>
        </w:tc>
      </w:tr>
      <w:tr w:rsidR="003310F3" w:rsidRPr="003310F3" w:rsidTr="005C52D2">
        <w:trPr>
          <w:cantSplit/>
          <w:trHeight w:val="240"/>
        </w:trPr>
        <w:tc>
          <w:tcPr>
            <w:tcW w:w="709" w:type="dxa"/>
          </w:tcPr>
          <w:p w:rsidR="00A5099C" w:rsidRPr="003310F3" w:rsidRDefault="00A5099C" w:rsidP="00EC6C28">
            <w:pPr>
              <w:autoSpaceDE w:val="0"/>
              <w:autoSpaceDN w:val="0"/>
              <w:adjustRightInd w:val="0"/>
              <w:ind w:firstLine="284"/>
              <w:jc w:val="center"/>
            </w:pPr>
            <w:r w:rsidRPr="003310F3">
              <w:t>9</w:t>
            </w:r>
          </w:p>
        </w:tc>
        <w:tc>
          <w:tcPr>
            <w:tcW w:w="1276" w:type="dxa"/>
          </w:tcPr>
          <w:p w:rsidR="00A5099C" w:rsidRPr="003310F3" w:rsidRDefault="00A5099C" w:rsidP="00EC6C28">
            <w:pPr>
              <w:autoSpaceDE w:val="0"/>
              <w:autoSpaceDN w:val="0"/>
              <w:adjustRightInd w:val="0"/>
              <w:ind w:firstLine="284"/>
              <w:jc w:val="center"/>
            </w:pPr>
            <w:r w:rsidRPr="003310F3">
              <w:t>0310001</w:t>
            </w:r>
          </w:p>
        </w:tc>
        <w:tc>
          <w:tcPr>
            <w:tcW w:w="8363" w:type="dxa"/>
          </w:tcPr>
          <w:p w:rsidR="00A5099C" w:rsidRPr="003310F3" w:rsidRDefault="00A5099C" w:rsidP="00EC6C28">
            <w:pPr>
              <w:autoSpaceDE w:val="0"/>
              <w:autoSpaceDN w:val="0"/>
              <w:adjustRightInd w:val="0"/>
              <w:ind w:firstLine="284"/>
            </w:pPr>
            <w:r w:rsidRPr="003310F3">
              <w:t>Приходный кассовый ордер</w:t>
            </w:r>
          </w:p>
        </w:tc>
      </w:tr>
      <w:tr w:rsidR="003310F3" w:rsidRPr="003310F3" w:rsidTr="005C52D2">
        <w:trPr>
          <w:cantSplit/>
          <w:trHeight w:val="240"/>
        </w:trPr>
        <w:tc>
          <w:tcPr>
            <w:tcW w:w="709" w:type="dxa"/>
          </w:tcPr>
          <w:p w:rsidR="00A5099C" w:rsidRPr="003310F3" w:rsidRDefault="00A5099C" w:rsidP="00EC6C28">
            <w:pPr>
              <w:autoSpaceDE w:val="0"/>
              <w:autoSpaceDN w:val="0"/>
              <w:adjustRightInd w:val="0"/>
              <w:ind w:firstLine="284"/>
              <w:jc w:val="center"/>
            </w:pPr>
            <w:r w:rsidRPr="003310F3">
              <w:t>10</w:t>
            </w:r>
          </w:p>
        </w:tc>
        <w:tc>
          <w:tcPr>
            <w:tcW w:w="1276" w:type="dxa"/>
          </w:tcPr>
          <w:p w:rsidR="00A5099C" w:rsidRPr="003310F3" w:rsidRDefault="00A5099C" w:rsidP="00EC6C28">
            <w:pPr>
              <w:autoSpaceDE w:val="0"/>
              <w:autoSpaceDN w:val="0"/>
              <w:adjustRightInd w:val="0"/>
              <w:ind w:firstLine="284"/>
              <w:jc w:val="center"/>
            </w:pPr>
            <w:r w:rsidRPr="003310F3">
              <w:t>0310002</w:t>
            </w:r>
          </w:p>
        </w:tc>
        <w:tc>
          <w:tcPr>
            <w:tcW w:w="8363" w:type="dxa"/>
          </w:tcPr>
          <w:p w:rsidR="00A5099C" w:rsidRPr="003310F3" w:rsidRDefault="00A5099C" w:rsidP="00EC6C28">
            <w:pPr>
              <w:autoSpaceDE w:val="0"/>
              <w:autoSpaceDN w:val="0"/>
              <w:adjustRightInd w:val="0"/>
              <w:ind w:firstLine="284"/>
            </w:pPr>
            <w:r w:rsidRPr="003310F3">
              <w:t>Расходный кассовый ордер</w:t>
            </w:r>
          </w:p>
        </w:tc>
      </w:tr>
      <w:tr w:rsidR="003310F3" w:rsidRPr="003310F3" w:rsidTr="005C52D2">
        <w:trPr>
          <w:cantSplit/>
          <w:trHeight w:val="240"/>
        </w:trPr>
        <w:tc>
          <w:tcPr>
            <w:tcW w:w="709" w:type="dxa"/>
          </w:tcPr>
          <w:p w:rsidR="00A5099C" w:rsidRPr="003310F3" w:rsidRDefault="00A5099C" w:rsidP="00EC6C28">
            <w:pPr>
              <w:autoSpaceDE w:val="0"/>
              <w:autoSpaceDN w:val="0"/>
              <w:adjustRightInd w:val="0"/>
              <w:ind w:firstLine="284"/>
              <w:jc w:val="center"/>
            </w:pPr>
            <w:r w:rsidRPr="003310F3">
              <w:t>11</w:t>
            </w:r>
          </w:p>
        </w:tc>
        <w:tc>
          <w:tcPr>
            <w:tcW w:w="1276" w:type="dxa"/>
          </w:tcPr>
          <w:p w:rsidR="00A5099C" w:rsidRPr="003310F3" w:rsidRDefault="00A5099C" w:rsidP="00EC6C28">
            <w:pPr>
              <w:autoSpaceDE w:val="0"/>
              <w:autoSpaceDN w:val="0"/>
              <w:adjustRightInd w:val="0"/>
              <w:ind w:firstLine="284"/>
              <w:jc w:val="center"/>
            </w:pPr>
            <w:r w:rsidRPr="003310F3">
              <w:t>0310003</w:t>
            </w:r>
          </w:p>
        </w:tc>
        <w:tc>
          <w:tcPr>
            <w:tcW w:w="8363" w:type="dxa"/>
          </w:tcPr>
          <w:p w:rsidR="00A5099C" w:rsidRPr="003310F3" w:rsidRDefault="00A5099C" w:rsidP="00EC6C28">
            <w:pPr>
              <w:autoSpaceDE w:val="0"/>
              <w:autoSpaceDN w:val="0"/>
              <w:adjustRightInd w:val="0"/>
              <w:ind w:firstLine="284"/>
            </w:pPr>
            <w:r w:rsidRPr="003310F3">
              <w:t>Журнал регистрации приходных и расходных кассовых ордеров</w:t>
            </w:r>
          </w:p>
        </w:tc>
      </w:tr>
      <w:tr w:rsidR="003310F3" w:rsidRPr="003310F3" w:rsidTr="005C52D2">
        <w:trPr>
          <w:cantSplit/>
          <w:trHeight w:val="240"/>
        </w:trPr>
        <w:tc>
          <w:tcPr>
            <w:tcW w:w="709" w:type="dxa"/>
          </w:tcPr>
          <w:p w:rsidR="00A5099C" w:rsidRPr="003310F3" w:rsidRDefault="00A5099C" w:rsidP="00EC6C28">
            <w:pPr>
              <w:autoSpaceDE w:val="0"/>
              <w:autoSpaceDN w:val="0"/>
              <w:adjustRightInd w:val="0"/>
              <w:ind w:firstLine="284"/>
              <w:jc w:val="center"/>
            </w:pPr>
            <w:r w:rsidRPr="003310F3">
              <w:t>12</w:t>
            </w:r>
          </w:p>
        </w:tc>
        <w:tc>
          <w:tcPr>
            <w:tcW w:w="1276" w:type="dxa"/>
          </w:tcPr>
          <w:p w:rsidR="00A5099C" w:rsidRPr="003310F3" w:rsidRDefault="00A5099C" w:rsidP="00EC6C28">
            <w:pPr>
              <w:autoSpaceDE w:val="0"/>
              <w:autoSpaceDN w:val="0"/>
              <w:adjustRightInd w:val="0"/>
              <w:ind w:firstLine="284"/>
              <w:jc w:val="center"/>
            </w:pPr>
            <w:r w:rsidRPr="003310F3">
              <w:t>0315004</w:t>
            </w:r>
          </w:p>
        </w:tc>
        <w:tc>
          <w:tcPr>
            <w:tcW w:w="8363" w:type="dxa"/>
          </w:tcPr>
          <w:p w:rsidR="00A5099C" w:rsidRPr="003310F3" w:rsidRDefault="00A5099C" w:rsidP="00EC6C28">
            <w:pPr>
              <w:autoSpaceDE w:val="0"/>
              <w:autoSpaceDN w:val="0"/>
              <w:adjustRightInd w:val="0"/>
              <w:ind w:firstLine="284"/>
            </w:pPr>
            <w:r w:rsidRPr="003310F3">
              <w:t>Акт о приемке материалов</w:t>
            </w:r>
          </w:p>
        </w:tc>
      </w:tr>
      <w:tr w:rsidR="003310F3" w:rsidRPr="003310F3" w:rsidTr="005C52D2">
        <w:trPr>
          <w:cantSplit/>
          <w:trHeight w:val="240"/>
        </w:trPr>
        <w:tc>
          <w:tcPr>
            <w:tcW w:w="709" w:type="dxa"/>
          </w:tcPr>
          <w:p w:rsidR="00A5099C" w:rsidRPr="003310F3" w:rsidRDefault="00A5099C" w:rsidP="00EC6C28">
            <w:pPr>
              <w:autoSpaceDE w:val="0"/>
              <w:autoSpaceDN w:val="0"/>
              <w:adjustRightInd w:val="0"/>
              <w:ind w:firstLine="284"/>
              <w:jc w:val="center"/>
            </w:pPr>
            <w:r w:rsidRPr="003310F3">
              <w:t>13</w:t>
            </w:r>
          </w:p>
        </w:tc>
        <w:tc>
          <w:tcPr>
            <w:tcW w:w="1276" w:type="dxa"/>
          </w:tcPr>
          <w:p w:rsidR="00A5099C" w:rsidRPr="003310F3" w:rsidRDefault="00A5099C" w:rsidP="00EC6C28">
            <w:pPr>
              <w:autoSpaceDE w:val="0"/>
              <w:autoSpaceDN w:val="0"/>
              <w:adjustRightInd w:val="0"/>
              <w:ind w:firstLine="284"/>
              <w:jc w:val="center"/>
            </w:pPr>
            <w:r w:rsidRPr="003310F3">
              <w:t>0315006</w:t>
            </w:r>
          </w:p>
        </w:tc>
        <w:tc>
          <w:tcPr>
            <w:tcW w:w="8363" w:type="dxa"/>
          </w:tcPr>
          <w:p w:rsidR="00A5099C" w:rsidRPr="003310F3" w:rsidRDefault="00A5099C" w:rsidP="00EC6C28">
            <w:pPr>
              <w:autoSpaceDE w:val="0"/>
              <w:autoSpaceDN w:val="0"/>
              <w:adjustRightInd w:val="0"/>
              <w:ind w:firstLine="284"/>
            </w:pPr>
            <w:r w:rsidRPr="003310F3">
              <w:t>Требование-накладная</w:t>
            </w:r>
          </w:p>
        </w:tc>
      </w:tr>
      <w:tr w:rsidR="003310F3" w:rsidRPr="003310F3" w:rsidTr="005C52D2">
        <w:trPr>
          <w:cantSplit/>
          <w:trHeight w:val="240"/>
        </w:trPr>
        <w:tc>
          <w:tcPr>
            <w:tcW w:w="709" w:type="dxa"/>
          </w:tcPr>
          <w:p w:rsidR="00A5099C" w:rsidRPr="003310F3" w:rsidRDefault="00A5099C" w:rsidP="00EC6C28">
            <w:pPr>
              <w:autoSpaceDE w:val="0"/>
              <w:autoSpaceDN w:val="0"/>
              <w:adjustRightInd w:val="0"/>
              <w:ind w:firstLine="284"/>
              <w:jc w:val="center"/>
            </w:pPr>
            <w:r w:rsidRPr="003310F3">
              <w:t>14</w:t>
            </w:r>
          </w:p>
        </w:tc>
        <w:tc>
          <w:tcPr>
            <w:tcW w:w="1276" w:type="dxa"/>
          </w:tcPr>
          <w:p w:rsidR="00A5099C" w:rsidRPr="003310F3" w:rsidRDefault="00A5099C" w:rsidP="00EC6C28">
            <w:pPr>
              <w:autoSpaceDE w:val="0"/>
              <w:autoSpaceDN w:val="0"/>
              <w:adjustRightInd w:val="0"/>
              <w:ind w:firstLine="284"/>
              <w:jc w:val="center"/>
            </w:pPr>
            <w:r w:rsidRPr="003310F3">
              <w:t>0315007</w:t>
            </w:r>
          </w:p>
        </w:tc>
        <w:tc>
          <w:tcPr>
            <w:tcW w:w="8363" w:type="dxa"/>
          </w:tcPr>
          <w:p w:rsidR="00A5099C" w:rsidRPr="003310F3" w:rsidRDefault="00A5099C" w:rsidP="00EC6C28">
            <w:pPr>
              <w:autoSpaceDE w:val="0"/>
              <w:autoSpaceDN w:val="0"/>
              <w:adjustRightInd w:val="0"/>
              <w:ind w:firstLine="284"/>
            </w:pPr>
            <w:r w:rsidRPr="003310F3">
              <w:t>Накладная на отпуск материалов на сторону</w:t>
            </w:r>
          </w:p>
        </w:tc>
      </w:tr>
      <w:tr w:rsidR="003310F3" w:rsidRPr="003310F3" w:rsidTr="005C52D2">
        <w:trPr>
          <w:cantSplit/>
          <w:trHeight w:val="240"/>
        </w:trPr>
        <w:tc>
          <w:tcPr>
            <w:tcW w:w="709" w:type="dxa"/>
          </w:tcPr>
          <w:p w:rsidR="00A5099C" w:rsidRPr="003310F3" w:rsidRDefault="00A5099C" w:rsidP="00EC6C28">
            <w:pPr>
              <w:autoSpaceDE w:val="0"/>
              <w:autoSpaceDN w:val="0"/>
              <w:adjustRightInd w:val="0"/>
              <w:ind w:firstLine="284"/>
              <w:jc w:val="center"/>
            </w:pPr>
            <w:r w:rsidRPr="003310F3">
              <w:t>15</w:t>
            </w:r>
          </w:p>
        </w:tc>
        <w:tc>
          <w:tcPr>
            <w:tcW w:w="1276" w:type="dxa"/>
          </w:tcPr>
          <w:p w:rsidR="00A5099C" w:rsidRPr="003310F3" w:rsidRDefault="00A5099C" w:rsidP="00EC6C28">
            <w:pPr>
              <w:autoSpaceDE w:val="0"/>
              <w:autoSpaceDN w:val="0"/>
              <w:adjustRightInd w:val="0"/>
              <w:ind w:firstLine="284"/>
              <w:jc w:val="center"/>
            </w:pPr>
            <w:r w:rsidRPr="003310F3">
              <w:t>0345001</w:t>
            </w:r>
          </w:p>
        </w:tc>
        <w:tc>
          <w:tcPr>
            <w:tcW w:w="8363" w:type="dxa"/>
          </w:tcPr>
          <w:p w:rsidR="00A5099C" w:rsidRPr="003310F3" w:rsidRDefault="00A5099C" w:rsidP="00EC6C28">
            <w:pPr>
              <w:autoSpaceDE w:val="0"/>
              <w:autoSpaceDN w:val="0"/>
              <w:adjustRightInd w:val="0"/>
              <w:ind w:firstLine="284"/>
            </w:pPr>
            <w:r w:rsidRPr="003310F3">
              <w:t>Путевой лист легкового автомобиля</w:t>
            </w:r>
          </w:p>
        </w:tc>
      </w:tr>
      <w:tr w:rsidR="003310F3" w:rsidRPr="003310F3" w:rsidTr="005C52D2">
        <w:trPr>
          <w:cantSplit/>
          <w:trHeight w:val="240"/>
        </w:trPr>
        <w:tc>
          <w:tcPr>
            <w:tcW w:w="709" w:type="dxa"/>
          </w:tcPr>
          <w:p w:rsidR="00E9625D" w:rsidRPr="003310F3" w:rsidRDefault="00E9625D" w:rsidP="00EC6C28">
            <w:pPr>
              <w:autoSpaceDE w:val="0"/>
              <w:autoSpaceDN w:val="0"/>
              <w:adjustRightInd w:val="0"/>
              <w:ind w:firstLine="284"/>
              <w:jc w:val="center"/>
            </w:pPr>
            <w:r w:rsidRPr="003310F3">
              <w:t>16</w:t>
            </w:r>
          </w:p>
        </w:tc>
        <w:tc>
          <w:tcPr>
            <w:tcW w:w="1276" w:type="dxa"/>
          </w:tcPr>
          <w:p w:rsidR="00E9625D" w:rsidRPr="003310F3" w:rsidRDefault="00E9625D" w:rsidP="00EC6C28">
            <w:pPr>
              <w:autoSpaceDE w:val="0"/>
              <w:autoSpaceDN w:val="0"/>
              <w:adjustRightInd w:val="0"/>
              <w:ind w:firstLine="284"/>
              <w:jc w:val="center"/>
            </w:pPr>
            <w:r w:rsidRPr="003310F3">
              <w:t>0345004</w:t>
            </w:r>
          </w:p>
        </w:tc>
        <w:tc>
          <w:tcPr>
            <w:tcW w:w="8363" w:type="dxa"/>
          </w:tcPr>
          <w:p w:rsidR="00E9625D" w:rsidRPr="003310F3" w:rsidRDefault="00E9625D" w:rsidP="00EC6C28">
            <w:pPr>
              <w:autoSpaceDE w:val="0"/>
              <w:autoSpaceDN w:val="0"/>
              <w:adjustRightInd w:val="0"/>
              <w:ind w:firstLine="284"/>
            </w:pPr>
            <w:r w:rsidRPr="003310F3">
              <w:t>Путевой лист грузового автомобиля</w:t>
            </w:r>
          </w:p>
        </w:tc>
      </w:tr>
      <w:tr w:rsidR="003310F3" w:rsidRPr="003310F3" w:rsidTr="005C52D2">
        <w:trPr>
          <w:cantSplit/>
          <w:trHeight w:val="240"/>
        </w:trPr>
        <w:tc>
          <w:tcPr>
            <w:tcW w:w="709" w:type="dxa"/>
          </w:tcPr>
          <w:p w:rsidR="00A5099C" w:rsidRPr="003310F3" w:rsidRDefault="0047039C" w:rsidP="00EC6C28">
            <w:pPr>
              <w:autoSpaceDE w:val="0"/>
              <w:autoSpaceDN w:val="0"/>
              <w:adjustRightInd w:val="0"/>
              <w:ind w:firstLine="284"/>
              <w:jc w:val="center"/>
            </w:pPr>
            <w:r w:rsidRPr="003310F3">
              <w:t>17</w:t>
            </w:r>
          </w:p>
        </w:tc>
        <w:tc>
          <w:tcPr>
            <w:tcW w:w="1276" w:type="dxa"/>
          </w:tcPr>
          <w:p w:rsidR="00A5099C" w:rsidRPr="003310F3" w:rsidRDefault="00A5099C" w:rsidP="00EC6C28">
            <w:pPr>
              <w:autoSpaceDE w:val="0"/>
              <w:autoSpaceDN w:val="0"/>
              <w:adjustRightInd w:val="0"/>
              <w:ind w:firstLine="284"/>
              <w:jc w:val="center"/>
            </w:pPr>
            <w:r w:rsidRPr="003310F3">
              <w:t>0401060</w:t>
            </w:r>
          </w:p>
        </w:tc>
        <w:tc>
          <w:tcPr>
            <w:tcW w:w="8363" w:type="dxa"/>
          </w:tcPr>
          <w:p w:rsidR="00A5099C" w:rsidRPr="003310F3" w:rsidRDefault="00A5099C" w:rsidP="00EC6C28">
            <w:pPr>
              <w:autoSpaceDE w:val="0"/>
              <w:autoSpaceDN w:val="0"/>
              <w:adjustRightInd w:val="0"/>
              <w:ind w:firstLine="284"/>
            </w:pPr>
            <w:r w:rsidRPr="003310F3">
              <w:t>Платежное поручение</w:t>
            </w:r>
          </w:p>
        </w:tc>
      </w:tr>
      <w:tr w:rsidR="003310F3" w:rsidRPr="003310F3" w:rsidTr="005C52D2">
        <w:trPr>
          <w:cantSplit/>
          <w:trHeight w:val="240"/>
        </w:trPr>
        <w:tc>
          <w:tcPr>
            <w:tcW w:w="709" w:type="dxa"/>
          </w:tcPr>
          <w:p w:rsidR="00A5099C" w:rsidRPr="003310F3" w:rsidRDefault="0047039C" w:rsidP="00EC6C28">
            <w:pPr>
              <w:autoSpaceDE w:val="0"/>
              <w:autoSpaceDN w:val="0"/>
              <w:adjustRightInd w:val="0"/>
              <w:ind w:firstLine="284"/>
              <w:jc w:val="center"/>
            </w:pPr>
            <w:r w:rsidRPr="003310F3">
              <w:t>18</w:t>
            </w:r>
          </w:p>
        </w:tc>
        <w:tc>
          <w:tcPr>
            <w:tcW w:w="1276" w:type="dxa"/>
          </w:tcPr>
          <w:p w:rsidR="00A5099C" w:rsidRPr="003310F3" w:rsidRDefault="00A5099C" w:rsidP="00EC6C28">
            <w:pPr>
              <w:autoSpaceDE w:val="0"/>
              <w:autoSpaceDN w:val="0"/>
              <w:adjustRightInd w:val="0"/>
              <w:ind w:firstLine="284"/>
              <w:jc w:val="center"/>
            </w:pPr>
            <w:r w:rsidRPr="003310F3">
              <w:t>0402001</w:t>
            </w:r>
          </w:p>
        </w:tc>
        <w:tc>
          <w:tcPr>
            <w:tcW w:w="8363" w:type="dxa"/>
          </w:tcPr>
          <w:p w:rsidR="00A5099C" w:rsidRPr="003310F3" w:rsidRDefault="00A5099C" w:rsidP="00EC6C28">
            <w:pPr>
              <w:autoSpaceDE w:val="0"/>
              <w:autoSpaceDN w:val="0"/>
              <w:adjustRightInd w:val="0"/>
              <w:ind w:firstLine="284"/>
            </w:pPr>
            <w:r w:rsidRPr="003310F3">
              <w:t>Объявление на взнос наличными</w:t>
            </w:r>
          </w:p>
        </w:tc>
      </w:tr>
      <w:tr w:rsidR="003310F3" w:rsidRPr="003310F3" w:rsidTr="005C52D2">
        <w:trPr>
          <w:cantSplit/>
          <w:trHeight w:val="240"/>
        </w:trPr>
        <w:tc>
          <w:tcPr>
            <w:tcW w:w="709" w:type="dxa"/>
          </w:tcPr>
          <w:p w:rsidR="00A5099C" w:rsidRPr="003310F3" w:rsidRDefault="00E9625D" w:rsidP="00EC6C28">
            <w:pPr>
              <w:autoSpaceDE w:val="0"/>
              <w:autoSpaceDN w:val="0"/>
              <w:adjustRightInd w:val="0"/>
              <w:ind w:firstLine="284"/>
              <w:jc w:val="center"/>
            </w:pPr>
            <w:r w:rsidRPr="003310F3">
              <w:t>1</w:t>
            </w:r>
            <w:r w:rsidR="0047039C" w:rsidRPr="003310F3">
              <w:t>9</w:t>
            </w:r>
          </w:p>
        </w:tc>
        <w:tc>
          <w:tcPr>
            <w:tcW w:w="1276" w:type="dxa"/>
          </w:tcPr>
          <w:p w:rsidR="00A5099C" w:rsidRPr="003310F3" w:rsidRDefault="00A5099C" w:rsidP="00EC6C28">
            <w:pPr>
              <w:autoSpaceDE w:val="0"/>
              <w:autoSpaceDN w:val="0"/>
              <w:adjustRightInd w:val="0"/>
              <w:ind w:firstLine="284"/>
              <w:jc w:val="center"/>
            </w:pPr>
            <w:r w:rsidRPr="003310F3">
              <w:t>050</w:t>
            </w:r>
            <w:r w:rsidR="00E9625D" w:rsidRPr="003310F3">
              <w:t>4</w:t>
            </w:r>
            <w:r w:rsidRPr="003310F3">
              <w:t>143</w:t>
            </w:r>
          </w:p>
        </w:tc>
        <w:tc>
          <w:tcPr>
            <w:tcW w:w="8363" w:type="dxa"/>
          </w:tcPr>
          <w:p w:rsidR="00A5099C" w:rsidRPr="003310F3" w:rsidRDefault="00A5099C" w:rsidP="00EC6C28">
            <w:pPr>
              <w:autoSpaceDE w:val="0"/>
              <w:autoSpaceDN w:val="0"/>
              <w:adjustRightInd w:val="0"/>
              <w:ind w:firstLine="284"/>
            </w:pPr>
            <w:r w:rsidRPr="003310F3">
              <w:t>Акт о списании мягкого и хозяйственного инвентаря</w:t>
            </w:r>
          </w:p>
        </w:tc>
      </w:tr>
      <w:tr w:rsidR="003310F3" w:rsidRPr="003310F3" w:rsidTr="005C52D2">
        <w:trPr>
          <w:cantSplit/>
          <w:trHeight w:val="240"/>
        </w:trPr>
        <w:tc>
          <w:tcPr>
            <w:tcW w:w="709" w:type="dxa"/>
          </w:tcPr>
          <w:p w:rsidR="00A5099C" w:rsidRPr="003310F3" w:rsidRDefault="00E9625D" w:rsidP="00EC6C28">
            <w:pPr>
              <w:autoSpaceDE w:val="0"/>
              <w:autoSpaceDN w:val="0"/>
              <w:adjustRightInd w:val="0"/>
              <w:ind w:firstLine="284"/>
              <w:jc w:val="center"/>
            </w:pPr>
            <w:r w:rsidRPr="003310F3">
              <w:t>2</w:t>
            </w:r>
            <w:r w:rsidR="0047039C" w:rsidRPr="003310F3">
              <w:t>0</w:t>
            </w:r>
          </w:p>
        </w:tc>
        <w:tc>
          <w:tcPr>
            <w:tcW w:w="1276" w:type="dxa"/>
          </w:tcPr>
          <w:p w:rsidR="00A5099C" w:rsidRPr="003310F3" w:rsidRDefault="00A5099C" w:rsidP="00EC6C28">
            <w:pPr>
              <w:autoSpaceDE w:val="0"/>
              <w:autoSpaceDN w:val="0"/>
              <w:adjustRightInd w:val="0"/>
              <w:ind w:firstLine="284"/>
              <w:jc w:val="center"/>
            </w:pPr>
            <w:r w:rsidRPr="003310F3">
              <w:t>0504210</w:t>
            </w:r>
          </w:p>
        </w:tc>
        <w:tc>
          <w:tcPr>
            <w:tcW w:w="8363" w:type="dxa"/>
          </w:tcPr>
          <w:p w:rsidR="00A5099C" w:rsidRPr="003310F3" w:rsidRDefault="00A5099C" w:rsidP="00EC6C28">
            <w:pPr>
              <w:autoSpaceDE w:val="0"/>
              <w:autoSpaceDN w:val="0"/>
              <w:adjustRightInd w:val="0"/>
              <w:ind w:firstLine="284"/>
            </w:pPr>
            <w:r w:rsidRPr="003310F3">
              <w:t>Ведомость выдачи материальных ценностей на нужды учреждения</w:t>
            </w:r>
          </w:p>
        </w:tc>
      </w:tr>
      <w:tr w:rsidR="003310F3" w:rsidRPr="003310F3" w:rsidTr="005C52D2">
        <w:trPr>
          <w:cantSplit/>
          <w:trHeight w:val="240"/>
        </w:trPr>
        <w:tc>
          <w:tcPr>
            <w:tcW w:w="709" w:type="dxa"/>
          </w:tcPr>
          <w:p w:rsidR="00A5099C" w:rsidRPr="003310F3" w:rsidRDefault="0047039C" w:rsidP="00EC6C28">
            <w:pPr>
              <w:autoSpaceDE w:val="0"/>
              <w:autoSpaceDN w:val="0"/>
              <w:adjustRightInd w:val="0"/>
              <w:ind w:firstLine="284"/>
              <w:jc w:val="center"/>
            </w:pPr>
            <w:r w:rsidRPr="003310F3">
              <w:t>21</w:t>
            </w:r>
          </w:p>
        </w:tc>
        <w:tc>
          <w:tcPr>
            <w:tcW w:w="1276" w:type="dxa"/>
          </w:tcPr>
          <w:p w:rsidR="00A5099C" w:rsidRPr="003310F3" w:rsidRDefault="00A5099C" w:rsidP="00EC6C28">
            <w:pPr>
              <w:autoSpaceDE w:val="0"/>
              <w:autoSpaceDN w:val="0"/>
              <w:adjustRightInd w:val="0"/>
              <w:ind w:firstLine="284"/>
              <w:jc w:val="center"/>
            </w:pPr>
            <w:r w:rsidRPr="003310F3">
              <w:t>0504230</w:t>
            </w:r>
          </w:p>
        </w:tc>
        <w:tc>
          <w:tcPr>
            <w:tcW w:w="8363" w:type="dxa"/>
          </w:tcPr>
          <w:p w:rsidR="00A5099C" w:rsidRPr="003310F3" w:rsidRDefault="00A5099C" w:rsidP="00EC6C28">
            <w:pPr>
              <w:autoSpaceDE w:val="0"/>
              <w:autoSpaceDN w:val="0"/>
              <w:adjustRightInd w:val="0"/>
              <w:ind w:firstLine="284"/>
            </w:pPr>
            <w:r w:rsidRPr="003310F3">
              <w:t>Акт о списании материальных запасов</w:t>
            </w:r>
          </w:p>
        </w:tc>
      </w:tr>
      <w:tr w:rsidR="003310F3" w:rsidRPr="003310F3" w:rsidTr="005C52D2">
        <w:trPr>
          <w:cantSplit/>
          <w:trHeight w:val="240"/>
        </w:trPr>
        <w:tc>
          <w:tcPr>
            <w:tcW w:w="709" w:type="dxa"/>
          </w:tcPr>
          <w:p w:rsidR="00A5099C" w:rsidRPr="003310F3" w:rsidRDefault="0047039C" w:rsidP="00EC6C28">
            <w:pPr>
              <w:autoSpaceDE w:val="0"/>
              <w:autoSpaceDN w:val="0"/>
              <w:adjustRightInd w:val="0"/>
              <w:ind w:firstLine="284"/>
              <w:jc w:val="center"/>
            </w:pPr>
            <w:r w:rsidRPr="003310F3">
              <w:t>22</w:t>
            </w:r>
          </w:p>
        </w:tc>
        <w:tc>
          <w:tcPr>
            <w:tcW w:w="1276" w:type="dxa"/>
          </w:tcPr>
          <w:p w:rsidR="00A5099C" w:rsidRPr="003310F3" w:rsidRDefault="00A5099C" w:rsidP="00EC6C28">
            <w:pPr>
              <w:autoSpaceDE w:val="0"/>
              <w:autoSpaceDN w:val="0"/>
              <w:adjustRightInd w:val="0"/>
              <w:ind w:firstLine="284"/>
              <w:jc w:val="center"/>
            </w:pPr>
            <w:r w:rsidRPr="003310F3">
              <w:t>0504401</w:t>
            </w:r>
          </w:p>
        </w:tc>
        <w:tc>
          <w:tcPr>
            <w:tcW w:w="8363" w:type="dxa"/>
          </w:tcPr>
          <w:p w:rsidR="00A5099C" w:rsidRPr="003310F3" w:rsidRDefault="00A5099C" w:rsidP="00EC6C28">
            <w:pPr>
              <w:autoSpaceDE w:val="0"/>
              <w:autoSpaceDN w:val="0"/>
              <w:adjustRightInd w:val="0"/>
              <w:ind w:firstLine="284"/>
            </w:pPr>
            <w:r w:rsidRPr="003310F3">
              <w:t>Расчетно-платежная ведомость</w:t>
            </w:r>
          </w:p>
        </w:tc>
      </w:tr>
      <w:tr w:rsidR="003310F3" w:rsidRPr="003310F3" w:rsidTr="005C52D2">
        <w:trPr>
          <w:cantSplit/>
          <w:trHeight w:val="240"/>
        </w:trPr>
        <w:tc>
          <w:tcPr>
            <w:tcW w:w="709" w:type="dxa"/>
          </w:tcPr>
          <w:p w:rsidR="00A5099C" w:rsidRPr="003310F3" w:rsidRDefault="0047039C" w:rsidP="00EC6C28">
            <w:pPr>
              <w:autoSpaceDE w:val="0"/>
              <w:autoSpaceDN w:val="0"/>
              <w:adjustRightInd w:val="0"/>
              <w:ind w:firstLine="284"/>
              <w:jc w:val="center"/>
            </w:pPr>
            <w:r w:rsidRPr="003310F3">
              <w:t>23</w:t>
            </w:r>
          </w:p>
        </w:tc>
        <w:tc>
          <w:tcPr>
            <w:tcW w:w="1276" w:type="dxa"/>
          </w:tcPr>
          <w:p w:rsidR="00A5099C" w:rsidRPr="003310F3" w:rsidRDefault="00A5099C" w:rsidP="00EC6C28">
            <w:pPr>
              <w:autoSpaceDE w:val="0"/>
              <w:autoSpaceDN w:val="0"/>
              <w:adjustRightInd w:val="0"/>
              <w:ind w:firstLine="284"/>
              <w:jc w:val="center"/>
            </w:pPr>
            <w:r w:rsidRPr="003310F3">
              <w:t>0504403</w:t>
            </w:r>
          </w:p>
        </w:tc>
        <w:tc>
          <w:tcPr>
            <w:tcW w:w="8363" w:type="dxa"/>
          </w:tcPr>
          <w:p w:rsidR="00A5099C" w:rsidRPr="003310F3" w:rsidRDefault="00A5099C" w:rsidP="00EC6C28">
            <w:pPr>
              <w:autoSpaceDE w:val="0"/>
              <w:autoSpaceDN w:val="0"/>
              <w:adjustRightInd w:val="0"/>
              <w:ind w:firstLine="284"/>
            </w:pPr>
            <w:r w:rsidRPr="003310F3">
              <w:t>Платежная ведомость</w:t>
            </w:r>
          </w:p>
        </w:tc>
      </w:tr>
      <w:tr w:rsidR="003310F3" w:rsidRPr="003310F3" w:rsidTr="005C52D2">
        <w:trPr>
          <w:cantSplit/>
          <w:trHeight w:val="240"/>
        </w:trPr>
        <w:tc>
          <w:tcPr>
            <w:tcW w:w="709" w:type="dxa"/>
          </w:tcPr>
          <w:p w:rsidR="00A5099C" w:rsidRPr="003310F3" w:rsidRDefault="0047039C" w:rsidP="00EC6C28">
            <w:pPr>
              <w:autoSpaceDE w:val="0"/>
              <w:autoSpaceDN w:val="0"/>
              <w:adjustRightInd w:val="0"/>
              <w:ind w:firstLine="284"/>
              <w:jc w:val="center"/>
            </w:pPr>
            <w:r w:rsidRPr="003310F3">
              <w:t>24</w:t>
            </w:r>
          </w:p>
        </w:tc>
        <w:tc>
          <w:tcPr>
            <w:tcW w:w="1276" w:type="dxa"/>
          </w:tcPr>
          <w:p w:rsidR="00A5099C" w:rsidRPr="003310F3" w:rsidRDefault="00A5099C" w:rsidP="00EC6C28">
            <w:pPr>
              <w:autoSpaceDE w:val="0"/>
              <w:autoSpaceDN w:val="0"/>
              <w:adjustRightInd w:val="0"/>
              <w:ind w:firstLine="284"/>
              <w:jc w:val="center"/>
            </w:pPr>
            <w:r w:rsidRPr="003310F3">
              <w:t>0504417</w:t>
            </w:r>
          </w:p>
        </w:tc>
        <w:tc>
          <w:tcPr>
            <w:tcW w:w="8363" w:type="dxa"/>
          </w:tcPr>
          <w:p w:rsidR="00A5099C" w:rsidRPr="003310F3" w:rsidRDefault="00A5099C" w:rsidP="00EC6C28">
            <w:pPr>
              <w:autoSpaceDE w:val="0"/>
              <w:autoSpaceDN w:val="0"/>
              <w:adjustRightInd w:val="0"/>
              <w:ind w:firstLine="284"/>
            </w:pPr>
            <w:r w:rsidRPr="003310F3">
              <w:t>Карточка-справка</w:t>
            </w:r>
          </w:p>
        </w:tc>
      </w:tr>
      <w:tr w:rsidR="003310F3" w:rsidRPr="003310F3" w:rsidTr="005C52D2">
        <w:trPr>
          <w:cantSplit/>
          <w:trHeight w:val="360"/>
        </w:trPr>
        <w:tc>
          <w:tcPr>
            <w:tcW w:w="709" w:type="dxa"/>
          </w:tcPr>
          <w:p w:rsidR="00A5099C" w:rsidRPr="003310F3" w:rsidRDefault="0047039C" w:rsidP="00EC6C28">
            <w:pPr>
              <w:autoSpaceDE w:val="0"/>
              <w:autoSpaceDN w:val="0"/>
              <w:adjustRightInd w:val="0"/>
              <w:ind w:firstLine="284"/>
              <w:jc w:val="center"/>
            </w:pPr>
            <w:r w:rsidRPr="003310F3">
              <w:t>25</w:t>
            </w:r>
          </w:p>
        </w:tc>
        <w:tc>
          <w:tcPr>
            <w:tcW w:w="1276" w:type="dxa"/>
          </w:tcPr>
          <w:p w:rsidR="00A5099C" w:rsidRPr="003310F3" w:rsidRDefault="00A5099C" w:rsidP="00EC6C28">
            <w:pPr>
              <w:autoSpaceDE w:val="0"/>
              <w:autoSpaceDN w:val="0"/>
              <w:adjustRightInd w:val="0"/>
              <w:ind w:firstLine="284"/>
              <w:jc w:val="center"/>
            </w:pPr>
            <w:r w:rsidRPr="003310F3">
              <w:t>0504421</w:t>
            </w:r>
          </w:p>
        </w:tc>
        <w:tc>
          <w:tcPr>
            <w:tcW w:w="8363" w:type="dxa"/>
          </w:tcPr>
          <w:p w:rsidR="00A5099C" w:rsidRPr="003310F3" w:rsidRDefault="00A5099C" w:rsidP="00EC6C28">
            <w:pPr>
              <w:autoSpaceDE w:val="0"/>
              <w:autoSpaceDN w:val="0"/>
              <w:adjustRightInd w:val="0"/>
              <w:ind w:firstLine="284"/>
            </w:pPr>
            <w:r w:rsidRPr="003310F3">
              <w:t>Табель учета использования рабочего времени и расчета</w:t>
            </w:r>
            <w:r w:rsidR="0047039C" w:rsidRPr="003310F3">
              <w:t xml:space="preserve"> </w:t>
            </w:r>
            <w:r w:rsidRPr="003310F3">
              <w:t>заработной платы</w:t>
            </w:r>
          </w:p>
        </w:tc>
      </w:tr>
      <w:tr w:rsidR="003310F3" w:rsidRPr="003310F3" w:rsidTr="005C52D2">
        <w:trPr>
          <w:cantSplit/>
          <w:trHeight w:val="360"/>
        </w:trPr>
        <w:tc>
          <w:tcPr>
            <w:tcW w:w="709" w:type="dxa"/>
          </w:tcPr>
          <w:p w:rsidR="00A5099C" w:rsidRPr="003310F3" w:rsidRDefault="0047039C" w:rsidP="00EC6C28">
            <w:pPr>
              <w:autoSpaceDE w:val="0"/>
              <w:autoSpaceDN w:val="0"/>
              <w:adjustRightInd w:val="0"/>
              <w:ind w:firstLine="284"/>
              <w:jc w:val="center"/>
            </w:pPr>
            <w:r w:rsidRPr="003310F3">
              <w:t>26</w:t>
            </w:r>
          </w:p>
        </w:tc>
        <w:tc>
          <w:tcPr>
            <w:tcW w:w="1276" w:type="dxa"/>
          </w:tcPr>
          <w:p w:rsidR="00A5099C" w:rsidRPr="003310F3" w:rsidRDefault="00A5099C" w:rsidP="00EC6C28">
            <w:pPr>
              <w:autoSpaceDE w:val="0"/>
              <w:autoSpaceDN w:val="0"/>
              <w:adjustRightInd w:val="0"/>
              <w:ind w:firstLine="284"/>
              <w:jc w:val="center"/>
            </w:pPr>
            <w:r w:rsidRPr="003310F3">
              <w:t>0504425</w:t>
            </w:r>
          </w:p>
        </w:tc>
        <w:tc>
          <w:tcPr>
            <w:tcW w:w="8363" w:type="dxa"/>
          </w:tcPr>
          <w:p w:rsidR="00A5099C" w:rsidRPr="003310F3" w:rsidRDefault="00A5099C" w:rsidP="00EC6C28">
            <w:pPr>
              <w:autoSpaceDE w:val="0"/>
              <w:autoSpaceDN w:val="0"/>
              <w:adjustRightInd w:val="0"/>
              <w:ind w:firstLine="284"/>
            </w:pPr>
            <w:r w:rsidRPr="003310F3">
              <w:t>Записка-расчет об исчислении среднего заработка при</w:t>
            </w:r>
            <w:r w:rsidR="0047039C" w:rsidRPr="003310F3">
              <w:t xml:space="preserve"> </w:t>
            </w:r>
            <w:r w:rsidRPr="003310F3">
              <w:t>предоставлении отпуска, увольнении и других случаях</w:t>
            </w:r>
          </w:p>
        </w:tc>
      </w:tr>
      <w:tr w:rsidR="003310F3" w:rsidRPr="003310F3" w:rsidTr="005C52D2">
        <w:trPr>
          <w:cantSplit/>
          <w:trHeight w:val="240"/>
        </w:trPr>
        <w:tc>
          <w:tcPr>
            <w:tcW w:w="709" w:type="dxa"/>
          </w:tcPr>
          <w:p w:rsidR="00A5099C" w:rsidRPr="003310F3" w:rsidRDefault="0047039C" w:rsidP="00EC6C28">
            <w:pPr>
              <w:autoSpaceDE w:val="0"/>
              <w:autoSpaceDN w:val="0"/>
              <w:adjustRightInd w:val="0"/>
              <w:ind w:firstLine="284"/>
              <w:jc w:val="center"/>
            </w:pPr>
            <w:r w:rsidRPr="003310F3">
              <w:t>27</w:t>
            </w:r>
          </w:p>
        </w:tc>
        <w:tc>
          <w:tcPr>
            <w:tcW w:w="1276" w:type="dxa"/>
          </w:tcPr>
          <w:p w:rsidR="00A5099C" w:rsidRPr="003310F3" w:rsidRDefault="00A5099C" w:rsidP="00EC6C28">
            <w:pPr>
              <w:autoSpaceDE w:val="0"/>
              <w:autoSpaceDN w:val="0"/>
              <w:adjustRightInd w:val="0"/>
              <w:ind w:firstLine="284"/>
              <w:jc w:val="center"/>
            </w:pPr>
            <w:r w:rsidRPr="003310F3">
              <w:t>0504501</w:t>
            </w:r>
          </w:p>
        </w:tc>
        <w:tc>
          <w:tcPr>
            <w:tcW w:w="8363" w:type="dxa"/>
          </w:tcPr>
          <w:p w:rsidR="00A5099C" w:rsidRPr="003310F3" w:rsidRDefault="00A5099C" w:rsidP="00EC6C28">
            <w:pPr>
              <w:autoSpaceDE w:val="0"/>
              <w:autoSpaceDN w:val="0"/>
              <w:adjustRightInd w:val="0"/>
              <w:ind w:firstLine="284"/>
            </w:pPr>
            <w:r w:rsidRPr="003310F3">
              <w:t>Ведомость на выдачу денег из кассы подотчетным лицам</w:t>
            </w:r>
          </w:p>
        </w:tc>
      </w:tr>
      <w:tr w:rsidR="003310F3" w:rsidRPr="003310F3" w:rsidTr="005C52D2">
        <w:trPr>
          <w:cantSplit/>
          <w:trHeight w:val="240"/>
        </w:trPr>
        <w:tc>
          <w:tcPr>
            <w:tcW w:w="709" w:type="dxa"/>
          </w:tcPr>
          <w:p w:rsidR="00A5099C" w:rsidRPr="003310F3" w:rsidRDefault="0047039C" w:rsidP="00EC6C28">
            <w:pPr>
              <w:autoSpaceDE w:val="0"/>
              <w:autoSpaceDN w:val="0"/>
              <w:adjustRightInd w:val="0"/>
              <w:ind w:firstLine="284"/>
              <w:jc w:val="center"/>
            </w:pPr>
            <w:r w:rsidRPr="003310F3">
              <w:t>28</w:t>
            </w:r>
          </w:p>
        </w:tc>
        <w:tc>
          <w:tcPr>
            <w:tcW w:w="1276" w:type="dxa"/>
          </w:tcPr>
          <w:p w:rsidR="00A5099C" w:rsidRPr="003310F3" w:rsidRDefault="00A5099C" w:rsidP="00EC6C28">
            <w:pPr>
              <w:autoSpaceDE w:val="0"/>
              <w:autoSpaceDN w:val="0"/>
              <w:adjustRightInd w:val="0"/>
              <w:ind w:firstLine="284"/>
              <w:jc w:val="center"/>
            </w:pPr>
            <w:r w:rsidRPr="003310F3">
              <w:t>0504514</w:t>
            </w:r>
          </w:p>
        </w:tc>
        <w:tc>
          <w:tcPr>
            <w:tcW w:w="8363" w:type="dxa"/>
          </w:tcPr>
          <w:p w:rsidR="00A5099C" w:rsidRPr="003310F3" w:rsidRDefault="00A5099C" w:rsidP="00EC6C28">
            <w:pPr>
              <w:autoSpaceDE w:val="0"/>
              <w:autoSpaceDN w:val="0"/>
              <w:adjustRightInd w:val="0"/>
              <w:ind w:firstLine="284"/>
            </w:pPr>
            <w:r w:rsidRPr="003310F3">
              <w:t>Кассовая книга</w:t>
            </w:r>
          </w:p>
        </w:tc>
      </w:tr>
      <w:tr w:rsidR="003310F3" w:rsidRPr="003310F3" w:rsidTr="005C52D2">
        <w:trPr>
          <w:cantSplit/>
          <w:trHeight w:val="240"/>
        </w:trPr>
        <w:tc>
          <w:tcPr>
            <w:tcW w:w="709" w:type="dxa"/>
          </w:tcPr>
          <w:p w:rsidR="00A5099C" w:rsidRPr="003310F3" w:rsidRDefault="0047039C" w:rsidP="00EC6C28">
            <w:pPr>
              <w:autoSpaceDE w:val="0"/>
              <w:autoSpaceDN w:val="0"/>
              <w:adjustRightInd w:val="0"/>
              <w:ind w:firstLine="284"/>
              <w:jc w:val="center"/>
            </w:pPr>
            <w:r w:rsidRPr="003310F3">
              <w:t>29</w:t>
            </w:r>
          </w:p>
        </w:tc>
        <w:tc>
          <w:tcPr>
            <w:tcW w:w="1276" w:type="dxa"/>
          </w:tcPr>
          <w:p w:rsidR="00A5099C" w:rsidRPr="003310F3" w:rsidRDefault="00A5099C" w:rsidP="00EC6C28">
            <w:pPr>
              <w:autoSpaceDE w:val="0"/>
              <w:autoSpaceDN w:val="0"/>
              <w:adjustRightInd w:val="0"/>
              <w:ind w:firstLine="284"/>
              <w:jc w:val="center"/>
            </w:pPr>
            <w:r w:rsidRPr="003310F3">
              <w:t>0504805</w:t>
            </w:r>
          </w:p>
        </w:tc>
        <w:tc>
          <w:tcPr>
            <w:tcW w:w="8363" w:type="dxa"/>
          </w:tcPr>
          <w:p w:rsidR="00A5099C" w:rsidRPr="003310F3" w:rsidRDefault="00A5099C" w:rsidP="00EC6C28">
            <w:pPr>
              <w:autoSpaceDE w:val="0"/>
              <w:autoSpaceDN w:val="0"/>
              <w:adjustRightInd w:val="0"/>
              <w:ind w:firstLine="284"/>
            </w:pPr>
            <w:r w:rsidRPr="003310F3">
              <w:t>Извещение</w:t>
            </w:r>
          </w:p>
        </w:tc>
      </w:tr>
      <w:tr w:rsidR="003310F3" w:rsidRPr="003310F3" w:rsidTr="005C52D2">
        <w:trPr>
          <w:cantSplit/>
          <w:trHeight w:val="240"/>
        </w:trPr>
        <w:tc>
          <w:tcPr>
            <w:tcW w:w="709" w:type="dxa"/>
          </w:tcPr>
          <w:p w:rsidR="00A5099C" w:rsidRPr="003310F3" w:rsidRDefault="0047039C" w:rsidP="00EC6C28">
            <w:pPr>
              <w:autoSpaceDE w:val="0"/>
              <w:autoSpaceDN w:val="0"/>
              <w:adjustRightInd w:val="0"/>
              <w:ind w:firstLine="284"/>
              <w:jc w:val="center"/>
            </w:pPr>
            <w:r w:rsidRPr="003310F3">
              <w:t>30</w:t>
            </w:r>
          </w:p>
        </w:tc>
        <w:tc>
          <w:tcPr>
            <w:tcW w:w="1276" w:type="dxa"/>
          </w:tcPr>
          <w:p w:rsidR="00A5099C" w:rsidRPr="003310F3" w:rsidRDefault="00A5099C" w:rsidP="00EC6C28">
            <w:pPr>
              <w:autoSpaceDE w:val="0"/>
              <w:autoSpaceDN w:val="0"/>
              <w:adjustRightInd w:val="0"/>
              <w:ind w:firstLine="284"/>
              <w:jc w:val="center"/>
            </w:pPr>
            <w:r w:rsidRPr="003310F3">
              <w:t>0504816</w:t>
            </w:r>
          </w:p>
        </w:tc>
        <w:tc>
          <w:tcPr>
            <w:tcW w:w="8363" w:type="dxa"/>
          </w:tcPr>
          <w:p w:rsidR="00A5099C" w:rsidRPr="003310F3" w:rsidRDefault="00A5099C" w:rsidP="00EC6C28">
            <w:pPr>
              <w:autoSpaceDE w:val="0"/>
              <w:autoSpaceDN w:val="0"/>
              <w:adjustRightInd w:val="0"/>
              <w:ind w:firstLine="284"/>
            </w:pPr>
            <w:r w:rsidRPr="003310F3">
              <w:t>Акт о списании бланков строгой отчетности</w:t>
            </w:r>
          </w:p>
        </w:tc>
      </w:tr>
      <w:tr w:rsidR="003310F3" w:rsidRPr="003310F3" w:rsidTr="005C52D2">
        <w:trPr>
          <w:cantSplit/>
          <w:trHeight w:val="240"/>
        </w:trPr>
        <w:tc>
          <w:tcPr>
            <w:tcW w:w="709" w:type="dxa"/>
          </w:tcPr>
          <w:p w:rsidR="00A5099C" w:rsidRPr="003310F3" w:rsidRDefault="0047039C" w:rsidP="00EC6C28">
            <w:pPr>
              <w:autoSpaceDE w:val="0"/>
              <w:autoSpaceDN w:val="0"/>
              <w:adjustRightInd w:val="0"/>
              <w:ind w:firstLine="284"/>
              <w:jc w:val="center"/>
            </w:pPr>
            <w:r w:rsidRPr="003310F3">
              <w:t>31</w:t>
            </w:r>
          </w:p>
        </w:tc>
        <w:tc>
          <w:tcPr>
            <w:tcW w:w="1276" w:type="dxa"/>
          </w:tcPr>
          <w:p w:rsidR="00A5099C" w:rsidRPr="003310F3" w:rsidRDefault="00A5099C" w:rsidP="00EC6C28">
            <w:pPr>
              <w:autoSpaceDE w:val="0"/>
              <w:autoSpaceDN w:val="0"/>
              <w:adjustRightInd w:val="0"/>
              <w:ind w:firstLine="284"/>
              <w:jc w:val="center"/>
            </w:pPr>
            <w:r w:rsidRPr="003310F3">
              <w:t>0504817</w:t>
            </w:r>
          </w:p>
        </w:tc>
        <w:tc>
          <w:tcPr>
            <w:tcW w:w="8363" w:type="dxa"/>
          </w:tcPr>
          <w:p w:rsidR="00A5099C" w:rsidRPr="003310F3" w:rsidRDefault="00A5099C" w:rsidP="00EC6C28">
            <w:pPr>
              <w:autoSpaceDE w:val="0"/>
              <w:autoSpaceDN w:val="0"/>
              <w:adjustRightInd w:val="0"/>
              <w:ind w:firstLine="284"/>
            </w:pPr>
            <w:r w:rsidRPr="003310F3">
              <w:t>Уведомление по расчетам между бюджетами</w:t>
            </w:r>
          </w:p>
        </w:tc>
      </w:tr>
      <w:tr w:rsidR="003310F3" w:rsidRPr="003310F3" w:rsidTr="005C52D2">
        <w:trPr>
          <w:cantSplit/>
          <w:trHeight w:val="360"/>
        </w:trPr>
        <w:tc>
          <w:tcPr>
            <w:tcW w:w="709" w:type="dxa"/>
          </w:tcPr>
          <w:p w:rsidR="00A5099C" w:rsidRPr="003310F3" w:rsidRDefault="0047039C" w:rsidP="00EC6C28">
            <w:pPr>
              <w:autoSpaceDE w:val="0"/>
              <w:autoSpaceDN w:val="0"/>
              <w:adjustRightInd w:val="0"/>
              <w:ind w:firstLine="284"/>
              <w:jc w:val="center"/>
            </w:pPr>
            <w:r w:rsidRPr="003310F3">
              <w:t>32</w:t>
            </w:r>
          </w:p>
        </w:tc>
        <w:tc>
          <w:tcPr>
            <w:tcW w:w="1276" w:type="dxa"/>
          </w:tcPr>
          <w:p w:rsidR="00A5099C" w:rsidRPr="003310F3" w:rsidRDefault="00A5099C" w:rsidP="00EC6C28">
            <w:pPr>
              <w:autoSpaceDE w:val="0"/>
              <w:autoSpaceDN w:val="0"/>
              <w:adjustRightInd w:val="0"/>
              <w:ind w:firstLine="284"/>
              <w:jc w:val="center"/>
            </w:pPr>
            <w:r w:rsidRPr="003310F3">
              <w:t>0504822</w:t>
            </w:r>
          </w:p>
        </w:tc>
        <w:tc>
          <w:tcPr>
            <w:tcW w:w="8363" w:type="dxa"/>
          </w:tcPr>
          <w:p w:rsidR="00A5099C" w:rsidRPr="003310F3" w:rsidRDefault="00A5099C" w:rsidP="00EC6C28">
            <w:pPr>
              <w:autoSpaceDE w:val="0"/>
              <w:autoSpaceDN w:val="0"/>
              <w:adjustRightInd w:val="0"/>
              <w:ind w:firstLine="284"/>
            </w:pPr>
            <w:r w:rsidRPr="003310F3">
              <w:t>Уведомление о лимитах бюджетных обязательств (бюджетных</w:t>
            </w:r>
            <w:r w:rsidR="0047039C" w:rsidRPr="003310F3">
              <w:t xml:space="preserve"> </w:t>
            </w:r>
            <w:r w:rsidRPr="003310F3">
              <w:t>ассигнованиях)</w:t>
            </w:r>
          </w:p>
        </w:tc>
      </w:tr>
      <w:tr w:rsidR="003310F3" w:rsidRPr="003310F3" w:rsidTr="005C52D2">
        <w:trPr>
          <w:cantSplit/>
          <w:trHeight w:val="240"/>
        </w:trPr>
        <w:tc>
          <w:tcPr>
            <w:tcW w:w="709" w:type="dxa"/>
          </w:tcPr>
          <w:p w:rsidR="00A5099C" w:rsidRPr="003310F3" w:rsidRDefault="0047039C" w:rsidP="00EC6C28">
            <w:pPr>
              <w:autoSpaceDE w:val="0"/>
              <w:autoSpaceDN w:val="0"/>
              <w:adjustRightInd w:val="0"/>
              <w:ind w:firstLine="284"/>
              <w:jc w:val="center"/>
            </w:pPr>
            <w:r w:rsidRPr="003310F3">
              <w:t>33</w:t>
            </w:r>
          </w:p>
        </w:tc>
        <w:tc>
          <w:tcPr>
            <w:tcW w:w="1276" w:type="dxa"/>
          </w:tcPr>
          <w:p w:rsidR="00A5099C" w:rsidRPr="003310F3" w:rsidRDefault="00A5099C" w:rsidP="00EC6C28">
            <w:pPr>
              <w:autoSpaceDE w:val="0"/>
              <w:autoSpaceDN w:val="0"/>
              <w:adjustRightInd w:val="0"/>
              <w:ind w:firstLine="284"/>
              <w:jc w:val="center"/>
            </w:pPr>
            <w:r w:rsidRPr="003310F3">
              <w:t>0504833</w:t>
            </w:r>
          </w:p>
        </w:tc>
        <w:tc>
          <w:tcPr>
            <w:tcW w:w="8363" w:type="dxa"/>
          </w:tcPr>
          <w:p w:rsidR="00A5099C" w:rsidRPr="003310F3" w:rsidRDefault="00A5099C" w:rsidP="00EC6C28">
            <w:pPr>
              <w:autoSpaceDE w:val="0"/>
              <w:autoSpaceDN w:val="0"/>
              <w:adjustRightInd w:val="0"/>
              <w:ind w:firstLine="284"/>
            </w:pPr>
            <w:r w:rsidRPr="003310F3">
              <w:t>Справка</w:t>
            </w:r>
          </w:p>
        </w:tc>
      </w:tr>
      <w:tr w:rsidR="00A5099C" w:rsidRPr="003310F3" w:rsidTr="005C52D2">
        <w:trPr>
          <w:cantSplit/>
          <w:trHeight w:val="240"/>
        </w:trPr>
        <w:tc>
          <w:tcPr>
            <w:tcW w:w="709" w:type="dxa"/>
          </w:tcPr>
          <w:p w:rsidR="00A5099C" w:rsidRPr="003310F3" w:rsidRDefault="0047039C" w:rsidP="00EC6C28">
            <w:pPr>
              <w:autoSpaceDE w:val="0"/>
              <w:autoSpaceDN w:val="0"/>
              <w:adjustRightInd w:val="0"/>
              <w:ind w:firstLine="284"/>
              <w:jc w:val="center"/>
            </w:pPr>
            <w:r w:rsidRPr="003310F3">
              <w:t>34</w:t>
            </w:r>
          </w:p>
        </w:tc>
        <w:tc>
          <w:tcPr>
            <w:tcW w:w="1276" w:type="dxa"/>
          </w:tcPr>
          <w:p w:rsidR="00A5099C" w:rsidRPr="003310F3" w:rsidRDefault="00A5099C" w:rsidP="00EC6C28">
            <w:pPr>
              <w:autoSpaceDE w:val="0"/>
              <w:autoSpaceDN w:val="0"/>
              <w:adjustRightInd w:val="0"/>
              <w:ind w:firstLine="284"/>
              <w:jc w:val="center"/>
            </w:pPr>
            <w:r w:rsidRPr="003310F3">
              <w:t>0504835</w:t>
            </w:r>
          </w:p>
        </w:tc>
        <w:tc>
          <w:tcPr>
            <w:tcW w:w="8363" w:type="dxa"/>
          </w:tcPr>
          <w:p w:rsidR="00A5099C" w:rsidRPr="003310F3" w:rsidRDefault="00A5099C" w:rsidP="00EC6C28">
            <w:pPr>
              <w:autoSpaceDE w:val="0"/>
              <w:autoSpaceDN w:val="0"/>
              <w:adjustRightInd w:val="0"/>
              <w:ind w:firstLine="284"/>
            </w:pPr>
            <w:r w:rsidRPr="003310F3">
              <w:t>Акт о результатах инвентаризации</w:t>
            </w:r>
          </w:p>
        </w:tc>
      </w:tr>
    </w:tbl>
    <w:p w:rsidR="00A5099C" w:rsidRPr="003310F3" w:rsidRDefault="00A5099C" w:rsidP="00EC6C28">
      <w:pPr>
        <w:ind w:firstLine="284"/>
        <w:jc w:val="both"/>
      </w:pPr>
    </w:p>
    <w:p w:rsidR="005C52D2" w:rsidRPr="003310F3" w:rsidRDefault="005C52D2" w:rsidP="00EC6C28">
      <w:pPr>
        <w:ind w:firstLine="284"/>
        <w:jc w:val="center"/>
      </w:pPr>
    </w:p>
    <w:p w:rsidR="00A5099C" w:rsidRPr="003310F3" w:rsidRDefault="00A5099C" w:rsidP="00EC6C28">
      <w:pPr>
        <w:ind w:firstLine="284"/>
        <w:jc w:val="center"/>
      </w:pPr>
      <w:r w:rsidRPr="003310F3">
        <w:lastRenderedPageBreak/>
        <w:t>Регистры бухгалтерского учета</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0" w:type="dxa"/>
          <w:bottom w:w="75" w:type="dxa"/>
          <w:right w:w="0" w:type="dxa"/>
        </w:tblCellMar>
        <w:tblLook w:val="0000" w:firstRow="0" w:lastRow="0" w:firstColumn="0" w:lastColumn="0" w:noHBand="0" w:noVBand="0"/>
      </w:tblPr>
      <w:tblGrid>
        <w:gridCol w:w="720"/>
        <w:gridCol w:w="1474"/>
        <w:gridCol w:w="8154"/>
      </w:tblGrid>
      <w:tr w:rsidR="003310F3" w:rsidRPr="003310F3" w:rsidTr="0047039C">
        <w:tc>
          <w:tcPr>
            <w:tcW w:w="720"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jc w:val="center"/>
            </w:pPr>
            <w:r w:rsidRPr="003310F3">
              <w:t xml:space="preserve">N </w:t>
            </w:r>
            <w:proofErr w:type="gramStart"/>
            <w:r w:rsidRPr="003310F3">
              <w:t>п</w:t>
            </w:r>
            <w:proofErr w:type="gramEnd"/>
            <w:r w:rsidRPr="003310F3">
              <w:t>/п</w:t>
            </w:r>
          </w:p>
        </w:tc>
        <w:tc>
          <w:tcPr>
            <w:tcW w:w="147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jc w:val="center"/>
            </w:pPr>
            <w:r w:rsidRPr="003310F3">
              <w:t>Код формы</w:t>
            </w:r>
          </w:p>
        </w:tc>
        <w:tc>
          <w:tcPr>
            <w:tcW w:w="815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jc w:val="center"/>
            </w:pPr>
            <w:r w:rsidRPr="003310F3">
              <w:t>Наименование регистра</w:t>
            </w:r>
          </w:p>
        </w:tc>
      </w:tr>
      <w:tr w:rsidR="003310F3" w:rsidRPr="003310F3" w:rsidTr="00477B13">
        <w:trPr>
          <w:trHeight w:val="193"/>
        </w:trPr>
        <w:tc>
          <w:tcPr>
            <w:tcW w:w="720"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jc w:val="center"/>
            </w:pPr>
            <w:r w:rsidRPr="003310F3">
              <w:t>1</w:t>
            </w:r>
          </w:p>
        </w:tc>
        <w:tc>
          <w:tcPr>
            <w:tcW w:w="147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jc w:val="center"/>
            </w:pPr>
            <w:r w:rsidRPr="003310F3">
              <w:t>2</w:t>
            </w:r>
          </w:p>
        </w:tc>
        <w:tc>
          <w:tcPr>
            <w:tcW w:w="815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jc w:val="center"/>
            </w:pPr>
            <w:r w:rsidRPr="003310F3">
              <w:t>3</w:t>
            </w:r>
          </w:p>
        </w:tc>
      </w:tr>
      <w:tr w:rsidR="003310F3" w:rsidRPr="003310F3" w:rsidTr="0047039C">
        <w:tc>
          <w:tcPr>
            <w:tcW w:w="720"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jc w:val="center"/>
            </w:pPr>
            <w:r w:rsidRPr="003310F3">
              <w:t>1</w:t>
            </w:r>
          </w:p>
        </w:tc>
        <w:tc>
          <w:tcPr>
            <w:tcW w:w="1474" w:type="dxa"/>
            <w:tcMar>
              <w:top w:w="102" w:type="dxa"/>
              <w:left w:w="62" w:type="dxa"/>
              <w:bottom w:w="102" w:type="dxa"/>
              <w:right w:w="62" w:type="dxa"/>
            </w:tcMar>
          </w:tcPr>
          <w:p w:rsidR="00A5099C" w:rsidRPr="003310F3" w:rsidRDefault="004579A0" w:rsidP="00EC6C28">
            <w:pPr>
              <w:widowControl w:val="0"/>
              <w:autoSpaceDE w:val="0"/>
              <w:autoSpaceDN w:val="0"/>
              <w:adjustRightInd w:val="0"/>
              <w:ind w:firstLine="284"/>
              <w:jc w:val="center"/>
            </w:pPr>
            <w:hyperlink w:anchor="Par7914" w:history="1">
              <w:r w:rsidR="00A5099C" w:rsidRPr="003310F3">
                <w:t>0504031</w:t>
              </w:r>
            </w:hyperlink>
          </w:p>
        </w:tc>
        <w:tc>
          <w:tcPr>
            <w:tcW w:w="815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pPr>
            <w:r w:rsidRPr="003310F3">
              <w:t>Инвентарная карточка учета основных средств</w:t>
            </w:r>
          </w:p>
        </w:tc>
      </w:tr>
      <w:tr w:rsidR="003310F3" w:rsidRPr="003310F3" w:rsidTr="0047039C">
        <w:tc>
          <w:tcPr>
            <w:tcW w:w="720"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jc w:val="center"/>
            </w:pPr>
            <w:r w:rsidRPr="003310F3">
              <w:t>2</w:t>
            </w:r>
          </w:p>
        </w:tc>
        <w:tc>
          <w:tcPr>
            <w:tcW w:w="1474" w:type="dxa"/>
            <w:tcMar>
              <w:top w:w="102" w:type="dxa"/>
              <w:left w:w="62" w:type="dxa"/>
              <w:bottom w:w="102" w:type="dxa"/>
              <w:right w:w="62" w:type="dxa"/>
            </w:tcMar>
          </w:tcPr>
          <w:p w:rsidR="00A5099C" w:rsidRPr="003310F3" w:rsidRDefault="004579A0" w:rsidP="00EC6C28">
            <w:pPr>
              <w:widowControl w:val="0"/>
              <w:autoSpaceDE w:val="0"/>
              <w:autoSpaceDN w:val="0"/>
              <w:adjustRightInd w:val="0"/>
              <w:ind w:firstLine="284"/>
              <w:jc w:val="center"/>
            </w:pPr>
            <w:hyperlink w:anchor="Par8236" w:history="1">
              <w:r w:rsidR="00A5099C" w:rsidRPr="003310F3">
                <w:t>0504032</w:t>
              </w:r>
            </w:hyperlink>
          </w:p>
        </w:tc>
        <w:tc>
          <w:tcPr>
            <w:tcW w:w="815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pPr>
            <w:r w:rsidRPr="003310F3">
              <w:t>Инвентарная карточка группового учета основных средств</w:t>
            </w:r>
          </w:p>
        </w:tc>
      </w:tr>
      <w:tr w:rsidR="003310F3" w:rsidRPr="003310F3" w:rsidTr="0047039C">
        <w:tc>
          <w:tcPr>
            <w:tcW w:w="720"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jc w:val="center"/>
            </w:pPr>
            <w:r w:rsidRPr="003310F3">
              <w:t>3</w:t>
            </w:r>
          </w:p>
        </w:tc>
        <w:tc>
          <w:tcPr>
            <w:tcW w:w="1474" w:type="dxa"/>
            <w:tcMar>
              <w:top w:w="102" w:type="dxa"/>
              <w:left w:w="62" w:type="dxa"/>
              <w:bottom w:w="102" w:type="dxa"/>
              <w:right w:w="62" w:type="dxa"/>
            </w:tcMar>
          </w:tcPr>
          <w:p w:rsidR="00A5099C" w:rsidRPr="003310F3" w:rsidRDefault="004579A0" w:rsidP="00EC6C28">
            <w:pPr>
              <w:widowControl w:val="0"/>
              <w:autoSpaceDE w:val="0"/>
              <w:autoSpaceDN w:val="0"/>
              <w:adjustRightInd w:val="0"/>
              <w:ind w:firstLine="284"/>
              <w:jc w:val="center"/>
            </w:pPr>
            <w:hyperlink w:anchor="Par8393" w:history="1">
              <w:r w:rsidR="00A5099C" w:rsidRPr="003310F3">
                <w:t>0504033</w:t>
              </w:r>
            </w:hyperlink>
          </w:p>
        </w:tc>
        <w:tc>
          <w:tcPr>
            <w:tcW w:w="815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pPr>
            <w:r w:rsidRPr="003310F3">
              <w:t>Опись инвентарных карточек по учету основных средств</w:t>
            </w:r>
          </w:p>
        </w:tc>
      </w:tr>
      <w:tr w:rsidR="003310F3" w:rsidRPr="003310F3" w:rsidTr="0047039C">
        <w:tc>
          <w:tcPr>
            <w:tcW w:w="720" w:type="dxa"/>
            <w:tcMar>
              <w:top w:w="102" w:type="dxa"/>
              <w:left w:w="62" w:type="dxa"/>
              <w:bottom w:w="102" w:type="dxa"/>
              <w:right w:w="62" w:type="dxa"/>
            </w:tcMar>
          </w:tcPr>
          <w:p w:rsidR="00A5099C" w:rsidRPr="003310F3" w:rsidRDefault="00E9625D" w:rsidP="00EC6C28">
            <w:pPr>
              <w:widowControl w:val="0"/>
              <w:autoSpaceDE w:val="0"/>
              <w:autoSpaceDN w:val="0"/>
              <w:adjustRightInd w:val="0"/>
              <w:ind w:firstLine="284"/>
              <w:jc w:val="center"/>
            </w:pPr>
            <w:r w:rsidRPr="003310F3">
              <w:t>4</w:t>
            </w:r>
          </w:p>
        </w:tc>
        <w:tc>
          <w:tcPr>
            <w:tcW w:w="1474" w:type="dxa"/>
            <w:tcMar>
              <w:top w:w="102" w:type="dxa"/>
              <w:left w:w="62" w:type="dxa"/>
              <w:bottom w:w="102" w:type="dxa"/>
              <w:right w:w="62" w:type="dxa"/>
            </w:tcMar>
          </w:tcPr>
          <w:p w:rsidR="00A5099C" w:rsidRPr="003310F3" w:rsidRDefault="004579A0" w:rsidP="00EC6C28">
            <w:pPr>
              <w:widowControl w:val="0"/>
              <w:autoSpaceDE w:val="0"/>
              <w:autoSpaceDN w:val="0"/>
              <w:adjustRightInd w:val="0"/>
              <w:ind w:firstLine="284"/>
              <w:jc w:val="center"/>
            </w:pPr>
            <w:hyperlink w:anchor="Par8698" w:history="1">
              <w:r w:rsidR="00A5099C" w:rsidRPr="003310F3">
                <w:t>0504036</w:t>
              </w:r>
            </w:hyperlink>
          </w:p>
        </w:tc>
        <w:tc>
          <w:tcPr>
            <w:tcW w:w="815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pPr>
            <w:r w:rsidRPr="003310F3">
              <w:t>Оборотная ведомость</w:t>
            </w:r>
          </w:p>
        </w:tc>
      </w:tr>
      <w:tr w:rsidR="003310F3" w:rsidRPr="003310F3" w:rsidTr="0047039C">
        <w:tc>
          <w:tcPr>
            <w:tcW w:w="720" w:type="dxa"/>
            <w:tcMar>
              <w:top w:w="102" w:type="dxa"/>
              <w:left w:w="62" w:type="dxa"/>
              <w:bottom w:w="102" w:type="dxa"/>
              <w:right w:w="62" w:type="dxa"/>
            </w:tcMar>
          </w:tcPr>
          <w:p w:rsidR="00A5099C" w:rsidRPr="003310F3" w:rsidRDefault="00E9625D" w:rsidP="00EC6C28">
            <w:pPr>
              <w:widowControl w:val="0"/>
              <w:autoSpaceDE w:val="0"/>
              <w:autoSpaceDN w:val="0"/>
              <w:adjustRightInd w:val="0"/>
              <w:ind w:firstLine="284"/>
              <w:jc w:val="center"/>
            </w:pPr>
            <w:r w:rsidRPr="003310F3">
              <w:t>5</w:t>
            </w:r>
          </w:p>
        </w:tc>
        <w:tc>
          <w:tcPr>
            <w:tcW w:w="1474" w:type="dxa"/>
            <w:tcMar>
              <w:top w:w="102" w:type="dxa"/>
              <w:left w:w="62" w:type="dxa"/>
              <w:bottom w:w="102" w:type="dxa"/>
              <w:right w:w="62" w:type="dxa"/>
            </w:tcMar>
          </w:tcPr>
          <w:p w:rsidR="00A5099C" w:rsidRPr="003310F3" w:rsidRDefault="004579A0" w:rsidP="00EC6C28">
            <w:pPr>
              <w:widowControl w:val="0"/>
              <w:autoSpaceDE w:val="0"/>
              <w:autoSpaceDN w:val="0"/>
              <w:adjustRightInd w:val="0"/>
              <w:ind w:firstLine="284"/>
              <w:jc w:val="center"/>
            </w:pPr>
            <w:hyperlink w:anchor="Par9823" w:history="1">
              <w:r w:rsidR="00A5099C" w:rsidRPr="003310F3">
                <w:t>0504041</w:t>
              </w:r>
            </w:hyperlink>
          </w:p>
        </w:tc>
        <w:tc>
          <w:tcPr>
            <w:tcW w:w="815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pPr>
            <w:r w:rsidRPr="003310F3">
              <w:t>Карточка количественно-суммового учета материальных ценностей</w:t>
            </w:r>
          </w:p>
        </w:tc>
      </w:tr>
      <w:tr w:rsidR="003310F3" w:rsidRPr="003310F3" w:rsidTr="0047039C">
        <w:tc>
          <w:tcPr>
            <w:tcW w:w="720" w:type="dxa"/>
            <w:tcMar>
              <w:top w:w="102" w:type="dxa"/>
              <w:left w:w="62" w:type="dxa"/>
              <w:bottom w:w="102" w:type="dxa"/>
              <w:right w:w="62" w:type="dxa"/>
            </w:tcMar>
          </w:tcPr>
          <w:p w:rsidR="00A5099C" w:rsidRPr="003310F3" w:rsidRDefault="00E9625D" w:rsidP="00EC6C28">
            <w:pPr>
              <w:widowControl w:val="0"/>
              <w:autoSpaceDE w:val="0"/>
              <w:autoSpaceDN w:val="0"/>
              <w:adjustRightInd w:val="0"/>
              <w:ind w:firstLine="284"/>
              <w:jc w:val="center"/>
            </w:pPr>
            <w:r w:rsidRPr="003310F3">
              <w:t>6</w:t>
            </w:r>
          </w:p>
        </w:tc>
        <w:tc>
          <w:tcPr>
            <w:tcW w:w="1474" w:type="dxa"/>
            <w:tcMar>
              <w:top w:w="102" w:type="dxa"/>
              <w:left w:w="62" w:type="dxa"/>
              <w:bottom w:w="102" w:type="dxa"/>
              <w:right w:w="62" w:type="dxa"/>
            </w:tcMar>
          </w:tcPr>
          <w:p w:rsidR="00A5099C" w:rsidRPr="003310F3" w:rsidRDefault="004579A0" w:rsidP="00EC6C28">
            <w:pPr>
              <w:widowControl w:val="0"/>
              <w:autoSpaceDE w:val="0"/>
              <w:autoSpaceDN w:val="0"/>
              <w:adjustRightInd w:val="0"/>
              <w:ind w:firstLine="284"/>
              <w:jc w:val="center"/>
            </w:pPr>
            <w:hyperlink w:anchor="Par9933" w:history="1">
              <w:r w:rsidR="00A5099C" w:rsidRPr="003310F3">
                <w:t>0504042</w:t>
              </w:r>
            </w:hyperlink>
          </w:p>
        </w:tc>
        <w:tc>
          <w:tcPr>
            <w:tcW w:w="815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pPr>
            <w:r w:rsidRPr="003310F3">
              <w:t>Книга учета материальных ценностей</w:t>
            </w:r>
          </w:p>
        </w:tc>
      </w:tr>
      <w:tr w:rsidR="003310F3" w:rsidRPr="003310F3" w:rsidTr="0047039C">
        <w:tc>
          <w:tcPr>
            <w:tcW w:w="720" w:type="dxa"/>
            <w:tcMar>
              <w:top w:w="102" w:type="dxa"/>
              <w:left w:w="62" w:type="dxa"/>
              <w:bottom w:w="102" w:type="dxa"/>
              <w:right w:w="62" w:type="dxa"/>
            </w:tcMar>
          </w:tcPr>
          <w:p w:rsidR="00A5099C" w:rsidRPr="003310F3" w:rsidRDefault="00E9625D" w:rsidP="00EC6C28">
            <w:pPr>
              <w:widowControl w:val="0"/>
              <w:autoSpaceDE w:val="0"/>
              <w:autoSpaceDN w:val="0"/>
              <w:adjustRightInd w:val="0"/>
              <w:ind w:firstLine="284"/>
              <w:jc w:val="center"/>
            </w:pPr>
            <w:r w:rsidRPr="003310F3">
              <w:t>7</w:t>
            </w:r>
          </w:p>
        </w:tc>
        <w:tc>
          <w:tcPr>
            <w:tcW w:w="1474" w:type="dxa"/>
            <w:tcMar>
              <w:top w:w="102" w:type="dxa"/>
              <w:left w:w="62" w:type="dxa"/>
              <w:bottom w:w="102" w:type="dxa"/>
              <w:right w:w="62" w:type="dxa"/>
            </w:tcMar>
          </w:tcPr>
          <w:p w:rsidR="00A5099C" w:rsidRPr="003310F3" w:rsidRDefault="004579A0" w:rsidP="00EC6C28">
            <w:pPr>
              <w:widowControl w:val="0"/>
              <w:autoSpaceDE w:val="0"/>
              <w:autoSpaceDN w:val="0"/>
              <w:adjustRightInd w:val="0"/>
              <w:ind w:firstLine="284"/>
              <w:jc w:val="center"/>
            </w:pPr>
            <w:hyperlink w:anchor="Par10035" w:history="1">
              <w:r w:rsidR="00A5099C" w:rsidRPr="003310F3">
                <w:t>0504043</w:t>
              </w:r>
            </w:hyperlink>
          </w:p>
        </w:tc>
        <w:tc>
          <w:tcPr>
            <w:tcW w:w="815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pPr>
            <w:r w:rsidRPr="003310F3">
              <w:t>Карточка учета материальных ценностей</w:t>
            </w:r>
          </w:p>
        </w:tc>
      </w:tr>
      <w:tr w:rsidR="003310F3" w:rsidRPr="003310F3" w:rsidTr="0047039C">
        <w:tc>
          <w:tcPr>
            <w:tcW w:w="720" w:type="dxa"/>
            <w:tcMar>
              <w:top w:w="102" w:type="dxa"/>
              <w:left w:w="62" w:type="dxa"/>
              <w:bottom w:w="102" w:type="dxa"/>
              <w:right w:w="62" w:type="dxa"/>
            </w:tcMar>
          </w:tcPr>
          <w:p w:rsidR="00A5099C" w:rsidRPr="003310F3" w:rsidRDefault="00E9625D" w:rsidP="00EC6C28">
            <w:pPr>
              <w:widowControl w:val="0"/>
              <w:autoSpaceDE w:val="0"/>
              <w:autoSpaceDN w:val="0"/>
              <w:adjustRightInd w:val="0"/>
              <w:ind w:firstLine="284"/>
              <w:jc w:val="center"/>
            </w:pPr>
            <w:r w:rsidRPr="003310F3">
              <w:t>8</w:t>
            </w:r>
          </w:p>
        </w:tc>
        <w:tc>
          <w:tcPr>
            <w:tcW w:w="1474" w:type="dxa"/>
            <w:tcMar>
              <w:top w:w="102" w:type="dxa"/>
              <w:left w:w="62" w:type="dxa"/>
              <w:bottom w:w="102" w:type="dxa"/>
              <w:right w:w="62" w:type="dxa"/>
            </w:tcMar>
          </w:tcPr>
          <w:p w:rsidR="00A5099C" w:rsidRPr="003310F3" w:rsidRDefault="004579A0" w:rsidP="00EC6C28">
            <w:pPr>
              <w:widowControl w:val="0"/>
              <w:autoSpaceDE w:val="0"/>
              <w:autoSpaceDN w:val="0"/>
              <w:adjustRightInd w:val="0"/>
              <w:ind w:firstLine="284"/>
              <w:jc w:val="center"/>
            </w:pPr>
            <w:hyperlink w:anchor="Par10203" w:history="1">
              <w:r w:rsidR="00A5099C" w:rsidRPr="003310F3">
                <w:t>0504045</w:t>
              </w:r>
            </w:hyperlink>
          </w:p>
        </w:tc>
        <w:tc>
          <w:tcPr>
            <w:tcW w:w="815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pPr>
            <w:r w:rsidRPr="003310F3">
              <w:t>Книга учета бланков строгой отчетности</w:t>
            </w:r>
          </w:p>
        </w:tc>
      </w:tr>
      <w:tr w:rsidR="003310F3" w:rsidRPr="003310F3" w:rsidTr="0047039C">
        <w:tc>
          <w:tcPr>
            <w:tcW w:w="720" w:type="dxa"/>
            <w:tcMar>
              <w:top w:w="102" w:type="dxa"/>
              <w:left w:w="62" w:type="dxa"/>
              <w:bottom w:w="102" w:type="dxa"/>
              <w:right w:w="62" w:type="dxa"/>
            </w:tcMar>
          </w:tcPr>
          <w:p w:rsidR="00A5099C" w:rsidRPr="003310F3" w:rsidRDefault="00E9625D" w:rsidP="00EC6C28">
            <w:pPr>
              <w:widowControl w:val="0"/>
              <w:autoSpaceDE w:val="0"/>
              <w:autoSpaceDN w:val="0"/>
              <w:adjustRightInd w:val="0"/>
              <w:ind w:firstLine="284"/>
              <w:jc w:val="center"/>
            </w:pPr>
            <w:r w:rsidRPr="003310F3">
              <w:t>9</w:t>
            </w:r>
          </w:p>
        </w:tc>
        <w:tc>
          <w:tcPr>
            <w:tcW w:w="1474" w:type="dxa"/>
            <w:tcMar>
              <w:top w:w="102" w:type="dxa"/>
              <w:left w:w="62" w:type="dxa"/>
              <w:bottom w:w="102" w:type="dxa"/>
              <w:right w:w="62" w:type="dxa"/>
            </w:tcMar>
          </w:tcPr>
          <w:p w:rsidR="00A5099C" w:rsidRPr="003310F3" w:rsidRDefault="004579A0" w:rsidP="00EC6C28">
            <w:pPr>
              <w:widowControl w:val="0"/>
              <w:autoSpaceDE w:val="0"/>
              <w:autoSpaceDN w:val="0"/>
              <w:adjustRightInd w:val="0"/>
              <w:ind w:firstLine="284"/>
              <w:jc w:val="center"/>
            </w:pPr>
            <w:hyperlink w:anchor="Par10652" w:history="1">
              <w:r w:rsidR="00A5099C" w:rsidRPr="003310F3">
                <w:t>0504049</w:t>
              </w:r>
            </w:hyperlink>
          </w:p>
        </w:tc>
        <w:tc>
          <w:tcPr>
            <w:tcW w:w="815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pPr>
            <w:r w:rsidRPr="003310F3">
              <w:t>Авансовый отчет</w:t>
            </w:r>
          </w:p>
        </w:tc>
      </w:tr>
      <w:tr w:rsidR="003310F3" w:rsidRPr="003310F3" w:rsidTr="0047039C">
        <w:tc>
          <w:tcPr>
            <w:tcW w:w="720" w:type="dxa"/>
            <w:tcMar>
              <w:top w:w="102" w:type="dxa"/>
              <w:left w:w="62" w:type="dxa"/>
              <w:bottom w:w="102" w:type="dxa"/>
              <w:right w:w="62" w:type="dxa"/>
            </w:tcMar>
          </w:tcPr>
          <w:p w:rsidR="00E9625D" w:rsidRPr="003310F3" w:rsidRDefault="00E9625D" w:rsidP="00EC6C28">
            <w:pPr>
              <w:widowControl w:val="0"/>
              <w:autoSpaceDE w:val="0"/>
              <w:autoSpaceDN w:val="0"/>
              <w:adjustRightInd w:val="0"/>
              <w:ind w:firstLine="284"/>
              <w:jc w:val="center"/>
            </w:pPr>
            <w:r w:rsidRPr="003310F3">
              <w:t>10</w:t>
            </w:r>
          </w:p>
        </w:tc>
        <w:tc>
          <w:tcPr>
            <w:tcW w:w="1474" w:type="dxa"/>
            <w:tcMar>
              <w:top w:w="102" w:type="dxa"/>
              <w:left w:w="62" w:type="dxa"/>
              <w:bottom w:w="102" w:type="dxa"/>
              <w:right w:w="62" w:type="dxa"/>
            </w:tcMar>
          </w:tcPr>
          <w:p w:rsidR="00E9625D" w:rsidRPr="003310F3" w:rsidRDefault="004579A0" w:rsidP="00EC6C28">
            <w:pPr>
              <w:widowControl w:val="0"/>
              <w:autoSpaceDE w:val="0"/>
              <w:autoSpaceDN w:val="0"/>
              <w:adjustRightInd w:val="0"/>
              <w:ind w:firstLine="284"/>
              <w:jc w:val="center"/>
            </w:pPr>
            <w:hyperlink w:anchor="Par10151" w:history="1">
              <w:r w:rsidR="00E9625D" w:rsidRPr="003310F3">
                <w:t>0504051</w:t>
              </w:r>
            </w:hyperlink>
          </w:p>
        </w:tc>
        <w:tc>
          <w:tcPr>
            <w:tcW w:w="8154" w:type="dxa"/>
            <w:tcMar>
              <w:top w:w="102" w:type="dxa"/>
              <w:left w:w="62" w:type="dxa"/>
              <w:bottom w:w="102" w:type="dxa"/>
              <w:right w:w="62" w:type="dxa"/>
            </w:tcMar>
          </w:tcPr>
          <w:p w:rsidR="00E9625D" w:rsidRPr="003310F3" w:rsidRDefault="00E9625D" w:rsidP="00EC6C28">
            <w:pPr>
              <w:widowControl w:val="0"/>
              <w:autoSpaceDE w:val="0"/>
              <w:autoSpaceDN w:val="0"/>
              <w:adjustRightInd w:val="0"/>
              <w:ind w:firstLine="284"/>
            </w:pPr>
            <w:r w:rsidRPr="003310F3">
              <w:t>Карточка учета средств и расчетов</w:t>
            </w:r>
          </w:p>
        </w:tc>
      </w:tr>
      <w:tr w:rsidR="003310F3" w:rsidRPr="003310F3" w:rsidTr="0047039C">
        <w:tc>
          <w:tcPr>
            <w:tcW w:w="720" w:type="dxa"/>
            <w:tcMar>
              <w:top w:w="102" w:type="dxa"/>
              <w:left w:w="62" w:type="dxa"/>
              <w:bottom w:w="102" w:type="dxa"/>
              <w:right w:w="62" w:type="dxa"/>
            </w:tcMar>
          </w:tcPr>
          <w:p w:rsidR="00E9625D" w:rsidRPr="003310F3" w:rsidRDefault="00E9625D" w:rsidP="00EC6C28">
            <w:pPr>
              <w:widowControl w:val="0"/>
              <w:autoSpaceDE w:val="0"/>
              <w:autoSpaceDN w:val="0"/>
              <w:adjustRightInd w:val="0"/>
              <w:ind w:firstLine="284"/>
              <w:jc w:val="center"/>
            </w:pPr>
            <w:r w:rsidRPr="003310F3">
              <w:t>11</w:t>
            </w:r>
          </w:p>
        </w:tc>
        <w:tc>
          <w:tcPr>
            <w:tcW w:w="1474" w:type="dxa"/>
            <w:tcMar>
              <w:top w:w="102" w:type="dxa"/>
              <w:left w:w="62" w:type="dxa"/>
              <w:bottom w:w="102" w:type="dxa"/>
              <w:right w:w="62" w:type="dxa"/>
            </w:tcMar>
          </w:tcPr>
          <w:p w:rsidR="00E9625D" w:rsidRPr="003310F3" w:rsidRDefault="00E9625D" w:rsidP="00EC6C28">
            <w:pPr>
              <w:widowControl w:val="0"/>
              <w:autoSpaceDE w:val="0"/>
              <w:autoSpaceDN w:val="0"/>
              <w:adjustRightInd w:val="0"/>
              <w:ind w:firstLine="284"/>
              <w:jc w:val="center"/>
            </w:pPr>
            <w:r w:rsidRPr="003310F3">
              <w:t>0504054</w:t>
            </w:r>
          </w:p>
        </w:tc>
        <w:tc>
          <w:tcPr>
            <w:tcW w:w="8154" w:type="dxa"/>
            <w:tcMar>
              <w:top w:w="102" w:type="dxa"/>
              <w:left w:w="62" w:type="dxa"/>
              <w:bottom w:w="102" w:type="dxa"/>
              <w:right w:w="62" w:type="dxa"/>
            </w:tcMar>
          </w:tcPr>
          <w:p w:rsidR="00E9625D" w:rsidRPr="003310F3" w:rsidRDefault="00E9625D" w:rsidP="00EC6C28">
            <w:pPr>
              <w:widowControl w:val="0"/>
              <w:autoSpaceDE w:val="0"/>
              <w:autoSpaceDN w:val="0"/>
              <w:adjustRightInd w:val="0"/>
              <w:ind w:firstLine="284"/>
            </w:pPr>
            <w:proofErr w:type="spellStart"/>
            <w:r w:rsidRPr="003310F3">
              <w:t>Многографная</w:t>
            </w:r>
            <w:proofErr w:type="spellEnd"/>
            <w:r w:rsidRPr="003310F3">
              <w:t xml:space="preserve"> карточка</w:t>
            </w:r>
          </w:p>
        </w:tc>
      </w:tr>
      <w:tr w:rsidR="003310F3" w:rsidRPr="003310F3" w:rsidTr="0047039C">
        <w:tc>
          <w:tcPr>
            <w:tcW w:w="720" w:type="dxa"/>
            <w:tcMar>
              <w:top w:w="102" w:type="dxa"/>
              <w:left w:w="62" w:type="dxa"/>
              <w:bottom w:w="102" w:type="dxa"/>
              <w:right w:w="62" w:type="dxa"/>
            </w:tcMar>
          </w:tcPr>
          <w:p w:rsidR="00A5099C" w:rsidRPr="003310F3" w:rsidRDefault="00E9625D" w:rsidP="00EC6C28">
            <w:pPr>
              <w:widowControl w:val="0"/>
              <w:autoSpaceDE w:val="0"/>
              <w:autoSpaceDN w:val="0"/>
              <w:adjustRightInd w:val="0"/>
              <w:ind w:firstLine="284"/>
              <w:jc w:val="center"/>
            </w:pPr>
            <w:r w:rsidRPr="003310F3">
              <w:t>12</w:t>
            </w:r>
          </w:p>
        </w:tc>
        <w:tc>
          <w:tcPr>
            <w:tcW w:w="1474" w:type="dxa"/>
            <w:tcMar>
              <w:top w:w="102" w:type="dxa"/>
              <w:left w:w="62" w:type="dxa"/>
              <w:bottom w:w="102" w:type="dxa"/>
              <w:right w:w="62" w:type="dxa"/>
            </w:tcMar>
          </w:tcPr>
          <w:p w:rsidR="00A5099C" w:rsidRPr="003310F3" w:rsidRDefault="004579A0" w:rsidP="00EC6C28">
            <w:pPr>
              <w:widowControl w:val="0"/>
              <w:autoSpaceDE w:val="0"/>
              <w:autoSpaceDN w:val="0"/>
              <w:adjustRightInd w:val="0"/>
              <w:ind w:firstLine="284"/>
              <w:jc w:val="center"/>
            </w:pPr>
            <w:hyperlink w:anchor="Par12506" w:history="1">
              <w:r w:rsidR="00A5099C" w:rsidRPr="003310F3">
                <w:t>0504064</w:t>
              </w:r>
            </w:hyperlink>
          </w:p>
        </w:tc>
        <w:tc>
          <w:tcPr>
            <w:tcW w:w="815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pPr>
            <w:r w:rsidRPr="003310F3">
              <w:t>Журнал регистрации бюджетных обязательств</w:t>
            </w:r>
          </w:p>
        </w:tc>
      </w:tr>
      <w:tr w:rsidR="003310F3" w:rsidRPr="003310F3" w:rsidTr="0047039C">
        <w:tc>
          <w:tcPr>
            <w:tcW w:w="720" w:type="dxa"/>
            <w:tcMar>
              <w:top w:w="102" w:type="dxa"/>
              <w:left w:w="62" w:type="dxa"/>
              <w:bottom w:w="102" w:type="dxa"/>
              <w:right w:w="62" w:type="dxa"/>
            </w:tcMar>
          </w:tcPr>
          <w:p w:rsidR="00A5099C" w:rsidRPr="003310F3" w:rsidRDefault="00E9625D" w:rsidP="00EC6C28">
            <w:pPr>
              <w:widowControl w:val="0"/>
              <w:autoSpaceDE w:val="0"/>
              <w:autoSpaceDN w:val="0"/>
              <w:adjustRightInd w:val="0"/>
              <w:ind w:firstLine="284"/>
              <w:jc w:val="center"/>
            </w:pPr>
            <w:r w:rsidRPr="003310F3">
              <w:t>13</w:t>
            </w:r>
          </w:p>
        </w:tc>
        <w:tc>
          <w:tcPr>
            <w:tcW w:w="1474" w:type="dxa"/>
            <w:tcMar>
              <w:top w:w="102" w:type="dxa"/>
              <w:left w:w="62" w:type="dxa"/>
              <w:bottom w:w="102" w:type="dxa"/>
              <w:right w:w="62" w:type="dxa"/>
            </w:tcMar>
          </w:tcPr>
          <w:p w:rsidR="00A5099C" w:rsidRPr="003310F3" w:rsidRDefault="004579A0" w:rsidP="00EC6C28">
            <w:pPr>
              <w:widowControl w:val="0"/>
              <w:autoSpaceDE w:val="0"/>
              <w:autoSpaceDN w:val="0"/>
              <w:adjustRightInd w:val="0"/>
              <w:ind w:firstLine="284"/>
              <w:jc w:val="center"/>
            </w:pPr>
            <w:hyperlink w:anchor="Par12575" w:history="1">
              <w:r w:rsidR="00A5099C" w:rsidRPr="003310F3">
                <w:t>0504071</w:t>
              </w:r>
            </w:hyperlink>
          </w:p>
        </w:tc>
        <w:tc>
          <w:tcPr>
            <w:tcW w:w="815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pPr>
            <w:r w:rsidRPr="003310F3">
              <w:t>Журналы операций</w:t>
            </w:r>
          </w:p>
        </w:tc>
      </w:tr>
      <w:tr w:rsidR="003310F3" w:rsidRPr="003310F3" w:rsidTr="0047039C">
        <w:tc>
          <w:tcPr>
            <w:tcW w:w="720" w:type="dxa"/>
            <w:tcMar>
              <w:top w:w="102" w:type="dxa"/>
              <w:left w:w="62" w:type="dxa"/>
              <w:bottom w:w="102" w:type="dxa"/>
              <w:right w:w="62" w:type="dxa"/>
            </w:tcMar>
          </w:tcPr>
          <w:p w:rsidR="00A5099C" w:rsidRPr="003310F3" w:rsidRDefault="00E9625D" w:rsidP="00EC6C28">
            <w:pPr>
              <w:widowControl w:val="0"/>
              <w:autoSpaceDE w:val="0"/>
              <w:autoSpaceDN w:val="0"/>
              <w:adjustRightInd w:val="0"/>
              <w:ind w:firstLine="284"/>
              <w:jc w:val="center"/>
            </w:pPr>
            <w:r w:rsidRPr="003310F3">
              <w:t>14</w:t>
            </w:r>
          </w:p>
        </w:tc>
        <w:tc>
          <w:tcPr>
            <w:tcW w:w="147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jc w:val="center"/>
            </w:pPr>
          </w:p>
        </w:tc>
        <w:tc>
          <w:tcPr>
            <w:tcW w:w="815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pPr>
            <w:r w:rsidRPr="003310F3">
              <w:t>Журнал операций по счету "Касса"</w:t>
            </w:r>
          </w:p>
        </w:tc>
      </w:tr>
      <w:tr w:rsidR="003310F3" w:rsidRPr="003310F3" w:rsidTr="0047039C">
        <w:tc>
          <w:tcPr>
            <w:tcW w:w="720" w:type="dxa"/>
            <w:tcMar>
              <w:top w:w="102" w:type="dxa"/>
              <w:left w:w="62" w:type="dxa"/>
              <w:bottom w:w="102" w:type="dxa"/>
              <w:right w:w="62" w:type="dxa"/>
            </w:tcMar>
          </w:tcPr>
          <w:p w:rsidR="00A5099C" w:rsidRPr="003310F3" w:rsidRDefault="00E9625D" w:rsidP="00EC6C28">
            <w:pPr>
              <w:widowControl w:val="0"/>
              <w:autoSpaceDE w:val="0"/>
              <w:autoSpaceDN w:val="0"/>
              <w:adjustRightInd w:val="0"/>
              <w:ind w:firstLine="284"/>
              <w:jc w:val="center"/>
            </w:pPr>
            <w:r w:rsidRPr="003310F3">
              <w:t>15</w:t>
            </w:r>
          </w:p>
        </w:tc>
        <w:tc>
          <w:tcPr>
            <w:tcW w:w="147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jc w:val="center"/>
            </w:pPr>
          </w:p>
        </w:tc>
        <w:tc>
          <w:tcPr>
            <w:tcW w:w="815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pPr>
            <w:r w:rsidRPr="003310F3">
              <w:t>Журнал операций с безналичными денежными средствами</w:t>
            </w:r>
          </w:p>
        </w:tc>
      </w:tr>
      <w:tr w:rsidR="003310F3" w:rsidRPr="003310F3" w:rsidTr="0047039C">
        <w:tc>
          <w:tcPr>
            <w:tcW w:w="720" w:type="dxa"/>
            <w:tcMar>
              <w:top w:w="102" w:type="dxa"/>
              <w:left w:w="62" w:type="dxa"/>
              <w:bottom w:w="102" w:type="dxa"/>
              <w:right w:w="62" w:type="dxa"/>
            </w:tcMar>
          </w:tcPr>
          <w:p w:rsidR="00A5099C" w:rsidRPr="003310F3" w:rsidRDefault="00E9625D" w:rsidP="00EC6C28">
            <w:pPr>
              <w:widowControl w:val="0"/>
              <w:autoSpaceDE w:val="0"/>
              <w:autoSpaceDN w:val="0"/>
              <w:adjustRightInd w:val="0"/>
              <w:ind w:firstLine="284"/>
              <w:jc w:val="center"/>
            </w:pPr>
            <w:r w:rsidRPr="003310F3">
              <w:t>16</w:t>
            </w:r>
          </w:p>
        </w:tc>
        <w:tc>
          <w:tcPr>
            <w:tcW w:w="147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jc w:val="center"/>
            </w:pPr>
          </w:p>
        </w:tc>
        <w:tc>
          <w:tcPr>
            <w:tcW w:w="815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pPr>
            <w:r w:rsidRPr="003310F3">
              <w:t>Журнал операций расчетов с подотчетными лицами</w:t>
            </w:r>
          </w:p>
        </w:tc>
      </w:tr>
      <w:tr w:rsidR="003310F3" w:rsidRPr="003310F3" w:rsidTr="0047039C">
        <w:tc>
          <w:tcPr>
            <w:tcW w:w="720" w:type="dxa"/>
            <w:tcMar>
              <w:top w:w="102" w:type="dxa"/>
              <w:left w:w="62" w:type="dxa"/>
              <w:bottom w:w="102" w:type="dxa"/>
              <w:right w:w="62" w:type="dxa"/>
            </w:tcMar>
          </w:tcPr>
          <w:p w:rsidR="00A5099C" w:rsidRPr="003310F3" w:rsidRDefault="00E9625D" w:rsidP="00EC6C28">
            <w:pPr>
              <w:widowControl w:val="0"/>
              <w:autoSpaceDE w:val="0"/>
              <w:autoSpaceDN w:val="0"/>
              <w:adjustRightInd w:val="0"/>
              <w:ind w:firstLine="284"/>
              <w:jc w:val="center"/>
            </w:pPr>
            <w:r w:rsidRPr="003310F3">
              <w:t>17</w:t>
            </w:r>
          </w:p>
        </w:tc>
        <w:tc>
          <w:tcPr>
            <w:tcW w:w="147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jc w:val="center"/>
            </w:pPr>
          </w:p>
        </w:tc>
        <w:tc>
          <w:tcPr>
            <w:tcW w:w="815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pPr>
            <w:r w:rsidRPr="003310F3">
              <w:t>Журнал операций расчетов с поставщиками и подрядчиками</w:t>
            </w:r>
          </w:p>
        </w:tc>
      </w:tr>
      <w:tr w:rsidR="003310F3" w:rsidRPr="003310F3" w:rsidTr="0047039C">
        <w:tc>
          <w:tcPr>
            <w:tcW w:w="720" w:type="dxa"/>
            <w:tcMar>
              <w:top w:w="102" w:type="dxa"/>
              <w:left w:w="62" w:type="dxa"/>
              <w:bottom w:w="102" w:type="dxa"/>
              <w:right w:w="62" w:type="dxa"/>
            </w:tcMar>
          </w:tcPr>
          <w:p w:rsidR="00A5099C" w:rsidRPr="003310F3" w:rsidRDefault="00E9625D" w:rsidP="00EC6C28">
            <w:pPr>
              <w:widowControl w:val="0"/>
              <w:autoSpaceDE w:val="0"/>
              <w:autoSpaceDN w:val="0"/>
              <w:adjustRightInd w:val="0"/>
              <w:ind w:firstLine="284"/>
              <w:jc w:val="center"/>
            </w:pPr>
            <w:r w:rsidRPr="003310F3">
              <w:t>18</w:t>
            </w:r>
          </w:p>
        </w:tc>
        <w:tc>
          <w:tcPr>
            <w:tcW w:w="147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jc w:val="center"/>
            </w:pPr>
          </w:p>
        </w:tc>
        <w:tc>
          <w:tcPr>
            <w:tcW w:w="815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pPr>
            <w:r w:rsidRPr="003310F3">
              <w:t>Журнал операций расчетов по оплате труда, денежному довольствию и стипендиям</w:t>
            </w:r>
          </w:p>
        </w:tc>
      </w:tr>
      <w:tr w:rsidR="003310F3" w:rsidRPr="003310F3" w:rsidTr="0047039C">
        <w:tc>
          <w:tcPr>
            <w:tcW w:w="720" w:type="dxa"/>
            <w:tcMar>
              <w:top w:w="102" w:type="dxa"/>
              <w:left w:w="62" w:type="dxa"/>
              <w:bottom w:w="102" w:type="dxa"/>
              <w:right w:w="62" w:type="dxa"/>
            </w:tcMar>
          </w:tcPr>
          <w:p w:rsidR="00A5099C" w:rsidRPr="003310F3" w:rsidRDefault="00E9625D" w:rsidP="00EC6C28">
            <w:pPr>
              <w:widowControl w:val="0"/>
              <w:autoSpaceDE w:val="0"/>
              <w:autoSpaceDN w:val="0"/>
              <w:adjustRightInd w:val="0"/>
              <w:ind w:firstLine="284"/>
              <w:jc w:val="center"/>
            </w:pPr>
            <w:r w:rsidRPr="003310F3">
              <w:t>19</w:t>
            </w:r>
          </w:p>
        </w:tc>
        <w:tc>
          <w:tcPr>
            <w:tcW w:w="147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jc w:val="center"/>
            </w:pPr>
          </w:p>
        </w:tc>
        <w:tc>
          <w:tcPr>
            <w:tcW w:w="815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pPr>
            <w:r w:rsidRPr="003310F3">
              <w:t>Журнал операций по выбытию и перемещению нефинансовых активов</w:t>
            </w:r>
          </w:p>
        </w:tc>
      </w:tr>
      <w:tr w:rsidR="003310F3" w:rsidRPr="003310F3" w:rsidTr="0047039C">
        <w:tc>
          <w:tcPr>
            <w:tcW w:w="720" w:type="dxa"/>
            <w:tcMar>
              <w:top w:w="102" w:type="dxa"/>
              <w:left w:w="62" w:type="dxa"/>
              <w:bottom w:w="102" w:type="dxa"/>
              <w:right w:w="62" w:type="dxa"/>
            </w:tcMar>
          </w:tcPr>
          <w:p w:rsidR="00A5099C" w:rsidRPr="003310F3" w:rsidRDefault="00E9625D" w:rsidP="00EC6C28">
            <w:pPr>
              <w:widowControl w:val="0"/>
              <w:autoSpaceDE w:val="0"/>
              <w:autoSpaceDN w:val="0"/>
              <w:adjustRightInd w:val="0"/>
              <w:ind w:firstLine="284"/>
              <w:jc w:val="center"/>
            </w:pPr>
            <w:r w:rsidRPr="003310F3">
              <w:t>20</w:t>
            </w:r>
          </w:p>
        </w:tc>
        <w:tc>
          <w:tcPr>
            <w:tcW w:w="147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jc w:val="center"/>
            </w:pPr>
          </w:p>
        </w:tc>
        <w:tc>
          <w:tcPr>
            <w:tcW w:w="815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pPr>
            <w:r w:rsidRPr="003310F3">
              <w:t>Журнал операций расчетов с дебиторами по доходам</w:t>
            </w:r>
          </w:p>
        </w:tc>
      </w:tr>
      <w:tr w:rsidR="003310F3" w:rsidRPr="003310F3" w:rsidTr="0047039C">
        <w:tc>
          <w:tcPr>
            <w:tcW w:w="720" w:type="dxa"/>
            <w:tcMar>
              <w:top w:w="102" w:type="dxa"/>
              <w:left w:w="62" w:type="dxa"/>
              <w:bottom w:w="102" w:type="dxa"/>
              <w:right w:w="62" w:type="dxa"/>
            </w:tcMar>
          </w:tcPr>
          <w:p w:rsidR="00A5099C" w:rsidRPr="003310F3" w:rsidRDefault="00E9625D" w:rsidP="00EC6C28">
            <w:pPr>
              <w:widowControl w:val="0"/>
              <w:autoSpaceDE w:val="0"/>
              <w:autoSpaceDN w:val="0"/>
              <w:adjustRightInd w:val="0"/>
              <w:ind w:firstLine="284"/>
              <w:jc w:val="center"/>
            </w:pPr>
            <w:r w:rsidRPr="003310F3">
              <w:t>21</w:t>
            </w:r>
          </w:p>
        </w:tc>
        <w:tc>
          <w:tcPr>
            <w:tcW w:w="147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jc w:val="center"/>
            </w:pPr>
          </w:p>
        </w:tc>
        <w:tc>
          <w:tcPr>
            <w:tcW w:w="815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pPr>
            <w:r w:rsidRPr="003310F3">
              <w:t>Журнал по прочим операциям</w:t>
            </w:r>
          </w:p>
        </w:tc>
      </w:tr>
      <w:tr w:rsidR="003310F3" w:rsidRPr="003310F3" w:rsidTr="0047039C">
        <w:tc>
          <w:tcPr>
            <w:tcW w:w="720" w:type="dxa"/>
            <w:tcMar>
              <w:top w:w="102" w:type="dxa"/>
              <w:left w:w="62" w:type="dxa"/>
              <w:bottom w:w="102" w:type="dxa"/>
              <w:right w:w="62" w:type="dxa"/>
            </w:tcMar>
          </w:tcPr>
          <w:p w:rsidR="00A5099C" w:rsidRPr="003310F3" w:rsidRDefault="00E9625D" w:rsidP="00EC6C28">
            <w:pPr>
              <w:widowControl w:val="0"/>
              <w:autoSpaceDE w:val="0"/>
              <w:autoSpaceDN w:val="0"/>
              <w:adjustRightInd w:val="0"/>
              <w:ind w:firstLine="284"/>
              <w:jc w:val="center"/>
            </w:pPr>
            <w:r w:rsidRPr="003310F3">
              <w:t>22</w:t>
            </w:r>
          </w:p>
        </w:tc>
        <w:tc>
          <w:tcPr>
            <w:tcW w:w="1474" w:type="dxa"/>
            <w:tcMar>
              <w:top w:w="102" w:type="dxa"/>
              <w:left w:w="62" w:type="dxa"/>
              <w:bottom w:w="102" w:type="dxa"/>
              <w:right w:w="62" w:type="dxa"/>
            </w:tcMar>
          </w:tcPr>
          <w:p w:rsidR="00A5099C" w:rsidRPr="003310F3" w:rsidRDefault="004579A0" w:rsidP="00EC6C28">
            <w:pPr>
              <w:widowControl w:val="0"/>
              <w:autoSpaceDE w:val="0"/>
              <w:autoSpaceDN w:val="0"/>
              <w:adjustRightInd w:val="0"/>
              <w:ind w:firstLine="284"/>
              <w:jc w:val="center"/>
            </w:pPr>
            <w:hyperlink w:anchor="Par12692" w:history="1">
              <w:r w:rsidR="00A5099C" w:rsidRPr="003310F3">
                <w:t>0504072</w:t>
              </w:r>
            </w:hyperlink>
          </w:p>
        </w:tc>
        <w:tc>
          <w:tcPr>
            <w:tcW w:w="815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pPr>
            <w:r w:rsidRPr="003310F3">
              <w:t>Главная книга</w:t>
            </w:r>
          </w:p>
        </w:tc>
      </w:tr>
      <w:tr w:rsidR="003310F3" w:rsidRPr="003310F3" w:rsidTr="0047039C">
        <w:tc>
          <w:tcPr>
            <w:tcW w:w="720" w:type="dxa"/>
            <w:tcMar>
              <w:top w:w="102" w:type="dxa"/>
              <w:left w:w="62" w:type="dxa"/>
              <w:bottom w:w="102" w:type="dxa"/>
              <w:right w:w="62" w:type="dxa"/>
            </w:tcMar>
          </w:tcPr>
          <w:p w:rsidR="00A5099C" w:rsidRPr="003310F3" w:rsidRDefault="00E9625D" w:rsidP="00EC6C28">
            <w:pPr>
              <w:widowControl w:val="0"/>
              <w:autoSpaceDE w:val="0"/>
              <w:autoSpaceDN w:val="0"/>
              <w:adjustRightInd w:val="0"/>
              <w:ind w:firstLine="284"/>
              <w:jc w:val="center"/>
            </w:pPr>
            <w:r w:rsidRPr="003310F3">
              <w:t>23</w:t>
            </w:r>
          </w:p>
        </w:tc>
        <w:tc>
          <w:tcPr>
            <w:tcW w:w="1474" w:type="dxa"/>
            <w:tcMar>
              <w:top w:w="102" w:type="dxa"/>
              <w:left w:w="62" w:type="dxa"/>
              <w:bottom w:w="102" w:type="dxa"/>
              <w:right w:w="62" w:type="dxa"/>
            </w:tcMar>
          </w:tcPr>
          <w:p w:rsidR="00A5099C" w:rsidRPr="003310F3" w:rsidRDefault="004579A0" w:rsidP="00EC6C28">
            <w:pPr>
              <w:widowControl w:val="0"/>
              <w:autoSpaceDE w:val="0"/>
              <w:autoSpaceDN w:val="0"/>
              <w:adjustRightInd w:val="0"/>
              <w:ind w:firstLine="284"/>
              <w:jc w:val="center"/>
            </w:pPr>
            <w:hyperlink w:anchor="Par14296" w:history="1">
              <w:r w:rsidR="00A5099C" w:rsidRPr="003310F3">
                <w:t>0504087</w:t>
              </w:r>
            </w:hyperlink>
          </w:p>
        </w:tc>
        <w:tc>
          <w:tcPr>
            <w:tcW w:w="815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pPr>
            <w:r w:rsidRPr="003310F3">
              <w:t>Инвентаризационная опись (сличительная ведомость) по объектам нефинансовых активов</w:t>
            </w:r>
          </w:p>
        </w:tc>
      </w:tr>
      <w:tr w:rsidR="003310F3" w:rsidRPr="003310F3" w:rsidTr="0047039C">
        <w:tc>
          <w:tcPr>
            <w:tcW w:w="720" w:type="dxa"/>
            <w:tcMar>
              <w:top w:w="102" w:type="dxa"/>
              <w:left w:w="62" w:type="dxa"/>
              <w:bottom w:w="102" w:type="dxa"/>
              <w:right w:w="62" w:type="dxa"/>
            </w:tcMar>
          </w:tcPr>
          <w:p w:rsidR="00A5099C" w:rsidRPr="003310F3" w:rsidRDefault="00E9625D" w:rsidP="00EC6C28">
            <w:pPr>
              <w:widowControl w:val="0"/>
              <w:autoSpaceDE w:val="0"/>
              <w:autoSpaceDN w:val="0"/>
              <w:adjustRightInd w:val="0"/>
              <w:ind w:firstLine="284"/>
              <w:jc w:val="center"/>
            </w:pPr>
            <w:r w:rsidRPr="003310F3">
              <w:t>24</w:t>
            </w:r>
          </w:p>
        </w:tc>
        <w:tc>
          <w:tcPr>
            <w:tcW w:w="1474" w:type="dxa"/>
            <w:tcMar>
              <w:top w:w="102" w:type="dxa"/>
              <w:left w:w="62" w:type="dxa"/>
              <w:bottom w:w="102" w:type="dxa"/>
              <w:right w:w="62" w:type="dxa"/>
            </w:tcMar>
          </w:tcPr>
          <w:p w:rsidR="00A5099C" w:rsidRPr="003310F3" w:rsidRDefault="004579A0" w:rsidP="00EC6C28">
            <w:pPr>
              <w:widowControl w:val="0"/>
              <w:autoSpaceDE w:val="0"/>
              <w:autoSpaceDN w:val="0"/>
              <w:adjustRightInd w:val="0"/>
              <w:ind w:firstLine="284"/>
              <w:jc w:val="center"/>
            </w:pPr>
            <w:hyperlink w:anchor="Par14477" w:history="1">
              <w:r w:rsidR="00A5099C" w:rsidRPr="003310F3">
                <w:t>0504088</w:t>
              </w:r>
            </w:hyperlink>
          </w:p>
        </w:tc>
        <w:tc>
          <w:tcPr>
            <w:tcW w:w="815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pPr>
            <w:r w:rsidRPr="003310F3">
              <w:t>Инвентаризационная опись наличных денежных средств</w:t>
            </w:r>
          </w:p>
        </w:tc>
      </w:tr>
      <w:tr w:rsidR="003310F3" w:rsidRPr="003310F3" w:rsidTr="0047039C">
        <w:tc>
          <w:tcPr>
            <w:tcW w:w="720" w:type="dxa"/>
            <w:tcMar>
              <w:top w:w="102" w:type="dxa"/>
              <w:left w:w="62" w:type="dxa"/>
              <w:bottom w:w="102" w:type="dxa"/>
              <w:right w:w="62" w:type="dxa"/>
            </w:tcMar>
          </w:tcPr>
          <w:p w:rsidR="00A5099C" w:rsidRPr="003310F3" w:rsidRDefault="00E9625D" w:rsidP="00EC6C28">
            <w:pPr>
              <w:widowControl w:val="0"/>
              <w:autoSpaceDE w:val="0"/>
              <w:autoSpaceDN w:val="0"/>
              <w:adjustRightInd w:val="0"/>
              <w:ind w:firstLine="284"/>
              <w:jc w:val="center"/>
            </w:pPr>
            <w:r w:rsidRPr="003310F3">
              <w:t>25</w:t>
            </w:r>
          </w:p>
        </w:tc>
        <w:tc>
          <w:tcPr>
            <w:tcW w:w="1474" w:type="dxa"/>
            <w:tcMar>
              <w:top w:w="102" w:type="dxa"/>
              <w:left w:w="62" w:type="dxa"/>
              <w:bottom w:w="102" w:type="dxa"/>
              <w:right w:w="62" w:type="dxa"/>
            </w:tcMar>
          </w:tcPr>
          <w:p w:rsidR="00A5099C" w:rsidRPr="003310F3" w:rsidRDefault="004579A0" w:rsidP="00EC6C28">
            <w:pPr>
              <w:widowControl w:val="0"/>
              <w:autoSpaceDE w:val="0"/>
              <w:autoSpaceDN w:val="0"/>
              <w:adjustRightInd w:val="0"/>
              <w:ind w:firstLine="284"/>
              <w:jc w:val="center"/>
            </w:pPr>
            <w:hyperlink w:anchor="Par14636" w:history="1">
              <w:r w:rsidR="00A5099C" w:rsidRPr="003310F3">
                <w:t>0504089</w:t>
              </w:r>
            </w:hyperlink>
          </w:p>
        </w:tc>
        <w:tc>
          <w:tcPr>
            <w:tcW w:w="815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pPr>
            <w:r w:rsidRPr="003310F3">
              <w:t>Инвентаризационная опись расчетов с покупателями, поставщиками и прочими дебиторами и кредиторами</w:t>
            </w:r>
          </w:p>
        </w:tc>
      </w:tr>
      <w:tr w:rsidR="003310F3" w:rsidRPr="003310F3" w:rsidTr="0047039C">
        <w:tc>
          <w:tcPr>
            <w:tcW w:w="720" w:type="dxa"/>
            <w:tcMar>
              <w:top w:w="102" w:type="dxa"/>
              <w:left w:w="62" w:type="dxa"/>
              <w:bottom w:w="102" w:type="dxa"/>
              <w:right w:w="62" w:type="dxa"/>
            </w:tcMar>
          </w:tcPr>
          <w:p w:rsidR="00A5099C" w:rsidRPr="003310F3" w:rsidRDefault="00E9625D" w:rsidP="00EC6C28">
            <w:pPr>
              <w:widowControl w:val="0"/>
              <w:autoSpaceDE w:val="0"/>
              <w:autoSpaceDN w:val="0"/>
              <w:adjustRightInd w:val="0"/>
              <w:ind w:firstLine="284"/>
              <w:jc w:val="center"/>
            </w:pPr>
            <w:r w:rsidRPr="003310F3">
              <w:t>26</w:t>
            </w:r>
          </w:p>
        </w:tc>
        <w:tc>
          <w:tcPr>
            <w:tcW w:w="1474" w:type="dxa"/>
            <w:tcMar>
              <w:top w:w="102" w:type="dxa"/>
              <w:left w:w="62" w:type="dxa"/>
              <w:bottom w:w="102" w:type="dxa"/>
              <w:right w:w="62" w:type="dxa"/>
            </w:tcMar>
          </w:tcPr>
          <w:p w:rsidR="00A5099C" w:rsidRPr="003310F3" w:rsidRDefault="004579A0" w:rsidP="00EC6C28">
            <w:pPr>
              <w:widowControl w:val="0"/>
              <w:autoSpaceDE w:val="0"/>
              <w:autoSpaceDN w:val="0"/>
              <w:adjustRightInd w:val="0"/>
              <w:ind w:firstLine="284"/>
              <w:jc w:val="center"/>
            </w:pPr>
            <w:hyperlink r:id="rId139" w:history="1">
              <w:r w:rsidR="00A5099C" w:rsidRPr="003310F3">
                <w:t>0531456</w:t>
              </w:r>
            </w:hyperlink>
          </w:p>
        </w:tc>
        <w:tc>
          <w:tcPr>
            <w:tcW w:w="8154" w:type="dxa"/>
            <w:tcMar>
              <w:top w:w="102" w:type="dxa"/>
              <w:left w:w="62" w:type="dxa"/>
              <w:bottom w:w="102" w:type="dxa"/>
              <w:right w:w="62" w:type="dxa"/>
            </w:tcMar>
          </w:tcPr>
          <w:p w:rsidR="00A5099C" w:rsidRPr="003310F3" w:rsidRDefault="00A5099C" w:rsidP="00EC6C28">
            <w:pPr>
              <w:widowControl w:val="0"/>
              <w:autoSpaceDE w:val="0"/>
              <w:autoSpaceDN w:val="0"/>
              <w:adjustRightInd w:val="0"/>
              <w:ind w:firstLine="284"/>
            </w:pPr>
            <w:r w:rsidRPr="003310F3">
              <w:t>Ведомость учета невыясненных поступлений</w:t>
            </w:r>
          </w:p>
        </w:tc>
      </w:tr>
    </w:tbl>
    <w:p w:rsidR="000B5EC0" w:rsidRPr="003310F3" w:rsidRDefault="000B5EC0" w:rsidP="00EC6C28">
      <w:pPr>
        <w:autoSpaceDE w:val="0"/>
        <w:autoSpaceDN w:val="0"/>
        <w:adjustRightInd w:val="0"/>
        <w:spacing w:line="276" w:lineRule="auto"/>
        <w:ind w:firstLine="284"/>
        <w:jc w:val="right"/>
        <w:outlineLvl w:val="0"/>
        <w:sectPr w:rsidR="000B5EC0" w:rsidRPr="003310F3" w:rsidSect="005C52D2">
          <w:footerReference w:type="default" r:id="rId140"/>
          <w:pgSz w:w="11906" w:h="16838"/>
          <w:pgMar w:top="397" w:right="454" w:bottom="284" w:left="1134" w:header="709" w:footer="709" w:gutter="0"/>
          <w:cols w:space="708"/>
          <w:docGrid w:linePitch="360"/>
        </w:sectPr>
      </w:pPr>
    </w:p>
    <w:p w:rsidR="000B5EC0" w:rsidRPr="003310F3" w:rsidRDefault="00CC06C9" w:rsidP="00EC6C28">
      <w:pPr>
        <w:autoSpaceDE w:val="0"/>
        <w:autoSpaceDN w:val="0"/>
        <w:adjustRightInd w:val="0"/>
        <w:spacing w:line="276" w:lineRule="auto"/>
        <w:ind w:firstLine="284"/>
        <w:jc w:val="right"/>
        <w:outlineLvl w:val="0"/>
      </w:pPr>
      <w:r w:rsidRPr="003310F3">
        <w:rPr>
          <w:noProof/>
        </w:rPr>
        <w:lastRenderedPageBreak/>
        <w:drawing>
          <wp:inline distT="0" distB="0" distL="0" distR="0" wp14:anchorId="14BE09FE" wp14:editId="5992151C">
            <wp:extent cx="9772650" cy="54578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9772650" cy="5457825"/>
                    </a:xfrm>
                    <a:prstGeom prst="rect">
                      <a:avLst/>
                    </a:prstGeom>
                    <a:noFill/>
                    <a:ln>
                      <a:noFill/>
                    </a:ln>
                  </pic:spPr>
                </pic:pic>
              </a:graphicData>
            </a:graphic>
          </wp:inline>
        </w:drawing>
      </w:r>
    </w:p>
    <w:p w:rsidR="000B5EC0" w:rsidRPr="003310F3" w:rsidRDefault="000B5EC0" w:rsidP="00EC6C28">
      <w:pPr>
        <w:autoSpaceDE w:val="0"/>
        <w:autoSpaceDN w:val="0"/>
        <w:adjustRightInd w:val="0"/>
        <w:spacing w:line="276" w:lineRule="auto"/>
        <w:ind w:firstLine="284"/>
        <w:jc w:val="right"/>
        <w:outlineLvl w:val="0"/>
      </w:pPr>
    </w:p>
    <w:p w:rsidR="000B5EC0" w:rsidRPr="003310F3" w:rsidRDefault="000B5EC0" w:rsidP="00EC6C28">
      <w:pPr>
        <w:autoSpaceDE w:val="0"/>
        <w:autoSpaceDN w:val="0"/>
        <w:adjustRightInd w:val="0"/>
        <w:spacing w:line="276" w:lineRule="auto"/>
        <w:ind w:firstLine="284"/>
        <w:jc w:val="right"/>
        <w:outlineLvl w:val="0"/>
      </w:pPr>
    </w:p>
    <w:p w:rsidR="000B5EC0" w:rsidRPr="003310F3" w:rsidRDefault="000B5EC0" w:rsidP="00EC6C28">
      <w:pPr>
        <w:autoSpaceDE w:val="0"/>
        <w:autoSpaceDN w:val="0"/>
        <w:adjustRightInd w:val="0"/>
        <w:spacing w:line="276" w:lineRule="auto"/>
        <w:ind w:firstLine="284"/>
        <w:jc w:val="right"/>
        <w:outlineLvl w:val="0"/>
      </w:pPr>
    </w:p>
    <w:p w:rsidR="000B5EC0" w:rsidRPr="003310F3" w:rsidRDefault="00CC06C9" w:rsidP="00EC6C28">
      <w:pPr>
        <w:autoSpaceDE w:val="0"/>
        <w:autoSpaceDN w:val="0"/>
        <w:adjustRightInd w:val="0"/>
        <w:spacing w:line="276" w:lineRule="auto"/>
        <w:ind w:firstLine="284"/>
        <w:jc w:val="right"/>
        <w:outlineLvl w:val="0"/>
      </w:pPr>
      <w:r w:rsidRPr="003310F3">
        <w:rPr>
          <w:noProof/>
        </w:rPr>
        <w:lastRenderedPageBreak/>
        <w:drawing>
          <wp:inline distT="0" distB="0" distL="0" distR="0" wp14:anchorId="5440CA15" wp14:editId="54956B95">
            <wp:extent cx="8963025" cy="5915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8963025" cy="5915025"/>
                    </a:xfrm>
                    <a:prstGeom prst="rect">
                      <a:avLst/>
                    </a:prstGeom>
                    <a:noFill/>
                    <a:ln>
                      <a:noFill/>
                    </a:ln>
                  </pic:spPr>
                </pic:pic>
              </a:graphicData>
            </a:graphic>
          </wp:inline>
        </w:drawing>
      </w:r>
    </w:p>
    <w:p w:rsidR="000B5EC0" w:rsidRPr="003310F3" w:rsidRDefault="000B5EC0" w:rsidP="00EC6C28">
      <w:pPr>
        <w:autoSpaceDE w:val="0"/>
        <w:autoSpaceDN w:val="0"/>
        <w:adjustRightInd w:val="0"/>
        <w:spacing w:line="276" w:lineRule="auto"/>
        <w:ind w:firstLine="284"/>
        <w:jc w:val="right"/>
        <w:outlineLvl w:val="0"/>
      </w:pPr>
    </w:p>
    <w:p w:rsidR="000B5EC0" w:rsidRPr="003310F3" w:rsidRDefault="000B5EC0" w:rsidP="00EC6C28">
      <w:pPr>
        <w:autoSpaceDE w:val="0"/>
        <w:autoSpaceDN w:val="0"/>
        <w:adjustRightInd w:val="0"/>
        <w:spacing w:line="276" w:lineRule="auto"/>
        <w:ind w:firstLine="284"/>
        <w:jc w:val="right"/>
        <w:outlineLvl w:val="0"/>
      </w:pPr>
    </w:p>
    <w:p w:rsidR="00CC06C9" w:rsidRPr="003310F3" w:rsidRDefault="00CC06C9" w:rsidP="00EC6C28">
      <w:pPr>
        <w:autoSpaceDE w:val="0"/>
        <w:autoSpaceDN w:val="0"/>
        <w:adjustRightInd w:val="0"/>
        <w:spacing w:line="276" w:lineRule="auto"/>
        <w:ind w:firstLine="284"/>
        <w:jc w:val="right"/>
        <w:outlineLvl w:val="0"/>
        <w:sectPr w:rsidR="00CC06C9" w:rsidRPr="003310F3" w:rsidSect="000B5EC0">
          <w:pgSz w:w="16838" w:h="11906" w:orient="landscape"/>
          <w:pgMar w:top="454" w:right="284" w:bottom="1134" w:left="567" w:header="708" w:footer="708" w:gutter="0"/>
          <w:cols w:space="708"/>
          <w:docGrid w:linePitch="360"/>
        </w:sectPr>
      </w:pPr>
    </w:p>
    <w:p w:rsidR="00A5099C" w:rsidRPr="003310F3" w:rsidRDefault="00A5099C" w:rsidP="00EC6C28">
      <w:pPr>
        <w:autoSpaceDE w:val="0"/>
        <w:autoSpaceDN w:val="0"/>
        <w:adjustRightInd w:val="0"/>
        <w:spacing w:line="276" w:lineRule="auto"/>
        <w:ind w:firstLine="284"/>
        <w:jc w:val="right"/>
        <w:outlineLvl w:val="0"/>
      </w:pPr>
      <w:r w:rsidRPr="003310F3">
        <w:lastRenderedPageBreak/>
        <w:t>Приложение N 3</w:t>
      </w:r>
    </w:p>
    <w:p w:rsidR="005C52D2" w:rsidRPr="003310F3" w:rsidRDefault="006E7081" w:rsidP="00EC6C28">
      <w:pPr>
        <w:autoSpaceDE w:val="0"/>
        <w:autoSpaceDN w:val="0"/>
        <w:adjustRightInd w:val="0"/>
        <w:ind w:firstLine="284"/>
        <w:jc w:val="right"/>
      </w:pPr>
      <w:r w:rsidRPr="003310F3">
        <w:t>к Учетной политике</w:t>
      </w:r>
    </w:p>
    <w:p w:rsidR="006E7081" w:rsidRPr="003310F3" w:rsidRDefault="006E7081" w:rsidP="00EC6C28">
      <w:pPr>
        <w:autoSpaceDE w:val="0"/>
        <w:autoSpaceDN w:val="0"/>
        <w:adjustRightInd w:val="0"/>
        <w:ind w:firstLine="284"/>
        <w:jc w:val="right"/>
      </w:pPr>
      <w:r w:rsidRPr="003310F3">
        <w:t>для целей бюджетного учета</w:t>
      </w:r>
    </w:p>
    <w:p w:rsidR="00A5099C" w:rsidRPr="003310F3" w:rsidRDefault="00A5099C" w:rsidP="00EC6C28">
      <w:pPr>
        <w:autoSpaceDE w:val="0"/>
        <w:autoSpaceDN w:val="0"/>
        <w:adjustRightInd w:val="0"/>
        <w:spacing w:line="276" w:lineRule="auto"/>
        <w:ind w:firstLine="284"/>
        <w:jc w:val="right"/>
      </w:pPr>
      <w:r w:rsidRPr="003310F3">
        <w:t xml:space="preserve"> </w:t>
      </w:r>
    </w:p>
    <w:p w:rsidR="00A5099C" w:rsidRPr="003310F3" w:rsidRDefault="00A5099C" w:rsidP="00EC6C28">
      <w:pPr>
        <w:autoSpaceDE w:val="0"/>
        <w:autoSpaceDN w:val="0"/>
        <w:adjustRightInd w:val="0"/>
        <w:spacing w:line="276" w:lineRule="auto"/>
        <w:ind w:firstLine="284"/>
        <w:jc w:val="right"/>
      </w:pPr>
    </w:p>
    <w:p w:rsidR="00A5099C" w:rsidRPr="003310F3" w:rsidRDefault="00A5099C" w:rsidP="00EC6C28">
      <w:pPr>
        <w:autoSpaceDE w:val="0"/>
        <w:autoSpaceDN w:val="0"/>
        <w:adjustRightInd w:val="0"/>
        <w:spacing w:line="276" w:lineRule="auto"/>
        <w:ind w:firstLine="284"/>
        <w:jc w:val="center"/>
      </w:pPr>
      <w:r w:rsidRPr="003310F3">
        <w:rPr>
          <w:b/>
          <w:bCs/>
        </w:rPr>
        <w:t>Перечень должностных лиц, имеющих право подписи</w:t>
      </w:r>
    </w:p>
    <w:p w:rsidR="00A5099C" w:rsidRPr="003310F3" w:rsidRDefault="00A5099C" w:rsidP="00EC6C28">
      <w:pPr>
        <w:autoSpaceDE w:val="0"/>
        <w:autoSpaceDN w:val="0"/>
        <w:adjustRightInd w:val="0"/>
        <w:spacing w:line="276" w:lineRule="auto"/>
        <w:ind w:firstLine="284"/>
        <w:jc w:val="center"/>
      </w:pPr>
      <w:r w:rsidRPr="003310F3">
        <w:rPr>
          <w:b/>
          <w:bCs/>
        </w:rPr>
        <w:t>(утверждения) первичных учетных документов</w:t>
      </w:r>
    </w:p>
    <w:p w:rsidR="00A5099C" w:rsidRPr="003310F3" w:rsidRDefault="00A5099C" w:rsidP="00EC6C28">
      <w:pPr>
        <w:autoSpaceDE w:val="0"/>
        <w:autoSpaceDN w:val="0"/>
        <w:adjustRightInd w:val="0"/>
        <w:spacing w:line="276" w:lineRule="auto"/>
        <w:ind w:firstLine="284"/>
        <w:jc w:val="center"/>
      </w:pPr>
    </w:p>
    <w:p w:rsidR="00A5099C" w:rsidRPr="003310F3" w:rsidRDefault="00A5099C" w:rsidP="00EC6C28">
      <w:pPr>
        <w:autoSpaceDE w:val="0"/>
        <w:autoSpaceDN w:val="0"/>
        <w:adjustRightInd w:val="0"/>
        <w:ind w:firstLine="284"/>
        <w:jc w:val="both"/>
      </w:pPr>
      <w:r w:rsidRPr="003310F3">
        <w:t>1. Право первой подписи денежных, расчетных финансовых документов, финансовых обязательств, счетов-фактур имеют:</w:t>
      </w:r>
    </w:p>
    <w:p w:rsidR="00A5099C" w:rsidRPr="003310F3" w:rsidRDefault="00A5099C" w:rsidP="00EC6C28">
      <w:pPr>
        <w:autoSpaceDE w:val="0"/>
        <w:autoSpaceDN w:val="0"/>
        <w:adjustRightInd w:val="0"/>
        <w:ind w:firstLine="284"/>
        <w:jc w:val="both"/>
      </w:pPr>
      <w:r w:rsidRPr="003310F3">
        <w:t>право первой подписи:</w:t>
      </w:r>
    </w:p>
    <w:p w:rsidR="003310F3" w:rsidRDefault="003310F3" w:rsidP="00EC6C28">
      <w:pPr>
        <w:autoSpaceDE w:val="0"/>
        <w:autoSpaceDN w:val="0"/>
        <w:adjustRightInd w:val="0"/>
        <w:ind w:firstLine="284"/>
        <w:jc w:val="both"/>
      </w:pPr>
      <w:r>
        <w:t>- глава сельского поселения;</w:t>
      </w:r>
    </w:p>
    <w:p w:rsidR="00A5099C" w:rsidRPr="003310F3" w:rsidRDefault="00A5099C" w:rsidP="00EC6C28">
      <w:pPr>
        <w:autoSpaceDE w:val="0"/>
        <w:autoSpaceDN w:val="0"/>
        <w:adjustRightInd w:val="0"/>
        <w:ind w:firstLine="284"/>
        <w:jc w:val="both"/>
      </w:pPr>
      <w:r w:rsidRPr="003310F3">
        <w:t xml:space="preserve">- </w:t>
      </w:r>
      <w:r w:rsidR="00830423" w:rsidRPr="003310F3">
        <w:t>руководитель администрации</w:t>
      </w:r>
      <w:r w:rsidRPr="003310F3">
        <w:t>;</w:t>
      </w:r>
    </w:p>
    <w:p w:rsidR="00A5099C" w:rsidRPr="003310F3" w:rsidRDefault="00A5099C" w:rsidP="00EC6C28">
      <w:pPr>
        <w:autoSpaceDE w:val="0"/>
        <w:autoSpaceDN w:val="0"/>
        <w:adjustRightInd w:val="0"/>
        <w:ind w:firstLine="284"/>
        <w:jc w:val="both"/>
      </w:pPr>
      <w:r w:rsidRPr="003310F3">
        <w:t xml:space="preserve">- заместитель </w:t>
      </w:r>
      <w:r w:rsidR="00E9625D" w:rsidRPr="003310F3">
        <w:t>руководителя администрации</w:t>
      </w:r>
      <w:r w:rsidRPr="003310F3">
        <w:t>;</w:t>
      </w:r>
    </w:p>
    <w:p w:rsidR="00A5099C" w:rsidRPr="003310F3" w:rsidRDefault="00A5099C" w:rsidP="00EC6C28">
      <w:pPr>
        <w:autoSpaceDE w:val="0"/>
        <w:autoSpaceDN w:val="0"/>
        <w:adjustRightInd w:val="0"/>
        <w:ind w:firstLine="284"/>
        <w:jc w:val="both"/>
      </w:pPr>
      <w:r w:rsidRPr="003310F3">
        <w:t>право второй подписи:</w:t>
      </w:r>
    </w:p>
    <w:p w:rsidR="00901A8A" w:rsidRPr="003310F3" w:rsidRDefault="00A5099C" w:rsidP="00EC6C28">
      <w:pPr>
        <w:autoSpaceDE w:val="0"/>
        <w:autoSpaceDN w:val="0"/>
        <w:adjustRightInd w:val="0"/>
        <w:ind w:firstLine="284"/>
        <w:jc w:val="both"/>
      </w:pPr>
      <w:r w:rsidRPr="003310F3">
        <w:t xml:space="preserve">- </w:t>
      </w:r>
      <w:r w:rsidR="00901A8A" w:rsidRPr="003310F3">
        <w:t xml:space="preserve">начальник </w:t>
      </w:r>
      <w:r w:rsidRPr="003310F3">
        <w:t>отдел</w:t>
      </w:r>
      <w:r w:rsidR="00901A8A" w:rsidRPr="003310F3">
        <w:t>а бухгалтерского учета и отчетности;</w:t>
      </w:r>
    </w:p>
    <w:p w:rsidR="00A5099C" w:rsidRPr="003310F3" w:rsidRDefault="00901A8A" w:rsidP="00EC6C28">
      <w:pPr>
        <w:autoSpaceDE w:val="0"/>
        <w:autoSpaceDN w:val="0"/>
        <w:adjustRightInd w:val="0"/>
        <w:ind w:firstLine="284"/>
        <w:jc w:val="both"/>
      </w:pPr>
      <w:r w:rsidRPr="003310F3">
        <w:t>- заместитель начальника отдела бухгалтерского учета и отчетности</w:t>
      </w:r>
      <w:r w:rsidR="00E9625D" w:rsidRPr="003310F3">
        <w:t>.</w:t>
      </w:r>
    </w:p>
    <w:p w:rsidR="00F25645" w:rsidRPr="003310F3" w:rsidRDefault="00F25645" w:rsidP="00EC6C28">
      <w:pPr>
        <w:autoSpaceDE w:val="0"/>
        <w:autoSpaceDN w:val="0"/>
        <w:adjustRightInd w:val="0"/>
        <w:ind w:firstLine="284"/>
        <w:jc w:val="both"/>
      </w:pPr>
      <w:r w:rsidRPr="003310F3">
        <w:t>2. Право утверждения первичных учетных документов в части поступления и выбытия (списания) нефинансовых активов име</w:t>
      </w:r>
      <w:r w:rsidR="003310F3">
        <w:t>е</w:t>
      </w:r>
      <w:r w:rsidRPr="003310F3">
        <w:t>т</w:t>
      </w:r>
      <w:r w:rsidR="003310F3">
        <w:t xml:space="preserve"> глава сельского поселения.</w:t>
      </w:r>
    </w:p>
    <w:p w:rsidR="00F25645" w:rsidRPr="003310F3" w:rsidRDefault="00F25645" w:rsidP="00EC6C28">
      <w:pPr>
        <w:autoSpaceDE w:val="0"/>
        <w:autoSpaceDN w:val="0"/>
        <w:adjustRightInd w:val="0"/>
        <w:ind w:firstLine="284"/>
        <w:jc w:val="both"/>
      </w:pPr>
      <w:r w:rsidRPr="003310F3">
        <w:t>3. Право утверждения первичных документов в части выдачи материальных ц</w:t>
      </w:r>
      <w:r w:rsidR="003310F3">
        <w:t>енностей на нужды учреждения имеет глава сельского поселения.</w:t>
      </w:r>
    </w:p>
    <w:p w:rsidR="005A57A7" w:rsidRPr="003310F3" w:rsidRDefault="005A57A7" w:rsidP="00EC6C28">
      <w:pPr>
        <w:autoSpaceDE w:val="0"/>
        <w:autoSpaceDN w:val="0"/>
        <w:adjustRightInd w:val="0"/>
        <w:spacing w:line="276" w:lineRule="auto"/>
        <w:ind w:firstLine="284"/>
        <w:jc w:val="right"/>
        <w:outlineLvl w:val="0"/>
      </w:pPr>
    </w:p>
    <w:p w:rsidR="00376ECF" w:rsidRPr="003310F3" w:rsidRDefault="00376ECF" w:rsidP="00EC6C28">
      <w:pPr>
        <w:autoSpaceDE w:val="0"/>
        <w:autoSpaceDN w:val="0"/>
        <w:adjustRightInd w:val="0"/>
        <w:spacing w:line="276" w:lineRule="auto"/>
        <w:ind w:firstLine="284"/>
        <w:jc w:val="right"/>
        <w:outlineLvl w:val="0"/>
        <w:sectPr w:rsidR="00376ECF" w:rsidRPr="003310F3" w:rsidSect="00CC06C9">
          <w:pgSz w:w="11906" w:h="16838"/>
          <w:pgMar w:top="567" w:right="454" w:bottom="284" w:left="1134" w:header="708" w:footer="708" w:gutter="0"/>
          <w:cols w:space="708"/>
          <w:docGrid w:linePitch="360"/>
        </w:sectPr>
      </w:pPr>
    </w:p>
    <w:p w:rsidR="00A5099C" w:rsidRPr="003310F3" w:rsidRDefault="00A5099C" w:rsidP="00EC6C28">
      <w:pPr>
        <w:autoSpaceDE w:val="0"/>
        <w:autoSpaceDN w:val="0"/>
        <w:adjustRightInd w:val="0"/>
        <w:ind w:firstLine="284"/>
        <w:jc w:val="right"/>
        <w:outlineLvl w:val="0"/>
      </w:pPr>
      <w:r w:rsidRPr="003310F3">
        <w:lastRenderedPageBreak/>
        <w:t>Приложение N 4</w:t>
      </w:r>
    </w:p>
    <w:p w:rsidR="005C52D2" w:rsidRPr="003310F3" w:rsidRDefault="006E7081" w:rsidP="00EC6C28">
      <w:pPr>
        <w:autoSpaceDE w:val="0"/>
        <w:autoSpaceDN w:val="0"/>
        <w:adjustRightInd w:val="0"/>
        <w:ind w:firstLine="284"/>
        <w:jc w:val="right"/>
      </w:pPr>
      <w:r w:rsidRPr="003310F3">
        <w:t>к Учетной политике</w:t>
      </w:r>
    </w:p>
    <w:p w:rsidR="006E7081" w:rsidRPr="003310F3" w:rsidRDefault="006E7081" w:rsidP="00EC6C28">
      <w:pPr>
        <w:autoSpaceDE w:val="0"/>
        <w:autoSpaceDN w:val="0"/>
        <w:adjustRightInd w:val="0"/>
        <w:ind w:firstLine="284"/>
        <w:jc w:val="right"/>
      </w:pPr>
      <w:r w:rsidRPr="003310F3">
        <w:t>для целей бюджетного учета</w:t>
      </w:r>
    </w:p>
    <w:p w:rsidR="00376ECF" w:rsidRPr="003310F3" w:rsidRDefault="00376ECF" w:rsidP="00EC6C28">
      <w:pPr>
        <w:shd w:val="clear" w:color="auto" w:fill="FFFFFF"/>
        <w:tabs>
          <w:tab w:val="left" w:pos="461"/>
        </w:tabs>
        <w:spacing w:line="360" w:lineRule="auto"/>
        <w:ind w:firstLine="284"/>
        <w:jc w:val="center"/>
      </w:pPr>
      <w:r w:rsidRPr="003310F3">
        <w:t>График документооборота</w:t>
      </w:r>
    </w:p>
    <w:tbl>
      <w:tblP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2"/>
        <w:gridCol w:w="3312"/>
        <w:gridCol w:w="2977"/>
        <w:gridCol w:w="3260"/>
        <w:gridCol w:w="2693"/>
      </w:tblGrid>
      <w:tr w:rsidR="003310F3" w:rsidRPr="003310F3" w:rsidTr="00EB67D5">
        <w:tc>
          <w:tcPr>
            <w:tcW w:w="3742" w:type="dxa"/>
            <w:vMerge w:val="restart"/>
          </w:tcPr>
          <w:p w:rsidR="00376ECF" w:rsidRPr="003310F3" w:rsidRDefault="00376ECF" w:rsidP="00EC6C28">
            <w:pPr>
              <w:tabs>
                <w:tab w:val="left" w:pos="461"/>
              </w:tabs>
              <w:ind w:firstLine="284"/>
              <w:jc w:val="center"/>
            </w:pPr>
            <w:r w:rsidRPr="003310F3">
              <w:t>Наименование документа</w:t>
            </w:r>
          </w:p>
        </w:tc>
        <w:tc>
          <w:tcPr>
            <w:tcW w:w="6289" w:type="dxa"/>
            <w:gridSpan w:val="2"/>
          </w:tcPr>
          <w:p w:rsidR="00376ECF" w:rsidRPr="003310F3" w:rsidRDefault="00376ECF" w:rsidP="00EC6C28">
            <w:pPr>
              <w:tabs>
                <w:tab w:val="left" w:pos="461"/>
              </w:tabs>
              <w:ind w:firstLine="284"/>
              <w:jc w:val="center"/>
            </w:pPr>
            <w:r w:rsidRPr="003310F3">
              <w:t>Создание документа</w:t>
            </w:r>
          </w:p>
        </w:tc>
        <w:tc>
          <w:tcPr>
            <w:tcW w:w="5953" w:type="dxa"/>
            <w:gridSpan w:val="2"/>
          </w:tcPr>
          <w:p w:rsidR="00376ECF" w:rsidRPr="003310F3" w:rsidRDefault="00376ECF" w:rsidP="00EC6C28">
            <w:pPr>
              <w:tabs>
                <w:tab w:val="left" w:pos="461"/>
              </w:tabs>
              <w:ind w:firstLine="284"/>
              <w:jc w:val="center"/>
            </w:pPr>
            <w:r w:rsidRPr="003310F3">
              <w:t>Обработка документа</w:t>
            </w:r>
          </w:p>
        </w:tc>
      </w:tr>
      <w:tr w:rsidR="003310F3" w:rsidRPr="003310F3" w:rsidTr="00EB67D5">
        <w:tc>
          <w:tcPr>
            <w:tcW w:w="3742" w:type="dxa"/>
            <w:vMerge/>
          </w:tcPr>
          <w:p w:rsidR="00376ECF" w:rsidRPr="003310F3" w:rsidRDefault="00376ECF" w:rsidP="00EC6C28">
            <w:pPr>
              <w:tabs>
                <w:tab w:val="left" w:pos="461"/>
              </w:tabs>
              <w:ind w:firstLine="284"/>
              <w:jc w:val="center"/>
            </w:pPr>
          </w:p>
        </w:tc>
        <w:tc>
          <w:tcPr>
            <w:tcW w:w="3312" w:type="dxa"/>
          </w:tcPr>
          <w:p w:rsidR="00376ECF" w:rsidRPr="003310F3" w:rsidRDefault="00376ECF" w:rsidP="00EC6C28">
            <w:pPr>
              <w:tabs>
                <w:tab w:val="left" w:pos="461"/>
              </w:tabs>
              <w:ind w:firstLine="284"/>
              <w:jc w:val="center"/>
            </w:pPr>
            <w:proofErr w:type="gramStart"/>
            <w:r w:rsidRPr="003310F3">
              <w:t>Ответственный</w:t>
            </w:r>
            <w:proofErr w:type="gramEnd"/>
            <w:r w:rsidRPr="003310F3">
              <w:t xml:space="preserve"> за исполнение</w:t>
            </w:r>
          </w:p>
        </w:tc>
        <w:tc>
          <w:tcPr>
            <w:tcW w:w="2977" w:type="dxa"/>
          </w:tcPr>
          <w:p w:rsidR="00376ECF" w:rsidRPr="003310F3" w:rsidRDefault="00376ECF" w:rsidP="00EC6C28">
            <w:pPr>
              <w:tabs>
                <w:tab w:val="left" w:pos="-26"/>
              </w:tabs>
              <w:ind w:firstLine="284"/>
              <w:jc w:val="center"/>
            </w:pPr>
            <w:r w:rsidRPr="003310F3">
              <w:t>Срок сдачи в бухгалтерию</w:t>
            </w:r>
          </w:p>
        </w:tc>
        <w:tc>
          <w:tcPr>
            <w:tcW w:w="3260" w:type="dxa"/>
          </w:tcPr>
          <w:p w:rsidR="00376ECF" w:rsidRPr="003310F3" w:rsidRDefault="00376ECF" w:rsidP="00EC6C28">
            <w:pPr>
              <w:tabs>
                <w:tab w:val="left" w:pos="30"/>
              </w:tabs>
              <w:ind w:firstLine="284"/>
              <w:jc w:val="center"/>
            </w:pPr>
            <w:r w:rsidRPr="003310F3">
              <w:t>Исполнитель</w:t>
            </w:r>
          </w:p>
        </w:tc>
        <w:tc>
          <w:tcPr>
            <w:tcW w:w="2693" w:type="dxa"/>
          </w:tcPr>
          <w:p w:rsidR="00376ECF" w:rsidRPr="003310F3" w:rsidRDefault="00376ECF" w:rsidP="00EC6C28">
            <w:pPr>
              <w:tabs>
                <w:tab w:val="left" w:pos="0"/>
              </w:tabs>
              <w:ind w:firstLine="284"/>
              <w:jc w:val="center"/>
            </w:pPr>
            <w:r w:rsidRPr="003310F3">
              <w:t>Срок исполнения</w:t>
            </w:r>
          </w:p>
        </w:tc>
      </w:tr>
      <w:tr w:rsidR="003310F3" w:rsidRPr="003310F3" w:rsidTr="00EB67D5">
        <w:tc>
          <w:tcPr>
            <w:tcW w:w="3742" w:type="dxa"/>
          </w:tcPr>
          <w:p w:rsidR="00376ECF" w:rsidRPr="003310F3" w:rsidRDefault="00376ECF" w:rsidP="00EC6C28">
            <w:pPr>
              <w:tabs>
                <w:tab w:val="left" w:pos="461"/>
              </w:tabs>
              <w:ind w:firstLine="284"/>
              <w:jc w:val="center"/>
            </w:pPr>
            <w:r w:rsidRPr="003310F3">
              <w:t>1</w:t>
            </w:r>
          </w:p>
        </w:tc>
        <w:tc>
          <w:tcPr>
            <w:tcW w:w="3312" w:type="dxa"/>
          </w:tcPr>
          <w:p w:rsidR="00376ECF" w:rsidRPr="003310F3" w:rsidRDefault="00376ECF" w:rsidP="00EC6C28">
            <w:pPr>
              <w:tabs>
                <w:tab w:val="left" w:pos="461"/>
              </w:tabs>
              <w:ind w:firstLine="284"/>
              <w:jc w:val="center"/>
            </w:pPr>
            <w:r w:rsidRPr="003310F3">
              <w:t>2</w:t>
            </w:r>
          </w:p>
        </w:tc>
        <w:tc>
          <w:tcPr>
            <w:tcW w:w="2977" w:type="dxa"/>
          </w:tcPr>
          <w:p w:rsidR="00376ECF" w:rsidRPr="003310F3" w:rsidRDefault="00376ECF" w:rsidP="00EC6C28">
            <w:pPr>
              <w:tabs>
                <w:tab w:val="left" w:pos="461"/>
              </w:tabs>
              <w:ind w:firstLine="284"/>
              <w:jc w:val="center"/>
            </w:pPr>
            <w:r w:rsidRPr="003310F3">
              <w:t>3</w:t>
            </w:r>
          </w:p>
        </w:tc>
        <w:tc>
          <w:tcPr>
            <w:tcW w:w="3260" w:type="dxa"/>
          </w:tcPr>
          <w:p w:rsidR="00376ECF" w:rsidRPr="003310F3" w:rsidRDefault="00376ECF" w:rsidP="00EC6C28">
            <w:pPr>
              <w:tabs>
                <w:tab w:val="left" w:pos="461"/>
              </w:tabs>
              <w:ind w:firstLine="284"/>
              <w:jc w:val="center"/>
            </w:pPr>
            <w:r w:rsidRPr="003310F3">
              <w:t>4</w:t>
            </w:r>
          </w:p>
        </w:tc>
        <w:tc>
          <w:tcPr>
            <w:tcW w:w="2693" w:type="dxa"/>
          </w:tcPr>
          <w:p w:rsidR="00376ECF" w:rsidRPr="003310F3" w:rsidRDefault="00376ECF" w:rsidP="00EC6C28">
            <w:pPr>
              <w:tabs>
                <w:tab w:val="left" w:pos="461"/>
              </w:tabs>
              <w:ind w:firstLine="284"/>
              <w:jc w:val="center"/>
            </w:pPr>
            <w:r w:rsidRPr="003310F3">
              <w:t>5</w:t>
            </w:r>
          </w:p>
        </w:tc>
      </w:tr>
      <w:tr w:rsidR="003310F3" w:rsidRPr="003310F3" w:rsidTr="00EB67D5">
        <w:tc>
          <w:tcPr>
            <w:tcW w:w="15984" w:type="dxa"/>
            <w:gridSpan w:val="5"/>
          </w:tcPr>
          <w:p w:rsidR="00376ECF" w:rsidRPr="003310F3" w:rsidRDefault="00376ECF" w:rsidP="00EC6C28">
            <w:pPr>
              <w:tabs>
                <w:tab w:val="left" w:pos="461"/>
              </w:tabs>
              <w:ind w:firstLine="284"/>
              <w:jc w:val="center"/>
            </w:pPr>
            <w:r w:rsidRPr="003310F3">
              <w:t>1. По расчетам с рабочими и служащими</w:t>
            </w:r>
          </w:p>
        </w:tc>
      </w:tr>
      <w:tr w:rsidR="003310F3" w:rsidRPr="003310F3" w:rsidTr="00EB67D5">
        <w:tc>
          <w:tcPr>
            <w:tcW w:w="3742" w:type="dxa"/>
          </w:tcPr>
          <w:p w:rsidR="00376ECF" w:rsidRPr="003310F3" w:rsidRDefault="00376ECF" w:rsidP="00EC6C28">
            <w:pPr>
              <w:tabs>
                <w:tab w:val="left" w:pos="461"/>
              </w:tabs>
              <w:ind w:firstLine="284"/>
            </w:pPr>
            <w:r w:rsidRPr="003310F3">
              <w:t>Приказы о зачислении, увольнении и перемещении</w:t>
            </w:r>
          </w:p>
        </w:tc>
        <w:tc>
          <w:tcPr>
            <w:tcW w:w="3312" w:type="dxa"/>
          </w:tcPr>
          <w:p w:rsidR="00376ECF" w:rsidRPr="003310F3" w:rsidRDefault="003310F3" w:rsidP="00EC6C28">
            <w:pPr>
              <w:tabs>
                <w:tab w:val="left" w:pos="461"/>
              </w:tabs>
              <w:ind w:firstLine="284"/>
            </w:pPr>
            <w:r>
              <w:t>Глава сельского поселения</w:t>
            </w:r>
          </w:p>
        </w:tc>
        <w:tc>
          <w:tcPr>
            <w:tcW w:w="2977" w:type="dxa"/>
          </w:tcPr>
          <w:p w:rsidR="00376ECF" w:rsidRPr="003310F3" w:rsidRDefault="00376ECF" w:rsidP="00EC6C28">
            <w:pPr>
              <w:tabs>
                <w:tab w:val="left" w:pos="461"/>
              </w:tabs>
              <w:ind w:firstLine="284"/>
            </w:pPr>
            <w:r w:rsidRPr="003310F3">
              <w:t>В день издания</w:t>
            </w:r>
          </w:p>
        </w:tc>
        <w:tc>
          <w:tcPr>
            <w:tcW w:w="3260" w:type="dxa"/>
          </w:tcPr>
          <w:p w:rsidR="00376ECF" w:rsidRPr="003310F3" w:rsidRDefault="00EB67D5" w:rsidP="00EC6C28">
            <w:pPr>
              <w:tabs>
                <w:tab w:val="left" w:pos="461"/>
              </w:tabs>
              <w:ind w:firstLine="284"/>
            </w:pPr>
            <w:r w:rsidRPr="003310F3">
              <w:t>Заместитель начальника отдела бухгалтерского учета и отчетности</w:t>
            </w:r>
          </w:p>
          <w:p w:rsidR="00EB67D5" w:rsidRPr="003310F3" w:rsidRDefault="00EB67D5" w:rsidP="00EC6C28">
            <w:pPr>
              <w:tabs>
                <w:tab w:val="left" w:pos="461"/>
              </w:tabs>
              <w:ind w:firstLine="284"/>
            </w:pPr>
          </w:p>
        </w:tc>
        <w:tc>
          <w:tcPr>
            <w:tcW w:w="2693" w:type="dxa"/>
          </w:tcPr>
          <w:p w:rsidR="00376ECF" w:rsidRPr="003310F3" w:rsidRDefault="00376ECF" w:rsidP="00EC6C28">
            <w:pPr>
              <w:tabs>
                <w:tab w:val="left" w:pos="461"/>
              </w:tabs>
              <w:ind w:firstLine="284"/>
            </w:pPr>
            <w:r w:rsidRPr="003310F3">
              <w:t>В сроки начисления заработной платы</w:t>
            </w:r>
          </w:p>
        </w:tc>
      </w:tr>
      <w:tr w:rsidR="003310F3" w:rsidRPr="003310F3" w:rsidTr="00EB67D5">
        <w:tc>
          <w:tcPr>
            <w:tcW w:w="3742" w:type="dxa"/>
          </w:tcPr>
          <w:p w:rsidR="003310F3" w:rsidRPr="003310F3" w:rsidRDefault="003310F3" w:rsidP="003310F3">
            <w:pPr>
              <w:tabs>
                <w:tab w:val="left" w:pos="461"/>
              </w:tabs>
              <w:ind w:firstLine="284"/>
            </w:pPr>
            <w:r w:rsidRPr="003310F3">
              <w:t>Табель учета использования рабочего времени</w:t>
            </w:r>
          </w:p>
        </w:tc>
        <w:tc>
          <w:tcPr>
            <w:tcW w:w="3312" w:type="dxa"/>
          </w:tcPr>
          <w:p w:rsidR="003310F3" w:rsidRDefault="003310F3" w:rsidP="003310F3">
            <w:pPr>
              <w:jc w:val="center"/>
            </w:pPr>
            <w:r w:rsidRPr="0076565D">
              <w:t>Глава сельского поселения</w:t>
            </w:r>
          </w:p>
        </w:tc>
        <w:tc>
          <w:tcPr>
            <w:tcW w:w="2977" w:type="dxa"/>
          </w:tcPr>
          <w:p w:rsidR="003310F3" w:rsidRPr="003310F3" w:rsidRDefault="003310F3" w:rsidP="003310F3">
            <w:pPr>
              <w:tabs>
                <w:tab w:val="left" w:pos="461"/>
              </w:tabs>
              <w:ind w:firstLine="284"/>
            </w:pPr>
            <w:r w:rsidRPr="003310F3">
              <w:t>В последний рабочий день (до 12 часов) текущего месяца</w:t>
            </w:r>
          </w:p>
        </w:tc>
        <w:tc>
          <w:tcPr>
            <w:tcW w:w="3260" w:type="dxa"/>
          </w:tcPr>
          <w:p w:rsidR="003310F3" w:rsidRPr="003310F3" w:rsidRDefault="003310F3" w:rsidP="003310F3">
            <w:pPr>
              <w:ind w:firstLine="284"/>
            </w:pPr>
            <w:r w:rsidRPr="003310F3">
              <w:t>Заместитель начальника отдела бухгалтерского учета и отчетности</w:t>
            </w:r>
          </w:p>
          <w:p w:rsidR="003310F3" w:rsidRPr="003310F3" w:rsidRDefault="003310F3" w:rsidP="003310F3">
            <w:pPr>
              <w:ind w:firstLine="284"/>
            </w:pPr>
          </w:p>
        </w:tc>
        <w:tc>
          <w:tcPr>
            <w:tcW w:w="2693" w:type="dxa"/>
          </w:tcPr>
          <w:p w:rsidR="003310F3" w:rsidRPr="003310F3" w:rsidRDefault="003310F3" w:rsidP="003310F3">
            <w:pPr>
              <w:tabs>
                <w:tab w:val="left" w:pos="461"/>
              </w:tabs>
              <w:ind w:firstLine="284"/>
            </w:pPr>
            <w:r w:rsidRPr="003310F3">
              <w:t>2-3 дня</w:t>
            </w:r>
          </w:p>
        </w:tc>
      </w:tr>
      <w:tr w:rsidR="003310F3" w:rsidRPr="003310F3" w:rsidTr="00EB67D5">
        <w:tc>
          <w:tcPr>
            <w:tcW w:w="3742" w:type="dxa"/>
          </w:tcPr>
          <w:p w:rsidR="003310F3" w:rsidRPr="003310F3" w:rsidRDefault="003310F3" w:rsidP="003310F3">
            <w:pPr>
              <w:tabs>
                <w:tab w:val="left" w:pos="461"/>
              </w:tabs>
              <w:ind w:firstLine="284"/>
            </w:pPr>
            <w:r w:rsidRPr="003310F3">
              <w:t>Приказ или записка о предоставлении отпуска</w:t>
            </w:r>
          </w:p>
        </w:tc>
        <w:tc>
          <w:tcPr>
            <w:tcW w:w="3312" w:type="dxa"/>
          </w:tcPr>
          <w:p w:rsidR="003310F3" w:rsidRDefault="003310F3" w:rsidP="003310F3">
            <w:pPr>
              <w:jc w:val="center"/>
            </w:pPr>
            <w:r w:rsidRPr="0076565D">
              <w:t>Глава сельского поселения</w:t>
            </w:r>
          </w:p>
        </w:tc>
        <w:tc>
          <w:tcPr>
            <w:tcW w:w="2977" w:type="dxa"/>
          </w:tcPr>
          <w:p w:rsidR="003310F3" w:rsidRPr="003310F3" w:rsidRDefault="003310F3" w:rsidP="003310F3">
            <w:pPr>
              <w:tabs>
                <w:tab w:val="left" w:pos="461"/>
              </w:tabs>
              <w:ind w:firstLine="284"/>
            </w:pPr>
            <w:r w:rsidRPr="003310F3">
              <w:t>За 5 дней до отпуска (увольнения)</w:t>
            </w:r>
          </w:p>
        </w:tc>
        <w:tc>
          <w:tcPr>
            <w:tcW w:w="3260" w:type="dxa"/>
          </w:tcPr>
          <w:p w:rsidR="003310F3" w:rsidRPr="003310F3" w:rsidRDefault="003310F3" w:rsidP="003310F3">
            <w:pPr>
              <w:ind w:firstLine="284"/>
            </w:pPr>
            <w:r w:rsidRPr="003310F3">
              <w:t>Заместитель начальника отдела бухгалтерского учета и отчетности</w:t>
            </w:r>
          </w:p>
          <w:p w:rsidR="003310F3" w:rsidRPr="003310F3" w:rsidRDefault="003310F3" w:rsidP="003310F3">
            <w:pPr>
              <w:ind w:firstLine="284"/>
            </w:pPr>
          </w:p>
        </w:tc>
        <w:tc>
          <w:tcPr>
            <w:tcW w:w="2693" w:type="dxa"/>
          </w:tcPr>
          <w:p w:rsidR="003310F3" w:rsidRPr="003310F3" w:rsidRDefault="003310F3" w:rsidP="003310F3">
            <w:pPr>
              <w:tabs>
                <w:tab w:val="left" w:pos="461"/>
              </w:tabs>
              <w:ind w:firstLine="284"/>
            </w:pPr>
            <w:r w:rsidRPr="003310F3">
              <w:t>За 3 дня до ухода в отпуск (увольнения)</w:t>
            </w:r>
          </w:p>
        </w:tc>
      </w:tr>
      <w:tr w:rsidR="003310F3" w:rsidRPr="003310F3" w:rsidTr="00EB67D5">
        <w:tc>
          <w:tcPr>
            <w:tcW w:w="3742" w:type="dxa"/>
          </w:tcPr>
          <w:p w:rsidR="003310F3" w:rsidRPr="003310F3" w:rsidRDefault="003310F3" w:rsidP="003310F3">
            <w:pPr>
              <w:tabs>
                <w:tab w:val="left" w:pos="461"/>
              </w:tabs>
              <w:ind w:firstLine="284"/>
            </w:pPr>
            <w:r w:rsidRPr="003310F3">
              <w:t>Больничные листы по временной нетрудоспособности</w:t>
            </w:r>
          </w:p>
        </w:tc>
        <w:tc>
          <w:tcPr>
            <w:tcW w:w="3312" w:type="dxa"/>
          </w:tcPr>
          <w:p w:rsidR="003310F3" w:rsidRDefault="003310F3" w:rsidP="003310F3">
            <w:pPr>
              <w:jc w:val="center"/>
            </w:pPr>
            <w:r w:rsidRPr="0076565D">
              <w:t>Глава сельского поселения</w:t>
            </w:r>
          </w:p>
        </w:tc>
        <w:tc>
          <w:tcPr>
            <w:tcW w:w="2977" w:type="dxa"/>
          </w:tcPr>
          <w:p w:rsidR="003310F3" w:rsidRPr="003310F3" w:rsidRDefault="003310F3" w:rsidP="003310F3">
            <w:pPr>
              <w:tabs>
                <w:tab w:val="left" w:pos="461"/>
              </w:tabs>
              <w:ind w:firstLine="284"/>
            </w:pPr>
            <w:r w:rsidRPr="003310F3">
              <w:t>За 5-6 дней до срока выплаты заработной платы (аванса)</w:t>
            </w:r>
          </w:p>
          <w:p w:rsidR="003310F3" w:rsidRPr="003310F3" w:rsidRDefault="003310F3" w:rsidP="003310F3">
            <w:pPr>
              <w:tabs>
                <w:tab w:val="left" w:pos="461"/>
              </w:tabs>
              <w:ind w:firstLine="284"/>
            </w:pPr>
          </w:p>
        </w:tc>
        <w:tc>
          <w:tcPr>
            <w:tcW w:w="3260" w:type="dxa"/>
          </w:tcPr>
          <w:p w:rsidR="003310F3" w:rsidRPr="003310F3" w:rsidRDefault="003310F3" w:rsidP="003310F3">
            <w:pPr>
              <w:ind w:firstLine="284"/>
            </w:pPr>
            <w:r w:rsidRPr="003310F3">
              <w:t>Заместитель начальника отдела бухгалтерского учета и отчетности</w:t>
            </w:r>
          </w:p>
        </w:tc>
        <w:tc>
          <w:tcPr>
            <w:tcW w:w="2693" w:type="dxa"/>
          </w:tcPr>
          <w:p w:rsidR="003310F3" w:rsidRPr="003310F3" w:rsidRDefault="003310F3" w:rsidP="003310F3">
            <w:pPr>
              <w:tabs>
                <w:tab w:val="left" w:pos="461"/>
              </w:tabs>
              <w:ind w:firstLine="284"/>
            </w:pPr>
            <w:r w:rsidRPr="003310F3">
              <w:t>2-3 дня</w:t>
            </w:r>
          </w:p>
        </w:tc>
      </w:tr>
      <w:tr w:rsidR="003310F3" w:rsidRPr="003310F3" w:rsidTr="00EB67D5">
        <w:tc>
          <w:tcPr>
            <w:tcW w:w="3742" w:type="dxa"/>
          </w:tcPr>
          <w:p w:rsidR="00830423" w:rsidRPr="003310F3" w:rsidRDefault="00830423" w:rsidP="00EC6C28">
            <w:pPr>
              <w:tabs>
                <w:tab w:val="left" w:pos="461"/>
              </w:tabs>
              <w:ind w:firstLine="284"/>
            </w:pPr>
            <w:r w:rsidRPr="003310F3">
              <w:t>Платежные ведомости на выплату заработной платы (аванса)</w:t>
            </w:r>
          </w:p>
        </w:tc>
        <w:tc>
          <w:tcPr>
            <w:tcW w:w="3312" w:type="dxa"/>
          </w:tcPr>
          <w:p w:rsidR="00830423" w:rsidRPr="003310F3" w:rsidRDefault="00EB67D5" w:rsidP="00EC6C28">
            <w:pPr>
              <w:ind w:firstLine="284"/>
            </w:pPr>
            <w:r w:rsidRPr="003310F3">
              <w:t>Заместитель начальника отдела бухгалтерского учета и отчетности</w:t>
            </w:r>
          </w:p>
        </w:tc>
        <w:tc>
          <w:tcPr>
            <w:tcW w:w="2977" w:type="dxa"/>
          </w:tcPr>
          <w:p w:rsidR="00830423" w:rsidRPr="003310F3" w:rsidRDefault="00830423" w:rsidP="00EC6C28">
            <w:pPr>
              <w:tabs>
                <w:tab w:val="left" w:pos="461"/>
              </w:tabs>
              <w:ind w:firstLine="284"/>
            </w:pPr>
            <w:r w:rsidRPr="003310F3">
              <w:t>За 1-2 дня до выплаты заработной платы (аванса)</w:t>
            </w:r>
          </w:p>
        </w:tc>
        <w:tc>
          <w:tcPr>
            <w:tcW w:w="3260" w:type="dxa"/>
          </w:tcPr>
          <w:p w:rsidR="00830423" w:rsidRPr="003310F3" w:rsidRDefault="00EB67D5" w:rsidP="00EC6C28">
            <w:pPr>
              <w:tabs>
                <w:tab w:val="left" w:pos="461"/>
              </w:tabs>
              <w:ind w:firstLine="284"/>
            </w:pPr>
            <w:r w:rsidRPr="003310F3">
              <w:t>Заместитель начальника отдела бухгалтерского учета и отчетности</w:t>
            </w:r>
          </w:p>
        </w:tc>
        <w:tc>
          <w:tcPr>
            <w:tcW w:w="2693" w:type="dxa"/>
          </w:tcPr>
          <w:p w:rsidR="00830423" w:rsidRPr="003310F3" w:rsidRDefault="00830423" w:rsidP="00EC6C28">
            <w:pPr>
              <w:tabs>
                <w:tab w:val="left" w:pos="461"/>
              </w:tabs>
              <w:ind w:firstLine="284"/>
            </w:pPr>
            <w:r w:rsidRPr="003310F3">
              <w:t xml:space="preserve">В сроки выплаты заработной платы </w:t>
            </w:r>
          </w:p>
        </w:tc>
      </w:tr>
      <w:tr w:rsidR="003310F3" w:rsidRPr="003310F3" w:rsidTr="00EB67D5">
        <w:tc>
          <w:tcPr>
            <w:tcW w:w="3742" w:type="dxa"/>
          </w:tcPr>
          <w:p w:rsidR="00830423" w:rsidRPr="003310F3" w:rsidRDefault="00830423" w:rsidP="00EC6C28">
            <w:pPr>
              <w:tabs>
                <w:tab w:val="left" w:pos="461"/>
              </w:tabs>
              <w:ind w:firstLine="284"/>
            </w:pPr>
            <w:r w:rsidRPr="003310F3">
              <w:t>Расчетные листки</w:t>
            </w:r>
          </w:p>
        </w:tc>
        <w:tc>
          <w:tcPr>
            <w:tcW w:w="3312" w:type="dxa"/>
          </w:tcPr>
          <w:p w:rsidR="00830423" w:rsidRPr="003310F3" w:rsidRDefault="00EB67D5" w:rsidP="00EC6C28">
            <w:pPr>
              <w:ind w:firstLine="284"/>
            </w:pPr>
            <w:r w:rsidRPr="003310F3">
              <w:t>Заместитель начальника отдела бухгалтерского учета и отчетности</w:t>
            </w:r>
          </w:p>
        </w:tc>
        <w:tc>
          <w:tcPr>
            <w:tcW w:w="2977" w:type="dxa"/>
          </w:tcPr>
          <w:p w:rsidR="00830423" w:rsidRPr="003310F3" w:rsidRDefault="00830423" w:rsidP="00EC6C28">
            <w:pPr>
              <w:tabs>
                <w:tab w:val="left" w:pos="461"/>
              </w:tabs>
              <w:ind w:firstLine="284"/>
            </w:pPr>
            <w:r w:rsidRPr="003310F3">
              <w:t>В сроки выплаты заработной платы</w:t>
            </w:r>
          </w:p>
        </w:tc>
        <w:tc>
          <w:tcPr>
            <w:tcW w:w="3260" w:type="dxa"/>
          </w:tcPr>
          <w:p w:rsidR="00830423" w:rsidRPr="003310F3" w:rsidRDefault="00EB67D5" w:rsidP="00EC6C28">
            <w:pPr>
              <w:ind w:firstLine="284"/>
            </w:pPr>
            <w:r w:rsidRPr="003310F3">
              <w:t>Заместитель начальника отдела бухгалтерского учета и отчетности</w:t>
            </w:r>
          </w:p>
        </w:tc>
        <w:tc>
          <w:tcPr>
            <w:tcW w:w="2693" w:type="dxa"/>
          </w:tcPr>
          <w:p w:rsidR="00830423" w:rsidRPr="003310F3" w:rsidRDefault="00EB67D5" w:rsidP="00EC6C28">
            <w:pPr>
              <w:tabs>
                <w:tab w:val="left" w:pos="461"/>
              </w:tabs>
              <w:ind w:firstLine="284"/>
            </w:pPr>
            <w:r w:rsidRPr="003310F3">
              <w:t>В сроки выплаты заработной платы</w:t>
            </w:r>
          </w:p>
        </w:tc>
      </w:tr>
      <w:tr w:rsidR="003310F3" w:rsidRPr="003310F3" w:rsidTr="00EB67D5">
        <w:tc>
          <w:tcPr>
            <w:tcW w:w="15984" w:type="dxa"/>
            <w:gridSpan w:val="5"/>
          </w:tcPr>
          <w:p w:rsidR="00376ECF" w:rsidRPr="003310F3" w:rsidRDefault="00376ECF" w:rsidP="00EC6C28">
            <w:pPr>
              <w:tabs>
                <w:tab w:val="left" w:pos="461"/>
              </w:tabs>
              <w:ind w:firstLine="284"/>
              <w:jc w:val="center"/>
            </w:pPr>
            <w:r w:rsidRPr="003310F3">
              <w:t>2. Расчеты с подотчетными лицами, кассовые и банковские операции</w:t>
            </w:r>
          </w:p>
        </w:tc>
      </w:tr>
      <w:tr w:rsidR="003310F3" w:rsidRPr="003310F3" w:rsidTr="00EB67D5">
        <w:tc>
          <w:tcPr>
            <w:tcW w:w="3742" w:type="dxa"/>
          </w:tcPr>
          <w:p w:rsidR="00705037" w:rsidRPr="003310F3" w:rsidRDefault="00705037" w:rsidP="00EC6C28">
            <w:pPr>
              <w:tabs>
                <w:tab w:val="left" w:pos="461"/>
              </w:tabs>
              <w:ind w:firstLine="284"/>
              <w:jc w:val="center"/>
            </w:pPr>
            <w:r w:rsidRPr="003310F3">
              <w:t>1</w:t>
            </w:r>
          </w:p>
        </w:tc>
        <w:tc>
          <w:tcPr>
            <w:tcW w:w="3312" w:type="dxa"/>
          </w:tcPr>
          <w:p w:rsidR="00705037" w:rsidRPr="003310F3" w:rsidRDefault="00705037" w:rsidP="00EC6C28">
            <w:pPr>
              <w:tabs>
                <w:tab w:val="left" w:pos="461"/>
              </w:tabs>
              <w:ind w:firstLine="284"/>
              <w:jc w:val="center"/>
            </w:pPr>
            <w:r w:rsidRPr="003310F3">
              <w:t>2</w:t>
            </w:r>
          </w:p>
        </w:tc>
        <w:tc>
          <w:tcPr>
            <w:tcW w:w="2977" w:type="dxa"/>
          </w:tcPr>
          <w:p w:rsidR="00705037" w:rsidRPr="003310F3" w:rsidRDefault="00705037" w:rsidP="00EC6C28">
            <w:pPr>
              <w:tabs>
                <w:tab w:val="left" w:pos="461"/>
              </w:tabs>
              <w:ind w:firstLine="284"/>
              <w:jc w:val="center"/>
            </w:pPr>
            <w:r w:rsidRPr="003310F3">
              <w:t>3</w:t>
            </w:r>
          </w:p>
        </w:tc>
        <w:tc>
          <w:tcPr>
            <w:tcW w:w="3260" w:type="dxa"/>
          </w:tcPr>
          <w:p w:rsidR="00705037" w:rsidRPr="003310F3" w:rsidRDefault="00705037" w:rsidP="00EC6C28">
            <w:pPr>
              <w:tabs>
                <w:tab w:val="left" w:pos="461"/>
              </w:tabs>
              <w:ind w:firstLine="284"/>
              <w:jc w:val="center"/>
            </w:pPr>
            <w:r w:rsidRPr="003310F3">
              <w:t>4</w:t>
            </w:r>
          </w:p>
        </w:tc>
        <w:tc>
          <w:tcPr>
            <w:tcW w:w="2693" w:type="dxa"/>
          </w:tcPr>
          <w:p w:rsidR="00705037" w:rsidRPr="003310F3" w:rsidRDefault="00705037" w:rsidP="00EC6C28">
            <w:pPr>
              <w:tabs>
                <w:tab w:val="left" w:pos="461"/>
              </w:tabs>
              <w:ind w:firstLine="284"/>
              <w:jc w:val="center"/>
            </w:pPr>
            <w:r w:rsidRPr="003310F3">
              <w:t>5</w:t>
            </w:r>
          </w:p>
        </w:tc>
      </w:tr>
      <w:tr w:rsidR="003310F3" w:rsidRPr="003310F3" w:rsidTr="00EB67D5">
        <w:tc>
          <w:tcPr>
            <w:tcW w:w="3742" w:type="dxa"/>
          </w:tcPr>
          <w:p w:rsidR="00376ECF" w:rsidRPr="003310F3" w:rsidRDefault="00376ECF" w:rsidP="00EC6C28">
            <w:pPr>
              <w:tabs>
                <w:tab w:val="left" w:pos="461"/>
              </w:tabs>
              <w:ind w:firstLine="284"/>
            </w:pPr>
            <w:r w:rsidRPr="003310F3">
              <w:t xml:space="preserve">Заявление на получение денег на хозяйственные и другие </w:t>
            </w:r>
            <w:r w:rsidRPr="003310F3">
              <w:lastRenderedPageBreak/>
              <w:t>нужды</w:t>
            </w:r>
          </w:p>
        </w:tc>
        <w:tc>
          <w:tcPr>
            <w:tcW w:w="3312" w:type="dxa"/>
          </w:tcPr>
          <w:p w:rsidR="00376ECF" w:rsidRPr="003310F3" w:rsidRDefault="00376ECF" w:rsidP="00EC6C28">
            <w:pPr>
              <w:tabs>
                <w:tab w:val="left" w:pos="461"/>
              </w:tabs>
              <w:ind w:firstLine="284"/>
            </w:pPr>
            <w:r w:rsidRPr="003310F3">
              <w:lastRenderedPageBreak/>
              <w:t>Лица, назначенные приказом руководителя</w:t>
            </w:r>
          </w:p>
        </w:tc>
        <w:tc>
          <w:tcPr>
            <w:tcW w:w="2977" w:type="dxa"/>
          </w:tcPr>
          <w:p w:rsidR="00376ECF" w:rsidRPr="003310F3" w:rsidRDefault="00376ECF" w:rsidP="00EC6C28">
            <w:pPr>
              <w:tabs>
                <w:tab w:val="left" w:pos="461"/>
              </w:tabs>
              <w:ind w:firstLine="284"/>
            </w:pPr>
            <w:r w:rsidRPr="003310F3">
              <w:t>В день издания</w:t>
            </w:r>
          </w:p>
        </w:tc>
        <w:tc>
          <w:tcPr>
            <w:tcW w:w="3260" w:type="dxa"/>
          </w:tcPr>
          <w:p w:rsidR="00376ECF" w:rsidRPr="003310F3" w:rsidRDefault="005C52D2" w:rsidP="00EC6C28">
            <w:pPr>
              <w:tabs>
                <w:tab w:val="left" w:pos="461"/>
              </w:tabs>
              <w:ind w:firstLine="284"/>
            </w:pPr>
            <w:r w:rsidRPr="003310F3">
              <w:t>Б</w:t>
            </w:r>
            <w:r w:rsidR="00EB67D5" w:rsidRPr="003310F3">
              <w:t>ухгалтер</w:t>
            </w:r>
            <w:r w:rsidRPr="003310F3">
              <w:t>-экономист</w:t>
            </w:r>
          </w:p>
        </w:tc>
        <w:tc>
          <w:tcPr>
            <w:tcW w:w="2693" w:type="dxa"/>
          </w:tcPr>
          <w:p w:rsidR="00376ECF" w:rsidRPr="003310F3" w:rsidRDefault="00376ECF" w:rsidP="00EC6C28">
            <w:pPr>
              <w:tabs>
                <w:tab w:val="left" w:pos="461"/>
              </w:tabs>
              <w:ind w:firstLine="284"/>
            </w:pPr>
            <w:r w:rsidRPr="003310F3">
              <w:t>2 дня</w:t>
            </w:r>
          </w:p>
        </w:tc>
      </w:tr>
      <w:tr w:rsidR="003310F3" w:rsidRPr="003310F3" w:rsidTr="00EB67D5">
        <w:tc>
          <w:tcPr>
            <w:tcW w:w="3742" w:type="dxa"/>
          </w:tcPr>
          <w:p w:rsidR="005C52D2" w:rsidRPr="003310F3" w:rsidRDefault="005C52D2" w:rsidP="005C52D2">
            <w:pPr>
              <w:tabs>
                <w:tab w:val="left" w:pos="461"/>
              </w:tabs>
              <w:ind w:firstLine="284"/>
            </w:pPr>
            <w:r w:rsidRPr="003310F3">
              <w:lastRenderedPageBreak/>
              <w:t>Авансовые отчеты</w:t>
            </w:r>
          </w:p>
        </w:tc>
        <w:tc>
          <w:tcPr>
            <w:tcW w:w="3312" w:type="dxa"/>
          </w:tcPr>
          <w:p w:rsidR="005C52D2" w:rsidRPr="003310F3" w:rsidRDefault="005C52D2" w:rsidP="005C52D2">
            <w:pPr>
              <w:tabs>
                <w:tab w:val="left" w:pos="461"/>
              </w:tabs>
              <w:ind w:firstLine="284"/>
            </w:pPr>
            <w:r w:rsidRPr="003310F3">
              <w:t>Подотчетные лица</w:t>
            </w:r>
          </w:p>
        </w:tc>
        <w:tc>
          <w:tcPr>
            <w:tcW w:w="2977" w:type="dxa"/>
          </w:tcPr>
          <w:p w:rsidR="005C52D2" w:rsidRPr="003310F3" w:rsidRDefault="005C52D2" w:rsidP="005C52D2">
            <w:pPr>
              <w:tabs>
                <w:tab w:val="left" w:pos="461"/>
              </w:tabs>
              <w:ind w:firstLine="284"/>
            </w:pPr>
            <w:r w:rsidRPr="003310F3">
              <w:t>В течение 3 дней после возвращения из командировки, 7 дней после получения аванса на хозяйственные нужды</w:t>
            </w:r>
          </w:p>
        </w:tc>
        <w:tc>
          <w:tcPr>
            <w:tcW w:w="3260" w:type="dxa"/>
          </w:tcPr>
          <w:p w:rsidR="005C52D2" w:rsidRPr="003310F3" w:rsidRDefault="005C52D2" w:rsidP="005C52D2">
            <w:pPr>
              <w:tabs>
                <w:tab w:val="left" w:pos="461"/>
              </w:tabs>
              <w:ind w:firstLine="284"/>
            </w:pPr>
            <w:r w:rsidRPr="003310F3">
              <w:t>Бухгалтер-экономист</w:t>
            </w:r>
          </w:p>
        </w:tc>
        <w:tc>
          <w:tcPr>
            <w:tcW w:w="2693" w:type="dxa"/>
          </w:tcPr>
          <w:p w:rsidR="005C52D2" w:rsidRPr="003310F3" w:rsidRDefault="005C52D2" w:rsidP="005C52D2">
            <w:pPr>
              <w:tabs>
                <w:tab w:val="left" w:pos="461"/>
              </w:tabs>
              <w:ind w:firstLine="284"/>
            </w:pPr>
            <w:r w:rsidRPr="003310F3">
              <w:t>По мере поступления</w:t>
            </w:r>
          </w:p>
        </w:tc>
      </w:tr>
      <w:tr w:rsidR="003310F3" w:rsidRPr="003310F3" w:rsidTr="00EB67D5">
        <w:tc>
          <w:tcPr>
            <w:tcW w:w="15984" w:type="dxa"/>
            <w:gridSpan w:val="5"/>
          </w:tcPr>
          <w:p w:rsidR="00376ECF" w:rsidRPr="003310F3" w:rsidRDefault="00376ECF" w:rsidP="00EC6C28">
            <w:pPr>
              <w:tabs>
                <w:tab w:val="left" w:pos="461"/>
              </w:tabs>
              <w:ind w:firstLine="284"/>
              <w:jc w:val="center"/>
            </w:pPr>
            <w:r w:rsidRPr="003310F3">
              <w:t>3. Расчеты по товарно-материальным ценностям</w:t>
            </w:r>
          </w:p>
        </w:tc>
      </w:tr>
      <w:tr w:rsidR="003310F3" w:rsidRPr="003310F3" w:rsidTr="00EB67D5">
        <w:tc>
          <w:tcPr>
            <w:tcW w:w="3742" w:type="dxa"/>
          </w:tcPr>
          <w:p w:rsidR="00376ECF" w:rsidRPr="003310F3" w:rsidRDefault="00376ECF" w:rsidP="00EC6C28">
            <w:pPr>
              <w:tabs>
                <w:tab w:val="left" w:pos="461"/>
              </w:tabs>
              <w:ind w:firstLine="284"/>
            </w:pPr>
            <w:r w:rsidRPr="003310F3">
              <w:t>Путевые листы</w:t>
            </w:r>
          </w:p>
        </w:tc>
        <w:tc>
          <w:tcPr>
            <w:tcW w:w="3312" w:type="dxa"/>
          </w:tcPr>
          <w:p w:rsidR="00376ECF" w:rsidRPr="003310F3" w:rsidRDefault="004E7E56" w:rsidP="00EC6C28">
            <w:pPr>
              <w:tabs>
                <w:tab w:val="left" w:pos="461"/>
              </w:tabs>
              <w:ind w:firstLine="284"/>
            </w:pPr>
            <w:r w:rsidRPr="003310F3">
              <w:t>Водители</w:t>
            </w:r>
          </w:p>
        </w:tc>
        <w:tc>
          <w:tcPr>
            <w:tcW w:w="2977" w:type="dxa"/>
          </w:tcPr>
          <w:p w:rsidR="00376ECF" w:rsidRPr="003310F3" w:rsidRDefault="006F2EED" w:rsidP="00EC6C28">
            <w:pPr>
              <w:tabs>
                <w:tab w:val="left" w:pos="461"/>
              </w:tabs>
              <w:ind w:firstLine="284"/>
            </w:pPr>
            <w:r w:rsidRPr="003310F3">
              <w:t>Еженедельно</w:t>
            </w:r>
          </w:p>
        </w:tc>
        <w:tc>
          <w:tcPr>
            <w:tcW w:w="3260" w:type="dxa"/>
          </w:tcPr>
          <w:p w:rsidR="00376ECF" w:rsidRPr="003310F3" w:rsidRDefault="00EB67D5" w:rsidP="00EC6C28">
            <w:pPr>
              <w:tabs>
                <w:tab w:val="left" w:pos="461"/>
              </w:tabs>
              <w:ind w:firstLine="284"/>
            </w:pPr>
            <w:r w:rsidRPr="003310F3">
              <w:t>Ведущий экономист</w:t>
            </w:r>
          </w:p>
        </w:tc>
        <w:tc>
          <w:tcPr>
            <w:tcW w:w="2693" w:type="dxa"/>
          </w:tcPr>
          <w:p w:rsidR="00376ECF" w:rsidRPr="003310F3" w:rsidRDefault="00376ECF" w:rsidP="00EC6C28">
            <w:pPr>
              <w:tabs>
                <w:tab w:val="left" w:pos="461"/>
              </w:tabs>
              <w:ind w:firstLine="284"/>
            </w:pPr>
            <w:r w:rsidRPr="003310F3">
              <w:t>Ежедневно</w:t>
            </w:r>
          </w:p>
        </w:tc>
      </w:tr>
      <w:tr w:rsidR="003310F3" w:rsidRPr="003310F3" w:rsidTr="00EB67D5">
        <w:tc>
          <w:tcPr>
            <w:tcW w:w="3742" w:type="dxa"/>
          </w:tcPr>
          <w:p w:rsidR="003310F3" w:rsidRPr="003310F3" w:rsidRDefault="003310F3" w:rsidP="003310F3">
            <w:pPr>
              <w:tabs>
                <w:tab w:val="left" w:pos="461"/>
              </w:tabs>
              <w:ind w:firstLine="284"/>
            </w:pPr>
            <w:r w:rsidRPr="003310F3">
              <w:t xml:space="preserve">Акт (накладная) </w:t>
            </w:r>
            <w:proofErr w:type="spellStart"/>
            <w:proofErr w:type="gramStart"/>
            <w:r w:rsidRPr="003310F3">
              <w:t>приемо</w:t>
            </w:r>
            <w:proofErr w:type="spellEnd"/>
            <w:r w:rsidRPr="003310F3">
              <w:t>-передачи</w:t>
            </w:r>
            <w:proofErr w:type="gramEnd"/>
            <w:r w:rsidRPr="003310F3">
              <w:t xml:space="preserve"> основных средств</w:t>
            </w:r>
          </w:p>
        </w:tc>
        <w:tc>
          <w:tcPr>
            <w:tcW w:w="3312" w:type="dxa"/>
          </w:tcPr>
          <w:p w:rsidR="003310F3" w:rsidRDefault="003310F3" w:rsidP="003310F3">
            <w:r w:rsidRPr="007A199D">
              <w:t>Глава сельского поселения</w:t>
            </w:r>
          </w:p>
        </w:tc>
        <w:tc>
          <w:tcPr>
            <w:tcW w:w="2977" w:type="dxa"/>
          </w:tcPr>
          <w:p w:rsidR="003310F3" w:rsidRPr="003310F3" w:rsidRDefault="003310F3" w:rsidP="003310F3">
            <w:pPr>
              <w:tabs>
                <w:tab w:val="left" w:pos="461"/>
              </w:tabs>
              <w:ind w:firstLine="284"/>
            </w:pPr>
            <w:r w:rsidRPr="003310F3">
              <w:t>По мере поступления</w:t>
            </w:r>
          </w:p>
        </w:tc>
        <w:tc>
          <w:tcPr>
            <w:tcW w:w="3260" w:type="dxa"/>
          </w:tcPr>
          <w:p w:rsidR="003310F3" w:rsidRPr="003310F3" w:rsidRDefault="003310F3" w:rsidP="003310F3">
            <w:pPr>
              <w:tabs>
                <w:tab w:val="left" w:pos="461"/>
              </w:tabs>
              <w:ind w:firstLine="284"/>
            </w:pPr>
            <w:r w:rsidRPr="003310F3">
              <w:t>Ведущий экономист</w:t>
            </w:r>
          </w:p>
        </w:tc>
        <w:tc>
          <w:tcPr>
            <w:tcW w:w="2693" w:type="dxa"/>
          </w:tcPr>
          <w:p w:rsidR="003310F3" w:rsidRPr="003310F3" w:rsidRDefault="003310F3" w:rsidP="003310F3">
            <w:pPr>
              <w:tabs>
                <w:tab w:val="left" w:pos="461"/>
              </w:tabs>
              <w:ind w:firstLine="284"/>
            </w:pPr>
            <w:r w:rsidRPr="003310F3">
              <w:t>По мере поступления</w:t>
            </w:r>
          </w:p>
        </w:tc>
      </w:tr>
      <w:tr w:rsidR="003310F3" w:rsidRPr="003310F3" w:rsidTr="00EB67D5">
        <w:tc>
          <w:tcPr>
            <w:tcW w:w="3742" w:type="dxa"/>
          </w:tcPr>
          <w:p w:rsidR="003310F3" w:rsidRPr="003310F3" w:rsidRDefault="003310F3" w:rsidP="003310F3">
            <w:pPr>
              <w:tabs>
                <w:tab w:val="left" w:pos="461"/>
              </w:tabs>
              <w:ind w:firstLine="284"/>
            </w:pPr>
            <w:r w:rsidRPr="003310F3">
              <w:t>Акт о списании основных средств</w:t>
            </w:r>
          </w:p>
        </w:tc>
        <w:tc>
          <w:tcPr>
            <w:tcW w:w="3312" w:type="dxa"/>
          </w:tcPr>
          <w:p w:rsidR="003310F3" w:rsidRDefault="003310F3" w:rsidP="003310F3">
            <w:r w:rsidRPr="007A199D">
              <w:t>Глава сельского поселения</w:t>
            </w:r>
          </w:p>
        </w:tc>
        <w:tc>
          <w:tcPr>
            <w:tcW w:w="2977" w:type="dxa"/>
          </w:tcPr>
          <w:p w:rsidR="003310F3" w:rsidRPr="003310F3" w:rsidRDefault="003310F3" w:rsidP="003310F3">
            <w:pPr>
              <w:tabs>
                <w:tab w:val="left" w:pos="461"/>
              </w:tabs>
              <w:ind w:firstLine="284"/>
            </w:pPr>
            <w:r w:rsidRPr="003310F3">
              <w:t xml:space="preserve">В 3-х </w:t>
            </w:r>
            <w:proofErr w:type="spellStart"/>
            <w:r w:rsidRPr="003310F3">
              <w:t>дневный</w:t>
            </w:r>
            <w:proofErr w:type="spellEnd"/>
            <w:r w:rsidRPr="003310F3">
              <w:t xml:space="preserve"> срок после утверждения</w:t>
            </w:r>
          </w:p>
        </w:tc>
        <w:tc>
          <w:tcPr>
            <w:tcW w:w="3260" w:type="dxa"/>
          </w:tcPr>
          <w:p w:rsidR="003310F3" w:rsidRPr="003310F3" w:rsidRDefault="003310F3" w:rsidP="003310F3">
            <w:pPr>
              <w:tabs>
                <w:tab w:val="left" w:pos="461"/>
              </w:tabs>
              <w:ind w:firstLine="284"/>
            </w:pPr>
            <w:r w:rsidRPr="003310F3">
              <w:t>Ведущий экономист</w:t>
            </w:r>
          </w:p>
        </w:tc>
        <w:tc>
          <w:tcPr>
            <w:tcW w:w="2693" w:type="dxa"/>
          </w:tcPr>
          <w:p w:rsidR="003310F3" w:rsidRPr="003310F3" w:rsidRDefault="003310F3" w:rsidP="003310F3">
            <w:pPr>
              <w:tabs>
                <w:tab w:val="left" w:pos="461"/>
              </w:tabs>
              <w:ind w:firstLine="284"/>
            </w:pPr>
            <w:r w:rsidRPr="003310F3">
              <w:t>По мере поступления</w:t>
            </w:r>
          </w:p>
        </w:tc>
      </w:tr>
      <w:tr w:rsidR="003310F3" w:rsidRPr="003310F3" w:rsidTr="00EB67D5">
        <w:tc>
          <w:tcPr>
            <w:tcW w:w="3742" w:type="dxa"/>
          </w:tcPr>
          <w:p w:rsidR="003310F3" w:rsidRPr="003310F3" w:rsidRDefault="003310F3" w:rsidP="003310F3">
            <w:pPr>
              <w:tabs>
                <w:tab w:val="left" w:pos="461"/>
              </w:tabs>
              <w:ind w:firstLine="284"/>
            </w:pPr>
            <w:r w:rsidRPr="003310F3">
              <w:t>Ведомость выдачи материалов на нужды учреждения</w:t>
            </w:r>
          </w:p>
        </w:tc>
        <w:tc>
          <w:tcPr>
            <w:tcW w:w="3312" w:type="dxa"/>
          </w:tcPr>
          <w:p w:rsidR="003310F3" w:rsidRDefault="003310F3" w:rsidP="003310F3">
            <w:r w:rsidRPr="007A199D">
              <w:t>Глава сельского поселения</w:t>
            </w:r>
          </w:p>
        </w:tc>
        <w:tc>
          <w:tcPr>
            <w:tcW w:w="2977" w:type="dxa"/>
          </w:tcPr>
          <w:p w:rsidR="003310F3" w:rsidRPr="003310F3" w:rsidRDefault="003310F3" w:rsidP="003310F3">
            <w:pPr>
              <w:tabs>
                <w:tab w:val="left" w:pos="461"/>
              </w:tabs>
              <w:ind w:firstLine="284"/>
            </w:pPr>
            <w:r w:rsidRPr="003310F3">
              <w:t>28-30 числа ежемесячно</w:t>
            </w:r>
          </w:p>
        </w:tc>
        <w:tc>
          <w:tcPr>
            <w:tcW w:w="3260" w:type="dxa"/>
          </w:tcPr>
          <w:p w:rsidR="003310F3" w:rsidRPr="003310F3" w:rsidRDefault="003310F3" w:rsidP="003310F3">
            <w:pPr>
              <w:tabs>
                <w:tab w:val="left" w:pos="461"/>
              </w:tabs>
              <w:ind w:firstLine="284"/>
            </w:pPr>
            <w:r w:rsidRPr="003310F3">
              <w:t>Ведущий экономист</w:t>
            </w:r>
          </w:p>
        </w:tc>
        <w:tc>
          <w:tcPr>
            <w:tcW w:w="2693" w:type="dxa"/>
          </w:tcPr>
          <w:p w:rsidR="003310F3" w:rsidRPr="003310F3" w:rsidRDefault="003310F3" w:rsidP="003310F3">
            <w:pPr>
              <w:tabs>
                <w:tab w:val="left" w:pos="461"/>
              </w:tabs>
              <w:ind w:firstLine="284"/>
            </w:pPr>
            <w:r w:rsidRPr="003310F3">
              <w:t>2 дня</w:t>
            </w:r>
          </w:p>
        </w:tc>
      </w:tr>
      <w:tr w:rsidR="003310F3" w:rsidRPr="003310F3" w:rsidTr="00EB67D5">
        <w:tc>
          <w:tcPr>
            <w:tcW w:w="15984" w:type="dxa"/>
            <w:gridSpan w:val="5"/>
          </w:tcPr>
          <w:p w:rsidR="00376ECF" w:rsidRPr="003310F3" w:rsidRDefault="00376ECF" w:rsidP="00EC6C28">
            <w:pPr>
              <w:tabs>
                <w:tab w:val="left" w:pos="461"/>
              </w:tabs>
              <w:ind w:firstLine="284"/>
              <w:jc w:val="center"/>
            </w:pPr>
            <w:r w:rsidRPr="003310F3">
              <w:t>4. Расчеты с поставщиками</w:t>
            </w:r>
          </w:p>
        </w:tc>
      </w:tr>
      <w:tr w:rsidR="003310F3" w:rsidRPr="003310F3" w:rsidTr="00EB67D5">
        <w:tc>
          <w:tcPr>
            <w:tcW w:w="3742" w:type="dxa"/>
          </w:tcPr>
          <w:p w:rsidR="005C52D2" w:rsidRPr="003310F3" w:rsidRDefault="005C52D2" w:rsidP="005C52D2">
            <w:pPr>
              <w:tabs>
                <w:tab w:val="left" w:pos="461"/>
              </w:tabs>
              <w:ind w:firstLine="284"/>
            </w:pPr>
            <w:r w:rsidRPr="003310F3">
              <w:t>Акты выполненных работ, счета-фактуры</w:t>
            </w:r>
          </w:p>
        </w:tc>
        <w:tc>
          <w:tcPr>
            <w:tcW w:w="3312" w:type="dxa"/>
          </w:tcPr>
          <w:p w:rsidR="005C52D2" w:rsidRPr="003310F3" w:rsidRDefault="003310F3" w:rsidP="003310F3">
            <w:pPr>
              <w:tabs>
                <w:tab w:val="left" w:pos="461"/>
              </w:tabs>
              <w:jc w:val="center"/>
            </w:pPr>
            <w:r>
              <w:t>Глава сельского поселения</w:t>
            </w:r>
          </w:p>
        </w:tc>
        <w:tc>
          <w:tcPr>
            <w:tcW w:w="2977" w:type="dxa"/>
          </w:tcPr>
          <w:p w:rsidR="005C52D2" w:rsidRPr="003310F3" w:rsidRDefault="005C52D2" w:rsidP="005C52D2">
            <w:pPr>
              <w:tabs>
                <w:tab w:val="left" w:pos="461"/>
              </w:tabs>
              <w:ind w:firstLine="284"/>
            </w:pPr>
            <w:r w:rsidRPr="003310F3">
              <w:t>В день совершения хозяйственной операции</w:t>
            </w:r>
          </w:p>
        </w:tc>
        <w:tc>
          <w:tcPr>
            <w:tcW w:w="3260" w:type="dxa"/>
          </w:tcPr>
          <w:p w:rsidR="005C52D2" w:rsidRPr="003310F3" w:rsidRDefault="005C52D2" w:rsidP="005C52D2">
            <w:pPr>
              <w:tabs>
                <w:tab w:val="left" w:pos="461"/>
              </w:tabs>
              <w:ind w:firstLine="284"/>
            </w:pPr>
            <w:r w:rsidRPr="003310F3">
              <w:t>Бухгалтер-экономист</w:t>
            </w:r>
          </w:p>
        </w:tc>
        <w:tc>
          <w:tcPr>
            <w:tcW w:w="2693" w:type="dxa"/>
          </w:tcPr>
          <w:p w:rsidR="005C52D2" w:rsidRPr="003310F3" w:rsidRDefault="005C52D2" w:rsidP="005C52D2">
            <w:pPr>
              <w:tabs>
                <w:tab w:val="left" w:pos="461"/>
              </w:tabs>
              <w:ind w:firstLine="284"/>
            </w:pPr>
            <w:r w:rsidRPr="003310F3">
              <w:t>1 день</w:t>
            </w:r>
          </w:p>
        </w:tc>
      </w:tr>
      <w:tr w:rsidR="003310F3" w:rsidRPr="003310F3" w:rsidTr="00EB67D5">
        <w:tc>
          <w:tcPr>
            <w:tcW w:w="3742" w:type="dxa"/>
          </w:tcPr>
          <w:p w:rsidR="005C52D2" w:rsidRPr="003310F3" w:rsidRDefault="005C52D2" w:rsidP="005C52D2">
            <w:pPr>
              <w:tabs>
                <w:tab w:val="left" w:pos="461"/>
              </w:tabs>
              <w:ind w:firstLine="284"/>
            </w:pPr>
            <w:r w:rsidRPr="003310F3">
              <w:t>Акты сверки взаимных расчетов</w:t>
            </w:r>
          </w:p>
        </w:tc>
        <w:tc>
          <w:tcPr>
            <w:tcW w:w="3312" w:type="dxa"/>
          </w:tcPr>
          <w:p w:rsidR="005C52D2" w:rsidRPr="003310F3" w:rsidRDefault="005C52D2" w:rsidP="005C52D2">
            <w:pPr>
              <w:tabs>
                <w:tab w:val="left" w:pos="0"/>
              </w:tabs>
              <w:ind w:firstLine="284"/>
            </w:pPr>
            <w:r w:rsidRPr="003310F3">
              <w:t>Бухгалтер-экономист</w:t>
            </w:r>
          </w:p>
        </w:tc>
        <w:tc>
          <w:tcPr>
            <w:tcW w:w="2977" w:type="dxa"/>
          </w:tcPr>
          <w:p w:rsidR="005C52D2" w:rsidRPr="003310F3" w:rsidRDefault="005C52D2" w:rsidP="005C52D2">
            <w:pPr>
              <w:tabs>
                <w:tab w:val="left" w:pos="461"/>
              </w:tabs>
              <w:ind w:firstLine="284"/>
            </w:pPr>
            <w:r w:rsidRPr="003310F3">
              <w:t>Ежеквартально до 10 числа</w:t>
            </w:r>
          </w:p>
        </w:tc>
        <w:tc>
          <w:tcPr>
            <w:tcW w:w="3260" w:type="dxa"/>
          </w:tcPr>
          <w:p w:rsidR="005C52D2" w:rsidRPr="003310F3" w:rsidRDefault="005C52D2" w:rsidP="005C52D2">
            <w:pPr>
              <w:tabs>
                <w:tab w:val="left" w:pos="461"/>
              </w:tabs>
              <w:ind w:firstLine="284"/>
            </w:pPr>
            <w:r w:rsidRPr="003310F3">
              <w:t>Бухгалтер-экономист</w:t>
            </w:r>
          </w:p>
        </w:tc>
        <w:tc>
          <w:tcPr>
            <w:tcW w:w="2693" w:type="dxa"/>
          </w:tcPr>
          <w:p w:rsidR="005C52D2" w:rsidRPr="003310F3" w:rsidRDefault="005C52D2" w:rsidP="005C52D2">
            <w:pPr>
              <w:tabs>
                <w:tab w:val="left" w:pos="461"/>
              </w:tabs>
              <w:ind w:firstLine="284"/>
            </w:pPr>
            <w:r w:rsidRPr="003310F3">
              <w:t>2-3 дня</w:t>
            </w:r>
          </w:p>
        </w:tc>
      </w:tr>
    </w:tbl>
    <w:p w:rsidR="00376ECF" w:rsidRPr="003310F3" w:rsidRDefault="00376ECF" w:rsidP="00EC6C28">
      <w:pPr>
        <w:autoSpaceDE w:val="0"/>
        <w:autoSpaceDN w:val="0"/>
        <w:adjustRightInd w:val="0"/>
        <w:ind w:firstLine="284"/>
        <w:jc w:val="right"/>
        <w:outlineLvl w:val="0"/>
        <w:sectPr w:rsidR="00376ECF" w:rsidRPr="003310F3" w:rsidSect="00EB67D5">
          <w:pgSz w:w="16838" w:h="11906" w:orient="landscape"/>
          <w:pgMar w:top="454" w:right="395" w:bottom="1134" w:left="567" w:header="709" w:footer="709" w:gutter="0"/>
          <w:cols w:space="708"/>
          <w:docGrid w:linePitch="360"/>
        </w:sectPr>
      </w:pPr>
    </w:p>
    <w:p w:rsidR="000741BC" w:rsidRPr="003310F3" w:rsidRDefault="000741BC" w:rsidP="00EC6C28">
      <w:pPr>
        <w:autoSpaceDE w:val="0"/>
        <w:autoSpaceDN w:val="0"/>
        <w:adjustRightInd w:val="0"/>
        <w:ind w:firstLine="284"/>
        <w:jc w:val="right"/>
        <w:outlineLvl w:val="0"/>
      </w:pPr>
      <w:r w:rsidRPr="003310F3">
        <w:lastRenderedPageBreak/>
        <w:t>Приложение N 5</w:t>
      </w:r>
    </w:p>
    <w:p w:rsidR="005C52D2" w:rsidRPr="003310F3" w:rsidRDefault="006E7081" w:rsidP="00EC6C28">
      <w:pPr>
        <w:autoSpaceDE w:val="0"/>
        <w:autoSpaceDN w:val="0"/>
        <w:adjustRightInd w:val="0"/>
        <w:ind w:firstLine="284"/>
        <w:jc w:val="right"/>
      </w:pPr>
      <w:r w:rsidRPr="003310F3">
        <w:t>к Учетной политике</w:t>
      </w:r>
    </w:p>
    <w:p w:rsidR="006E7081" w:rsidRPr="003310F3" w:rsidRDefault="006E7081" w:rsidP="00EC6C28">
      <w:pPr>
        <w:autoSpaceDE w:val="0"/>
        <w:autoSpaceDN w:val="0"/>
        <w:adjustRightInd w:val="0"/>
        <w:ind w:firstLine="284"/>
        <w:jc w:val="right"/>
      </w:pPr>
      <w:r w:rsidRPr="003310F3">
        <w:t>для целей бюджетного учета</w:t>
      </w:r>
    </w:p>
    <w:p w:rsidR="000741BC" w:rsidRPr="003310F3" w:rsidRDefault="000741BC" w:rsidP="00EC6C28">
      <w:pPr>
        <w:autoSpaceDE w:val="0"/>
        <w:autoSpaceDN w:val="0"/>
        <w:adjustRightInd w:val="0"/>
        <w:ind w:firstLine="284"/>
        <w:jc w:val="both"/>
      </w:pPr>
      <w:r w:rsidRPr="003310F3">
        <w:t xml:space="preserve"> </w:t>
      </w:r>
    </w:p>
    <w:p w:rsidR="000741BC" w:rsidRPr="003310F3" w:rsidRDefault="000741BC" w:rsidP="00EC6C28">
      <w:pPr>
        <w:autoSpaceDE w:val="0"/>
        <w:autoSpaceDN w:val="0"/>
        <w:adjustRightInd w:val="0"/>
        <w:ind w:firstLine="284"/>
        <w:jc w:val="center"/>
      </w:pPr>
      <w:r w:rsidRPr="003310F3">
        <w:rPr>
          <w:b/>
          <w:bCs/>
        </w:rPr>
        <w:t>Периодичность формирования регистров бюджетного учета</w:t>
      </w:r>
    </w:p>
    <w:p w:rsidR="000741BC" w:rsidRPr="003310F3" w:rsidRDefault="000741BC" w:rsidP="00EC6C28">
      <w:pPr>
        <w:autoSpaceDE w:val="0"/>
        <w:autoSpaceDN w:val="0"/>
        <w:adjustRightInd w:val="0"/>
        <w:ind w:firstLine="284"/>
        <w:jc w:val="center"/>
      </w:pPr>
      <w:r w:rsidRPr="003310F3">
        <w:rPr>
          <w:b/>
          <w:bCs/>
        </w:rPr>
        <w:t>на бумажных носителях</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66"/>
        <w:gridCol w:w="1701"/>
        <w:gridCol w:w="5246"/>
        <w:gridCol w:w="2835"/>
      </w:tblGrid>
      <w:tr w:rsidR="003310F3" w:rsidRPr="003310F3" w:rsidTr="000741BC">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 xml:space="preserve">N </w:t>
            </w:r>
            <w:proofErr w:type="gramStart"/>
            <w:r w:rsidRPr="003310F3">
              <w:t>п</w:t>
            </w:r>
            <w:proofErr w:type="gramEnd"/>
            <w:r w:rsidRPr="003310F3">
              <w:t>/п</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Код формы документа</w:t>
            </w:r>
          </w:p>
        </w:tc>
        <w:tc>
          <w:tcPr>
            <w:tcW w:w="52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Наименование регистра</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Периодичность</w:t>
            </w:r>
          </w:p>
        </w:tc>
      </w:tr>
      <w:tr w:rsidR="003310F3" w:rsidRPr="003310F3" w:rsidTr="000741BC">
        <w:trPr>
          <w:trHeight w:val="114"/>
        </w:trPr>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1</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2</w:t>
            </w:r>
          </w:p>
        </w:tc>
        <w:tc>
          <w:tcPr>
            <w:tcW w:w="52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3</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4</w:t>
            </w:r>
          </w:p>
        </w:tc>
      </w:tr>
      <w:tr w:rsidR="003310F3" w:rsidRPr="003310F3" w:rsidTr="000741BC">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1</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0310003</w:t>
            </w:r>
          </w:p>
        </w:tc>
        <w:tc>
          <w:tcPr>
            <w:tcW w:w="52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Журнал регистрации приходных и расходных кассовых документов</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Ежеквартально</w:t>
            </w:r>
          </w:p>
        </w:tc>
      </w:tr>
      <w:tr w:rsidR="003310F3" w:rsidRPr="003310F3" w:rsidTr="000741BC">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2</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0504031</w:t>
            </w:r>
          </w:p>
        </w:tc>
        <w:tc>
          <w:tcPr>
            <w:tcW w:w="52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Инвентарная карточка учета основных средств</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Ежегодно</w:t>
            </w:r>
          </w:p>
        </w:tc>
      </w:tr>
      <w:tr w:rsidR="003310F3" w:rsidRPr="003310F3" w:rsidTr="000741BC">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3</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0504032</w:t>
            </w:r>
          </w:p>
        </w:tc>
        <w:tc>
          <w:tcPr>
            <w:tcW w:w="52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Инвентарная карточка группового учета основных средств</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Ежегодно</w:t>
            </w:r>
          </w:p>
        </w:tc>
      </w:tr>
      <w:tr w:rsidR="003310F3" w:rsidRPr="003310F3" w:rsidTr="000741BC">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4</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0504033</w:t>
            </w:r>
          </w:p>
        </w:tc>
        <w:tc>
          <w:tcPr>
            <w:tcW w:w="52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Опись инвентарных карточек по учету основных средств</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Ежегодно</w:t>
            </w:r>
          </w:p>
        </w:tc>
      </w:tr>
      <w:tr w:rsidR="003310F3" w:rsidRPr="003310F3" w:rsidTr="000741BC">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5</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0504036</w:t>
            </w:r>
          </w:p>
        </w:tc>
        <w:tc>
          <w:tcPr>
            <w:tcW w:w="52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Оборотная ведомость</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Ежемесячно</w:t>
            </w:r>
          </w:p>
        </w:tc>
      </w:tr>
      <w:tr w:rsidR="003310F3" w:rsidRPr="003310F3" w:rsidTr="000741BC">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6</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0504041</w:t>
            </w:r>
          </w:p>
        </w:tc>
        <w:tc>
          <w:tcPr>
            <w:tcW w:w="52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Карточка количественно-суммового учета материальных ценностей</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Ежегодно</w:t>
            </w:r>
          </w:p>
        </w:tc>
      </w:tr>
      <w:tr w:rsidR="003310F3" w:rsidRPr="003310F3" w:rsidTr="000741BC">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7</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0504042</w:t>
            </w:r>
          </w:p>
        </w:tc>
        <w:tc>
          <w:tcPr>
            <w:tcW w:w="52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Книга учета материальных ценностей</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Ежеквартально</w:t>
            </w:r>
          </w:p>
        </w:tc>
      </w:tr>
      <w:tr w:rsidR="003310F3" w:rsidRPr="003310F3" w:rsidTr="000741BC">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8</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0504045</w:t>
            </w:r>
          </w:p>
        </w:tc>
        <w:tc>
          <w:tcPr>
            <w:tcW w:w="52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Книга учета бланков строгой отчетности</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Ежеквартально</w:t>
            </w:r>
          </w:p>
        </w:tc>
      </w:tr>
      <w:tr w:rsidR="003310F3" w:rsidRPr="003310F3" w:rsidTr="000741BC">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9</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0504049</w:t>
            </w:r>
          </w:p>
        </w:tc>
        <w:tc>
          <w:tcPr>
            <w:tcW w:w="52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Авансовый отчет</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По мере необходимости формирования регистра</w:t>
            </w:r>
          </w:p>
        </w:tc>
      </w:tr>
      <w:tr w:rsidR="003310F3" w:rsidRPr="003310F3" w:rsidTr="000741BC">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10</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0504064</w:t>
            </w:r>
          </w:p>
        </w:tc>
        <w:tc>
          <w:tcPr>
            <w:tcW w:w="52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Журнал регистрации бюджетных обязательств</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Ежеквартально</w:t>
            </w:r>
          </w:p>
        </w:tc>
      </w:tr>
      <w:tr w:rsidR="003310F3" w:rsidRPr="003310F3" w:rsidTr="000741BC">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11</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0504071</w:t>
            </w:r>
          </w:p>
        </w:tc>
        <w:tc>
          <w:tcPr>
            <w:tcW w:w="52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Журналы операций</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Ежемесячно</w:t>
            </w:r>
          </w:p>
        </w:tc>
      </w:tr>
      <w:tr w:rsidR="003310F3" w:rsidRPr="003310F3" w:rsidTr="000741BC">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12</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0504072</w:t>
            </w:r>
          </w:p>
        </w:tc>
        <w:tc>
          <w:tcPr>
            <w:tcW w:w="52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Главная книга</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Ежемесячно</w:t>
            </w:r>
          </w:p>
        </w:tc>
      </w:tr>
      <w:tr w:rsidR="003310F3" w:rsidRPr="003310F3" w:rsidTr="000741BC">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13</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0504087</w:t>
            </w:r>
          </w:p>
        </w:tc>
        <w:tc>
          <w:tcPr>
            <w:tcW w:w="52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Инвентаризационная опись (сличительная ведомость) по объектам нефинансовых активов</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При инвентаризации</w:t>
            </w:r>
          </w:p>
        </w:tc>
      </w:tr>
      <w:tr w:rsidR="003310F3" w:rsidRPr="003310F3" w:rsidTr="000741BC">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14</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0504088</w:t>
            </w:r>
          </w:p>
        </w:tc>
        <w:tc>
          <w:tcPr>
            <w:tcW w:w="52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Инвентаризационная опись наличных денежных средств</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При инвентаризации</w:t>
            </w:r>
          </w:p>
        </w:tc>
      </w:tr>
      <w:tr w:rsidR="003310F3" w:rsidRPr="003310F3" w:rsidTr="000741BC">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15</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0504089</w:t>
            </w:r>
          </w:p>
        </w:tc>
        <w:tc>
          <w:tcPr>
            <w:tcW w:w="52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Инвентаризационная опись расчетов с покупателями, поставщиками и прочими дебиторами и кредиторами</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При инвентаризации</w:t>
            </w:r>
          </w:p>
        </w:tc>
      </w:tr>
      <w:tr w:rsidR="000741BC" w:rsidRPr="003310F3" w:rsidTr="000741BC">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16</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jc w:val="center"/>
            </w:pPr>
            <w:r w:rsidRPr="003310F3">
              <w:t>0504417</w:t>
            </w:r>
          </w:p>
        </w:tc>
        <w:tc>
          <w:tcPr>
            <w:tcW w:w="52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Карточка-справка</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741BC" w:rsidRPr="003310F3" w:rsidRDefault="000741BC" w:rsidP="00EC6C28">
            <w:pPr>
              <w:autoSpaceDE w:val="0"/>
              <w:autoSpaceDN w:val="0"/>
              <w:adjustRightInd w:val="0"/>
              <w:ind w:firstLine="284"/>
            </w:pPr>
            <w:r w:rsidRPr="003310F3">
              <w:t>Ежегодно</w:t>
            </w:r>
          </w:p>
        </w:tc>
      </w:tr>
    </w:tbl>
    <w:p w:rsidR="00B561DF" w:rsidRPr="003310F3" w:rsidRDefault="00B561DF" w:rsidP="00EC6C28">
      <w:pPr>
        <w:autoSpaceDE w:val="0"/>
        <w:autoSpaceDN w:val="0"/>
        <w:adjustRightInd w:val="0"/>
        <w:ind w:firstLine="284"/>
        <w:jc w:val="right"/>
        <w:outlineLvl w:val="0"/>
      </w:pPr>
    </w:p>
    <w:p w:rsidR="00A5099C" w:rsidRPr="003310F3" w:rsidRDefault="00A5099C" w:rsidP="00EC6C28">
      <w:pPr>
        <w:autoSpaceDE w:val="0"/>
        <w:autoSpaceDN w:val="0"/>
        <w:adjustRightInd w:val="0"/>
        <w:ind w:firstLine="284"/>
        <w:jc w:val="right"/>
        <w:outlineLvl w:val="0"/>
      </w:pPr>
      <w:r w:rsidRPr="003310F3">
        <w:lastRenderedPageBreak/>
        <w:t>Приложение N 6</w:t>
      </w:r>
    </w:p>
    <w:p w:rsidR="005C52D2" w:rsidRPr="003310F3" w:rsidRDefault="006E7081" w:rsidP="00EC6C28">
      <w:pPr>
        <w:autoSpaceDE w:val="0"/>
        <w:autoSpaceDN w:val="0"/>
        <w:adjustRightInd w:val="0"/>
        <w:ind w:firstLine="284"/>
        <w:jc w:val="right"/>
      </w:pPr>
      <w:r w:rsidRPr="003310F3">
        <w:t>к Учетной политике</w:t>
      </w:r>
    </w:p>
    <w:p w:rsidR="006E7081" w:rsidRPr="003310F3" w:rsidRDefault="006E7081" w:rsidP="00EC6C28">
      <w:pPr>
        <w:autoSpaceDE w:val="0"/>
        <w:autoSpaceDN w:val="0"/>
        <w:adjustRightInd w:val="0"/>
        <w:ind w:firstLine="284"/>
        <w:jc w:val="right"/>
      </w:pPr>
      <w:r w:rsidRPr="003310F3">
        <w:t>для целей бюджетного учета</w:t>
      </w:r>
    </w:p>
    <w:p w:rsidR="00A5099C" w:rsidRPr="003310F3" w:rsidRDefault="00A5099C" w:rsidP="00EC6C28">
      <w:pPr>
        <w:autoSpaceDE w:val="0"/>
        <w:autoSpaceDN w:val="0"/>
        <w:adjustRightInd w:val="0"/>
        <w:ind w:firstLine="284"/>
        <w:jc w:val="both"/>
      </w:pPr>
    </w:p>
    <w:p w:rsidR="00A5099C" w:rsidRPr="003310F3" w:rsidRDefault="00A5099C" w:rsidP="00EC6C28">
      <w:pPr>
        <w:autoSpaceDE w:val="0"/>
        <w:autoSpaceDN w:val="0"/>
        <w:adjustRightInd w:val="0"/>
        <w:ind w:firstLine="284"/>
        <w:jc w:val="center"/>
      </w:pPr>
      <w:bookmarkStart w:id="48" w:name="Par235"/>
      <w:bookmarkEnd w:id="48"/>
      <w:r w:rsidRPr="003310F3">
        <w:rPr>
          <w:b/>
          <w:bCs/>
        </w:rPr>
        <w:t>Перечень лиц, имеющих право получать наличные денежные</w:t>
      </w:r>
    </w:p>
    <w:p w:rsidR="00A5099C" w:rsidRPr="003310F3" w:rsidRDefault="00A5099C" w:rsidP="00EC6C28">
      <w:pPr>
        <w:autoSpaceDE w:val="0"/>
        <w:autoSpaceDN w:val="0"/>
        <w:adjustRightInd w:val="0"/>
        <w:ind w:firstLine="284"/>
        <w:jc w:val="center"/>
      </w:pPr>
      <w:r w:rsidRPr="003310F3">
        <w:rPr>
          <w:b/>
          <w:bCs/>
        </w:rPr>
        <w:t>средства под отчет на приобретение товаров (работ, услуг)</w:t>
      </w:r>
    </w:p>
    <w:p w:rsidR="00A5099C" w:rsidRPr="003310F3" w:rsidRDefault="00A5099C" w:rsidP="00EC6C28">
      <w:pPr>
        <w:autoSpaceDE w:val="0"/>
        <w:autoSpaceDN w:val="0"/>
        <w:adjustRightInd w:val="0"/>
        <w:ind w:firstLine="284"/>
        <w:jc w:val="center"/>
      </w:pPr>
    </w:p>
    <w:p w:rsidR="00BC31ED" w:rsidRPr="00AB63FF" w:rsidRDefault="003310F3" w:rsidP="00EC6C28">
      <w:pPr>
        <w:pStyle w:val="a6"/>
        <w:numPr>
          <w:ilvl w:val="0"/>
          <w:numId w:val="1"/>
        </w:numPr>
        <w:autoSpaceDE w:val="0"/>
        <w:autoSpaceDN w:val="0"/>
        <w:adjustRightInd w:val="0"/>
        <w:ind w:firstLine="284"/>
        <w:jc w:val="both"/>
      </w:pPr>
      <w:r w:rsidRPr="00AB63FF">
        <w:t>Глава сельского поселения</w:t>
      </w:r>
      <w:r w:rsidR="00BC31ED" w:rsidRPr="00AB63FF">
        <w:t>;</w:t>
      </w:r>
    </w:p>
    <w:p w:rsidR="00BC31ED" w:rsidRPr="00AB63FF" w:rsidRDefault="00AB63FF" w:rsidP="00EC6C28">
      <w:pPr>
        <w:pStyle w:val="a6"/>
        <w:numPr>
          <w:ilvl w:val="0"/>
          <w:numId w:val="1"/>
        </w:numPr>
        <w:autoSpaceDE w:val="0"/>
        <w:autoSpaceDN w:val="0"/>
        <w:adjustRightInd w:val="0"/>
        <w:ind w:firstLine="284"/>
        <w:jc w:val="both"/>
      </w:pPr>
      <w:r w:rsidRPr="00AB63FF">
        <w:t>Ведущий эксперт</w:t>
      </w:r>
      <w:r w:rsidR="00BC31ED" w:rsidRPr="00AB63FF">
        <w:t>.</w:t>
      </w:r>
    </w:p>
    <w:p w:rsidR="00A5099C" w:rsidRPr="003310F3" w:rsidRDefault="00A5099C" w:rsidP="00EC6C28">
      <w:pPr>
        <w:autoSpaceDE w:val="0"/>
        <w:autoSpaceDN w:val="0"/>
        <w:adjustRightInd w:val="0"/>
        <w:ind w:firstLine="284"/>
        <w:jc w:val="both"/>
      </w:pPr>
    </w:p>
    <w:p w:rsidR="00A5099C" w:rsidRPr="003310F3" w:rsidRDefault="00A5099C" w:rsidP="00EC6C28">
      <w:pPr>
        <w:autoSpaceDE w:val="0"/>
        <w:autoSpaceDN w:val="0"/>
        <w:adjustRightInd w:val="0"/>
        <w:ind w:firstLine="284"/>
        <w:jc w:val="right"/>
        <w:outlineLvl w:val="0"/>
      </w:pPr>
      <w:r w:rsidRPr="003310F3">
        <w:t>Приложение N 7</w:t>
      </w:r>
    </w:p>
    <w:p w:rsidR="005C52D2" w:rsidRPr="003310F3" w:rsidRDefault="006E7081" w:rsidP="00EC6C28">
      <w:pPr>
        <w:autoSpaceDE w:val="0"/>
        <w:autoSpaceDN w:val="0"/>
        <w:adjustRightInd w:val="0"/>
        <w:ind w:firstLine="284"/>
        <w:jc w:val="right"/>
      </w:pPr>
      <w:r w:rsidRPr="003310F3">
        <w:t>к Учетной политике</w:t>
      </w:r>
    </w:p>
    <w:p w:rsidR="006E7081" w:rsidRPr="003310F3" w:rsidRDefault="006E7081" w:rsidP="00EC6C28">
      <w:pPr>
        <w:autoSpaceDE w:val="0"/>
        <w:autoSpaceDN w:val="0"/>
        <w:adjustRightInd w:val="0"/>
        <w:ind w:firstLine="284"/>
        <w:jc w:val="right"/>
      </w:pPr>
      <w:r w:rsidRPr="003310F3">
        <w:t>для целей бюджетного учета</w:t>
      </w:r>
    </w:p>
    <w:p w:rsidR="00A5099C" w:rsidRPr="003310F3" w:rsidRDefault="00A5099C" w:rsidP="00EC6C28">
      <w:pPr>
        <w:autoSpaceDE w:val="0"/>
        <w:autoSpaceDN w:val="0"/>
        <w:adjustRightInd w:val="0"/>
        <w:ind w:firstLine="284"/>
        <w:jc w:val="center"/>
      </w:pPr>
      <w:r w:rsidRPr="003310F3">
        <w:rPr>
          <w:b/>
          <w:bCs/>
        </w:rPr>
        <w:t>Положение о выдаче под отчет денежных средств,</w:t>
      </w:r>
    </w:p>
    <w:p w:rsidR="00A5099C" w:rsidRPr="003310F3" w:rsidRDefault="00A5099C" w:rsidP="00EC6C28">
      <w:pPr>
        <w:autoSpaceDE w:val="0"/>
        <w:autoSpaceDN w:val="0"/>
        <w:adjustRightInd w:val="0"/>
        <w:ind w:firstLine="284"/>
        <w:jc w:val="center"/>
      </w:pPr>
      <w:proofErr w:type="gramStart"/>
      <w:r w:rsidRPr="003310F3">
        <w:rPr>
          <w:b/>
          <w:bCs/>
        </w:rPr>
        <w:t>составлении</w:t>
      </w:r>
      <w:proofErr w:type="gramEnd"/>
      <w:r w:rsidRPr="003310F3">
        <w:rPr>
          <w:b/>
          <w:bCs/>
        </w:rPr>
        <w:t>, представлении отчетов подотчетными лицами</w:t>
      </w:r>
    </w:p>
    <w:p w:rsidR="00A5099C" w:rsidRPr="003310F3" w:rsidRDefault="00A5099C" w:rsidP="00EC6C28">
      <w:pPr>
        <w:autoSpaceDE w:val="0"/>
        <w:autoSpaceDN w:val="0"/>
        <w:adjustRightInd w:val="0"/>
        <w:ind w:firstLine="284"/>
        <w:jc w:val="center"/>
      </w:pPr>
    </w:p>
    <w:p w:rsidR="00A5099C" w:rsidRPr="003310F3" w:rsidRDefault="00A5099C" w:rsidP="00EC6C28">
      <w:pPr>
        <w:autoSpaceDE w:val="0"/>
        <w:autoSpaceDN w:val="0"/>
        <w:adjustRightInd w:val="0"/>
        <w:ind w:firstLine="284"/>
        <w:jc w:val="center"/>
        <w:outlineLvl w:val="1"/>
      </w:pPr>
      <w:r w:rsidRPr="003310F3">
        <w:rPr>
          <w:b/>
          <w:bCs/>
        </w:rPr>
        <w:t>1. Общие положения</w:t>
      </w:r>
    </w:p>
    <w:p w:rsidR="00A5099C" w:rsidRPr="003310F3" w:rsidRDefault="00A5099C" w:rsidP="00EC6C28">
      <w:pPr>
        <w:autoSpaceDE w:val="0"/>
        <w:autoSpaceDN w:val="0"/>
        <w:adjustRightInd w:val="0"/>
        <w:ind w:firstLine="284"/>
        <w:jc w:val="center"/>
      </w:pPr>
    </w:p>
    <w:p w:rsidR="00A5099C" w:rsidRPr="003310F3" w:rsidRDefault="00A5099C" w:rsidP="00EC6C28">
      <w:pPr>
        <w:autoSpaceDE w:val="0"/>
        <w:autoSpaceDN w:val="0"/>
        <w:adjustRightInd w:val="0"/>
        <w:ind w:firstLine="284"/>
        <w:jc w:val="both"/>
      </w:pPr>
      <w:r w:rsidRPr="003310F3">
        <w:t>1.1. Положение устанавливает единый порядок расчетов с подотчетными лицами в учреждении.</w:t>
      </w:r>
    </w:p>
    <w:p w:rsidR="00A5099C" w:rsidRPr="003310F3" w:rsidRDefault="00A5099C" w:rsidP="00EC6C28">
      <w:pPr>
        <w:autoSpaceDE w:val="0"/>
        <w:autoSpaceDN w:val="0"/>
        <w:adjustRightInd w:val="0"/>
        <w:ind w:firstLine="284"/>
        <w:jc w:val="both"/>
      </w:pPr>
      <w:r w:rsidRPr="003310F3">
        <w:t>1.2. Основными нормативными правовыми актами, использованными при разработке настоящего Положения, являются:</w:t>
      </w:r>
    </w:p>
    <w:p w:rsidR="00A5099C" w:rsidRPr="003310F3" w:rsidRDefault="00A5099C" w:rsidP="00EC6C28">
      <w:pPr>
        <w:autoSpaceDE w:val="0"/>
        <w:autoSpaceDN w:val="0"/>
        <w:adjustRightInd w:val="0"/>
        <w:ind w:firstLine="284"/>
        <w:jc w:val="both"/>
      </w:pPr>
      <w:r w:rsidRPr="003310F3">
        <w:t xml:space="preserve">- </w:t>
      </w:r>
      <w:hyperlink r:id="rId143" w:history="1">
        <w:r w:rsidRPr="003310F3">
          <w:t>Указание</w:t>
        </w:r>
      </w:hyperlink>
      <w:r w:rsidRPr="003310F3">
        <w:t xml:space="preserve"> N 3210-У;</w:t>
      </w:r>
    </w:p>
    <w:p w:rsidR="00A5099C" w:rsidRPr="003310F3" w:rsidRDefault="00A5099C" w:rsidP="00EC6C28">
      <w:pPr>
        <w:autoSpaceDE w:val="0"/>
        <w:autoSpaceDN w:val="0"/>
        <w:adjustRightInd w:val="0"/>
        <w:ind w:firstLine="284"/>
        <w:jc w:val="both"/>
      </w:pPr>
      <w:r w:rsidRPr="003310F3">
        <w:t xml:space="preserve">- </w:t>
      </w:r>
      <w:hyperlink r:id="rId144" w:history="1">
        <w:r w:rsidRPr="003310F3">
          <w:t>Инструкция</w:t>
        </w:r>
      </w:hyperlink>
      <w:r w:rsidRPr="003310F3">
        <w:t xml:space="preserve"> N 157н;</w:t>
      </w:r>
    </w:p>
    <w:p w:rsidR="00A5099C" w:rsidRPr="003310F3" w:rsidRDefault="00A5099C" w:rsidP="00EC6C28">
      <w:pPr>
        <w:autoSpaceDE w:val="0"/>
        <w:autoSpaceDN w:val="0"/>
        <w:adjustRightInd w:val="0"/>
        <w:ind w:firstLine="284"/>
        <w:jc w:val="both"/>
      </w:pPr>
      <w:r w:rsidRPr="003310F3">
        <w:t xml:space="preserve">- </w:t>
      </w:r>
      <w:hyperlink r:id="rId145" w:history="1">
        <w:r w:rsidRPr="003310F3">
          <w:t>Приказ</w:t>
        </w:r>
      </w:hyperlink>
      <w:r w:rsidRPr="003310F3">
        <w:t xml:space="preserve"> Минфина России </w:t>
      </w:r>
      <w:r w:rsidR="00446A48" w:rsidRPr="003310F3">
        <w:t>№52</w:t>
      </w:r>
      <w:r w:rsidRPr="003310F3">
        <w:t>н.</w:t>
      </w:r>
    </w:p>
    <w:p w:rsidR="00A5099C" w:rsidRPr="003310F3" w:rsidRDefault="00A5099C" w:rsidP="00EC6C28">
      <w:pPr>
        <w:autoSpaceDE w:val="0"/>
        <w:autoSpaceDN w:val="0"/>
        <w:adjustRightInd w:val="0"/>
        <w:ind w:firstLine="284"/>
        <w:jc w:val="center"/>
      </w:pPr>
    </w:p>
    <w:p w:rsidR="00A5099C" w:rsidRPr="003310F3" w:rsidRDefault="00A5099C" w:rsidP="00EC6C28">
      <w:pPr>
        <w:autoSpaceDE w:val="0"/>
        <w:autoSpaceDN w:val="0"/>
        <w:adjustRightInd w:val="0"/>
        <w:ind w:firstLine="284"/>
        <w:jc w:val="center"/>
        <w:outlineLvl w:val="1"/>
      </w:pPr>
      <w:r w:rsidRPr="003310F3">
        <w:rPr>
          <w:b/>
          <w:bCs/>
        </w:rPr>
        <w:t>2. Порядок выдачи наличных денежных средств под отчет</w:t>
      </w:r>
    </w:p>
    <w:p w:rsidR="00A5099C" w:rsidRPr="003310F3" w:rsidRDefault="00A5099C" w:rsidP="00EC6C28">
      <w:pPr>
        <w:autoSpaceDE w:val="0"/>
        <w:autoSpaceDN w:val="0"/>
        <w:adjustRightInd w:val="0"/>
        <w:ind w:firstLine="284"/>
        <w:jc w:val="center"/>
      </w:pPr>
    </w:p>
    <w:p w:rsidR="00A5099C" w:rsidRPr="003310F3" w:rsidRDefault="00A5099C" w:rsidP="00EC6C28">
      <w:pPr>
        <w:autoSpaceDE w:val="0"/>
        <w:autoSpaceDN w:val="0"/>
        <w:adjustRightInd w:val="0"/>
        <w:ind w:firstLine="284"/>
        <w:jc w:val="both"/>
      </w:pPr>
      <w:r w:rsidRPr="003310F3">
        <w:t xml:space="preserve">2.1. Наличные денежные средства выдаются под отчет на расходы </w:t>
      </w:r>
      <w:r w:rsidR="006F2EED" w:rsidRPr="003310F3">
        <w:t>У</w:t>
      </w:r>
      <w:r w:rsidRPr="003310F3">
        <w:t>чреждения, связанные с приобретением товаров, работ, услуг, по проезду к месту командирования и обратно - к постоянному месту службы, из одного населенного пункта в другой, если служащий командирован в организации, расположенные в разных населенных пунктах; расходы по найму жилого помещения; дополнительные расходы, связанные с проживанием вне постоянного места жительства (суточные) и компенсация расходов на оплату стоимости проезда и провоза багажа к месту использования отпуска и обратно.</w:t>
      </w:r>
    </w:p>
    <w:p w:rsidR="00A5099C" w:rsidRPr="003310F3" w:rsidRDefault="00A5099C" w:rsidP="00EC6C28">
      <w:pPr>
        <w:autoSpaceDE w:val="0"/>
        <w:autoSpaceDN w:val="0"/>
        <w:adjustRightInd w:val="0"/>
        <w:ind w:firstLine="284"/>
        <w:jc w:val="both"/>
      </w:pPr>
      <w:r w:rsidRPr="003310F3">
        <w:t xml:space="preserve">2.2. Выдача под отчет денежных средств на расходы </w:t>
      </w:r>
      <w:r w:rsidR="006F2EED" w:rsidRPr="003310F3">
        <w:t>У</w:t>
      </w:r>
      <w:r w:rsidRPr="003310F3">
        <w:t>чреждения, связанные с приобретением товаров, работ, услуг, производится работникам учреждения, приведенным в Перечне лиц, имеющих право получать наличные денежные средства под отчет на приобретение товаров, работ, услуг.</w:t>
      </w:r>
    </w:p>
    <w:p w:rsidR="00A5099C" w:rsidRPr="003310F3" w:rsidRDefault="00A5099C" w:rsidP="00EC6C28">
      <w:pPr>
        <w:autoSpaceDE w:val="0"/>
        <w:autoSpaceDN w:val="0"/>
        <w:adjustRightInd w:val="0"/>
        <w:ind w:firstLine="284"/>
        <w:jc w:val="both"/>
      </w:pPr>
      <w:r w:rsidRPr="003310F3">
        <w:t xml:space="preserve">2.3. Авансы на расходы по проезду к месту командирования и обратно - к постоянному месту службы, из одного населенного пункта в другой, если служащий командирован в организации, расположенные в разных населенных пунктах; расходы по найму жилого помещения; дополнительные расходы, связанные с проживанием вне постоянного места жительства (суточные) и компенсация расходов на оплату стоимости проезда и провоза багажа к месту использования отпуска и обратно выдаются на основании письменного заявления получателя под отчет всем лицам, работающим в </w:t>
      </w:r>
      <w:r w:rsidR="006F2EED" w:rsidRPr="003310F3">
        <w:t>У</w:t>
      </w:r>
      <w:r w:rsidRPr="003310F3">
        <w:t>чреждении на основании трудовых договоров.</w:t>
      </w:r>
    </w:p>
    <w:p w:rsidR="00A5099C" w:rsidRPr="003310F3" w:rsidRDefault="00A5099C" w:rsidP="00EC6C28">
      <w:pPr>
        <w:autoSpaceDE w:val="0"/>
        <w:autoSpaceDN w:val="0"/>
        <w:adjustRightInd w:val="0"/>
        <w:ind w:firstLine="284"/>
        <w:jc w:val="both"/>
      </w:pPr>
      <w:r w:rsidRPr="003310F3">
        <w:t xml:space="preserve">2.4. Для получения денежных средств под отчет работник оформляет письменное заявление с указанием суммы аванса, назначения аванса, расчета (обоснования) размера аванса. Форма заявления приведена в </w:t>
      </w:r>
      <w:hyperlink w:anchor="Par308" w:history="1">
        <w:r w:rsidRPr="003310F3">
          <w:t>Приложении N 1</w:t>
        </w:r>
      </w:hyperlink>
      <w:r w:rsidRPr="003310F3">
        <w:t xml:space="preserve"> к настоящему Положению.</w:t>
      </w:r>
    </w:p>
    <w:p w:rsidR="00A5099C" w:rsidRPr="003310F3" w:rsidRDefault="00A5099C" w:rsidP="00EC6C28">
      <w:pPr>
        <w:autoSpaceDE w:val="0"/>
        <w:autoSpaceDN w:val="0"/>
        <w:adjustRightInd w:val="0"/>
        <w:ind w:firstLine="284"/>
        <w:jc w:val="both"/>
      </w:pPr>
      <w:r w:rsidRPr="003310F3">
        <w:t xml:space="preserve">2.5. На заявлении работника бухгалтерией </w:t>
      </w:r>
      <w:r w:rsidR="006F2EED" w:rsidRPr="003310F3">
        <w:t>У</w:t>
      </w:r>
      <w:r w:rsidRPr="003310F3">
        <w:t xml:space="preserve">чреждения делается отметка о наличии на текущую дату задолженности за работником по ранее выданным ему авансам. При наличии задолженности указываются ее сумма, дата и номер документа, которым оформлена выдача денежных средств под отчет, ставится подпись </w:t>
      </w:r>
      <w:r w:rsidR="006F2EED" w:rsidRPr="003310F3">
        <w:t>начальника отдела бухгалтерского учета и отчетности или его заместителя</w:t>
      </w:r>
      <w:r w:rsidRPr="003310F3">
        <w:t xml:space="preserve">. В случае отсутствия задолженности за работником на заявлении проставляется отметка </w:t>
      </w:r>
      <w:r w:rsidRPr="003310F3">
        <w:lastRenderedPageBreak/>
        <w:t xml:space="preserve">"Задолженность отсутствует" с указанием даты и подписи </w:t>
      </w:r>
      <w:r w:rsidR="006F2EED" w:rsidRPr="003310F3">
        <w:t xml:space="preserve">начальника </w:t>
      </w:r>
      <w:r w:rsidRPr="003310F3">
        <w:t>отдел</w:t>
      </w:r>
      <w:r w:rsidR="006F2EED" w:rsidRPr="003310F3">
        <w:t>а</w:t>
      </w:r>
      <w:r w:rsidRPr="003310F3">
        <w:t xml:space="preserve"> бухгалтерского учета и отчетности</w:t>
      </w:r>
      <w:r w:rsidR="006F2EED" w:rsidRPr="003310F3">
        <w:t xml:space="preserve"> </w:t>
      </w:r>
      <w:r w:rsidR="00607416" w:rsidRPr="003310F3">
        <w:t>или его заместителя</w:t>
      </w:r>
      <w:r w:rsidRPr="003310F3">
        <w:t>.</w:t>
      </w:r>
    </w:p>
    <w:p w:rsidR="00A5099C" w:rsidRPr="003310F3" w:rsidRDefault="00A5099C" w:rsidP="00EC6C28">
      <w:pPr>
        <w:autoSpaceDE w:val="0"/>
        <w:autoSpaceDN w:val="0"/>
        <w:adjustRightInd w:val="0"/>
        <w:ind w:firstLine="284"/>
        <w:jc w:val="both"/>
      </w:pPr>
      <w:r w:rsidRPr="003310F3">
        <w:t xml:space="preserve">2.6. Руководитель </w:t>
      </w:r>
      <w:r w:rsidR="00607416" w:rsidRPr="003310F3">
        <w:t>У</w:t>
      </w:r>
      <w:r w:rsidRPr="003310F3">
        <w:t>чреждения в течение двух рабочих дней рассматривает заявление и собственноручно делает на нем надпись о сумме выдаваемых под отчет работнику денежных средств и сроке, на который они выдаются, ставит свою подпись и дату.</w:t>
      </w:r>
    </w:p>
    <w:p w:rsidR="00A5099C" w:rsidRPr="003310F3" w:rsidRDefault="00A5099C" w:rsidP="00EC6C28">
      <w:pPr>
        <w:autoSpaceDE w:val="0"/>
        <w:autoSpaceDN w:val="0"/>
        <w:adjustRightInd w:val="0"/>
        <w:ind w:firstLine="284"/>
        <w:jc w:val="both"/>
      </w:pPr>
      <w:r w:rsidRPr="003310F3">
        <w:t>2.7. Выдача наличных денежных средств под отчет производится при условии полного погашения задолженности подотчетного лица по ранее выданному ему авансу.</w:t>
      </w:r>
    </w:p>
    <w:p w:rsidR="00A5099C" w:rsidRPr="003310F3" w:rsidRDefault="00A5099C" w:rsidP="00EC6C28">
      <w:pPr>
        <w:autoSpaceDE w:val="0"/>
        <w:autoSpaceDN w:val="0"/>
        <w:adjustRightInd w:val="0"/>
        <w:ind w:firstLine="284"/>
        <w:jc w:val="both"/>
      </w:pPr>
      <w:r w:rsidRPr="003310F3">
        <w:t xml:space="preserve">2.8. Выдача денежных средств под отчет производится из кассы </w:t>
      </w:r>
      <w:r w:rsidR="00607416" w:rsidRPr="003310F3">
        <w:t>У</w:t>
      </w:r>
      <w:r w:rsidRPr="003310F3">
        <w:t>чреждения по расходному кассовому ордеру и в безналичном порядке путем перечисления с расчетного счета на банковскую карту. Сумма выдачи денежных средств под отчет не может превышать 100</w:t>
      </w:r>
      <w:r w:rsidR="00607416" w:rsidRPr="003310F3">
        <w:t xml:space="preserve"> 000,00 </w:t>
      </w:r>
      <w:r w:rsidR="00446A48" w:rsidRPr="003310F3">
        <w:t xml:space="preserve">(сто тысяч) </w:t>
      </w:r>
      <w:r w:rsidRPr="003310F3">
        <w:t>руб</w:t>
      </w:r>
      <w:r w:rsidR="00607416" w:rsidRPr="003310F3">
        <w:t>лей.</w:t>
      </w:r>
    </w:p>
    <w:p w:rsidR="00A5099C" w:rsidRPr="003310F3" w:rsidRDefault="00A5099C" w:rsidP="00EC6C28">
      <w:pPr>
        <w:autoSpaceDE w:val="0"/>
        <w:autoSpaceDN w:val="0"/>
        <w:adjustRightInd w:val="0"/>
        <w:ind w:firstLine="284"/>
        <w:jc w:val="both"/>
      </w:pPr>
      <w:r w:rsidRPr="003310F3">
        <w:t>2.9. Авансы на расходы работников, связанные со служебными командировками, выдаются в пределах сумм расходов, установленных Положением о служебных командировках.</w:t>
      </w:r>
    </w:p>
    <w:p w:rsidR="00A5099C" w:rsidRPr="003310F3" w:rsidRDefault="00A5099C" w:rsidP="00EC6C28">
      <w:pPr>
        <w:autoSpaceDE w:val="0"/>
        <w:autoSpaceDN w:val="0"/>
        <w:adjustRightInd w:val="0"/>
        <w:ind w:firstLine="284"/>
        <w:jc w:val="both"/>
      </w:pPr>
      <w:r w:rsidRPr="003310F3">
        <w:t>2.10. Максимальный срок выдачи денежных средств под отчет на расходы по приобретению товаров, работ, услуг составляет 20 календарных дней.</w:t>
      </w:r>
    </w:p>
    <w:p w:rsidR="00A5099C" w:rsidRPr="003310F3" w:rsidRDefault="00A5099C" w:rsidP="00EC6C28">
      <w:pPr>
        <w:autoSpaceDE w:val="0"/>
        <w:autoSpaceDN w:val="0"/>
        <w:adjustRightInd w:val="0"/>
        <w:ind w:firstLine="284"/>
        <w:jc w:val="both"/>
      </w:pPr>
      <w:r w:rsidRPr="003310F3">
        <w:t>2.11. Передача выданных под отчет наличных денежных средств одним лицом другому запрещается.</w:t>
      </w:r>
    </w:p>
    <w:p w:rsidR="00A5099C" w:rsidRPr="003310F3" w:rsidRDefault="00A5099C" w:rsidP="00EC6C28">
      <w:pPr>
        <w:autoSpaceDE w:val="0"/>
        <w:autoSpaceDN w:val="0"/>
        <w:adjustRightInd w:val="0"/>
        <w:ind w:firstLine="284"/>
        <w:jc w:val="both"/>
      </w:pPr>
      <w:r w:rsidRPr="003310F3">
        <w:t xml:space="preserve">2.12. В исключительных случаях, когда работник </w:t>
      </w:r>
      <w:r w:rsidR="00607416" w:rsidRPr="003310F3">
        <w:t>У</w:t>
      </w:r>
      <w:r w:rsidRPr="003310F3">
        <w:t xml:space="preserve">чреждения по приказу руководителя произвел оплату расходов за счет собственных средств, производится возмещение этих расходов. </w:t>
      </w:r>
    </w:p>
    <w:p w:rsidR="00A5099C" w:rsidRPr="003310F3" w:rsidRDefault="00A5099C" w:rsidP="00EC6C28">
      <w:pPr>
        <w:autoSpaceDE w:val="0"/>
        <w:autoSpaceDN w:val="0"/>
        <w:adjustRightInd w:val="0"/>
        <w:ind w:firstLine="284"/>
        <w:jc w:val="both"/>
      </w:pPr>
      <w:r w:rsidRPr="003310F3">
        <w:t xml:space="preserve">2.13. Работники, получившие наличные денежные средства в подотчет, обязаны не позднее </w:t>
      </w:r>
      <w:r w:rsidR="00830423" w:rsidRPr="003310F3">
        <w:t>семи</w:t>
      </w:r>
      <w:r w:rsidRPr="003310F3">
        <w:t xml:space="preserve"> рабочих дней представить </w:t>
      </w:r>
      <w:hyperlink r:id="rId146" w:history="1">
        <w:r w:rsidRPr="003310F3">
          <w:t>авансовый отчет</w:t>
        </w:r>
      </w:hyperlink>
      <w:r w:rsidRPr="003310F3">
        <w:t xml:space="preserve"> об израсходованных суммах. После проверки авансовый отчет представляет</w:t>
      </w:r>
      <w:r w:rsidR="00607416" w:rsidRPr="003310F3">
        <w:t>ся на утверждение руководителю У</w:t>
      </w:r>
      <w:r w:rsidRPr="003310F3">
        <w:t>чреждения (лицу, его замещающему), после чего производится полный расчет по нему. Основанием для выплаты работнику перерасхода или внесения остатка аванса в кассу служит авансовый отчет, утвержденный руководителем (лицом, его замещающим).</w:t>
      </w:r>
    </w:p>
    <w:p w:rsidR="00A5099C" w:rsidRPr="003310F3" w:rsidRDefault="00A5099C" w:rsidP="00EC6C28">
      <w:pPr>
        <w:autoSpaceDE w:val="0"/>
        <w:autoSpaceDN w:val="0"/>
        <w:adjustRightInd w:val="0"/>
        <w:ind w:firstLine="284"/>
        <w:jc w:val="both"/>
      </w:pPr>
      <w:r w:rsidRPr="003310F3">
        <w:t xml:space="preserve">Проездные документы, приобретенные </w:t>
      </w:r>
      <w:proofErr w:type="spellStart"/>
      <w:r w:rsidRPr="003310F3">
        <w:t>электронно</w:t>
      </w:r>
      <w:proofErr w:type="spellEnd"/>
      <w:r w:rsidRPr="003310F3">
        <w:t>, должны быть оформлены проездным документом (посадочным талоном) в бумажной форме.</w:t>
      </w:r>
    </w:p>
    <w:p w:rsidR="00A5099C" w:rsidRPr="003310F3" w:rsidRDefault="00A5099C" w:rsidP="00EC6C28">
      <w:pPr>
        <w:autoSpaceDE w:val="0"/>
        <w:autoSpaceDN w:val="0"/>
        <w:adjustRightInd w:val="0"/>
        <w:ind w:firstLine="284"/>
        <w:jc w:val="both"/>
      </w:pPr>
    </w:p>
    <w:p w:rsidR="00A5099C" w:rsidRPr="003310F3" w:rsidRDefault="00A5099C" w:rsidP="00EC6C28">
      <w:pPr>
        <w:autoSpaceDE w:val="0"/>
        <w:autoSpaceDN w:val="0"/>
        <w:adjustRightInd w:val="0"/>
        <w:ind w:firstLine="284"/>
        <w:jc w:val="center"/>
        <w:outlineLvl w:val="1"/>
      </w:pPr>
      <w:r w:rsidRPr="003310F3">
        <w:rPr>
          <w:b/>
          <w:bCs/>
        </w:rPr>
        <w:t>3. Составление, представление отчетности</w:t>
      </w:r>
      <w:r w:rsidR="0047039C" w:rsidRPr="003310F3">
        <w:rPr>
          <w:b/>
          <w:bCs/>
        </w:rPr>
        <w:t xml:space="preserve"> </w:t>
      </w:r>
      <w:r w:rsidRPr="003310F3">
        <w:rPr>
          <w:b/>
          <w:bCs/>
        </w:rPr>
        <w:t>подотчетными лицами</w:t>
      </w:r>
    </w:p>
    <w:p w:rsidR="00A5099C" w:rsidRPr="003310F3" w:rsidRDefault="00A5099C" w:rsidP="00EC6C28">
      <w:pPr>
        <w:autoSpaceDE w:val="0"/>
        <w:autoSpaceDN w:val="0"/>
        <w:adjustRightInd w:val="0"/>
        <w:ind w:firstLine="284"/>
        <w:jc w:val="both"/>
      </w:pPr>
    </w:p>
    <w:p w:rsidR="00A5099C" w:rsidRPr="003310F3" w:rsidRDefault="00A5099C" w:rsidP="00EC6C28">
      <w:pPr>
        <w:autoSpaceDE w:val="0"/>
        <w:autoSpaceDN w:val="0"/>
        <w:adjustRightInd w:val="0"/>
        <w:ind w:firstLine="284"/>
        <w:jc w:val="both"/>
      </w:pPr>
      <w:r w:rsidRPr="003310F3">
        <w:t xml:space="preserve">3.1. </w:t>
      </w:r>
      <w:r w:rsidR="00446A48" w:rsidRPr="003310F3">
        <w:t>По израсходованным</w:t>
      </w:r>
      <w:r w:rsidRPr="003310F3">
        <w:t xml:space="preserve"> сумм</w:t>
      </w:r>
      <w:r w:rsidR="00446A48" w:rsidRPr="003310F3">
        <w:t>ам</w:t>
      </w:r>
      <w:r w:rsidRPr="003310F3">
        <w:t xml:space="preserve"> подотчетное лицо представляет авансовый отчет с приложением документов, подтверждающих произведенные расходы. Документы, приложенные к авансовому отчету, нумеруются подотчетным лицом в порядке их записи в отчете.</w:t>
      </w:r>
    </w:p>
    <w:p w:rsidR="00A5099C" w:rsidRPr="003310F3" w:rsidRDefault="00A5099C" w:rsidP="00EC6C28">
      <w:pPr>
        <w:autoSpaceDE w:val="0"/>
        <w:autoSpaceDN w:val="0"/>
        <w:adjustRightInd w:val="0"/>
        <w:ind w:firstLine="284"/>
        <w:jc w:val="both"/>
      </w:pPr>
      <w:r w:rsidRPr="003310F3">
        <w:t>3.2. Авансовый отчет по расходам, связанным с приобретением товаров, работ, услуг, представляется подотчетным лицом не позднее трех рабочих дней со дня истечения срока, на который были выданы денежные средства.</w:t>
      </w:r>
    </w:p>
    <w:p w:rsidR="00A5099C" w:rsidRPr="003310F3" w:rsidRDefault="00A5099C" w:rsidP="00EC6C28">
      <w:pPr>
        <w:autoSpaceDE w:val="0"/>
        <w:autoSpaceDN w:val="0"/>
        <w:adjustRightInd w:val="0"/>
        <w:ind w:firstLine="284"/>
        <w:jc w:val="both"/>
      </w:pPr>
      <w:r w:rsidRPr="003310F3">
        <w:t>3.3. Авансовый отчет по командировочным расходам и компенсации расходов на оплату стоимости проезда и провоза багажа к месту использования отпуска и обратно представляется работником не позднее трех рабочих дней со дня его возвращения.</w:t>
      </w:r>
    </w:p>
    <w:p w:rsidR="00A5099C" w:rsidRPr="003310F3" w:rsidRDefault="00A5099C" w:rsidP="00EC6C28">
      <w:pPr>
        <w:autoSpaceDE w:val="0"/>
        <w:autoSpaceDN w:val="0"/>
        <w:adjustRightInd w:val="0"/>
        <w:ind w:firstLine="284"/>
        <w:jc w:val="both"/>
      </w:pPr>
      <w:r w:rsidRPr="003310F3">
        <w:t xml:space="preserve">3.4. </w:t>
      </w:r>
      <w:r w:rsidR="004C5391" w:rsidRPr="003310F3">
        <w:t xml:space="preserve">Должностные лица, ответственные за оформление соответствующих фактов хозяйственной жизни, </w:t>
      </w:r>
      <w:r w:rsidRPr="003310F3">
        <w:t>проверя</w:t>
      </w:r>
      <w:r w:rsidR="004C5391" w:rsidRPr="003310F3">
        <w:t>ют</w:t>
      </w:r>
      <w:r w:rsidRPr="003310F3">
        <w:t xml:space="preserve"> правильность оформления отчета, наличие документов, подтверждающих произведенные расходы, обоснованность расходования средств.</w:t>
      </w:r>
    </w:p>
    <w:p w:rsidR="00A5099C" w:rsidRPr="003310F3" w:rsidRDefault="00A5099C" w:rsidP="00EC6C28">
      <w:pPr>
        <w:autoSpaceDE w:val="0"/>
        <w:autoSpaceDN w:val="0"/>
        <w:adjustRightInd w:val="0"/>
        <w:ind w:firstLine="284"/>
        <w:jc w:val="both"/>
      </w:pPr>
      <w:r w:rsidRPr="003310F3">
        <w:t>3.5. Все прилагаемые к авансовому отчету документы должны быть оформлены в соответствии с требованиями законодательства РФ, с обязательным заполнением всех граф, реквизитов, наличием печатей, подписей и т.д.</w:t>
      </w:r>
    </w:p>
    <w:p w:rsidR="00A5099C" w:rsidRPr="003310F3" w:rsidRDefault="00A5099C" w:rsidP="00EC6C28">
      <w:pPr>
        <w:autoSpaceDE w:val="0"/>
        <w:autoSpaceDN w:val="0"/>
        <w:adjustRightInd w:val="0"/>
        <w:ind w:firstLine="284"/>
        <w:jc w:val="both"/>
      </w:pPr>
      <w:r w:rsidRPr="003310F3">
        <w:t xml:space="preserve">3.6. Проверенный отчет утверждается руководителем </w:t>
      </w:r>
      <w:r w:rsidR="00607416" w:rsidRPr="003310F3">
        <w:t>У</w:t>
      </w:r>
      <w:r w:rsidRPr="003310F3">
        <w:t>чреждения. После чего утвержденный отчет принимается к учету.</w:t>
      </w:r>
    </w:p>
    <w:p w:rsidR="00A5099C" w:rsidRPr="003310F3" w:rsidRDefault="00A5099C" w:rsidP="00EC6C28">
      <w:pPr>
        <w:autoSpaceDE w:val="0"/>
        <w:autoSpaceDN w:val="0"/>
        <w:adjustRightInd w:val="0"/>
        <w:ind w:firstLine="284"/>
        <w:jc w:val="both"/>
      </w:pPr>
      <w:r w:rsidRPr="003310F3">
        <w:t xml:space="preserve">3.7. Проверка </w:t>
      </w:r>
      <w:r w:rsidR="004C5391" w:rsidRPr="003310F3">
        <w:t xml:space="preserve">и утверждение авансового </w:t>
      </w:r>
      <w:r w:rsidRPr="003310F3">
        <w:t xml:space="preserve">отчета осуществляются в течение трех рабочих дней со дня представления отчета </w:t>
      </w:r>
      <w:r w:rsidR="004C5391" w:rsidRPr="003310F3">
        <w:t>подотчетным лицом</w:t>
      </w:r>
      <w:r w:rsidRPr="003310F3">
        <w:t>.</w:t>
      </w:r>
    </w:p>
    <w:p w:rsidR="00A5099C" w:rsidRPr="003310F3" w:rsidRDefault="00A5099C" w:rsidP="00EC6C28">
      <w:pPr>
        <w:autoSpaceDE w:val="0"/>
        <w:autoSpaceDN w:val="0"/>
        <w:adjustRightInd w:val="0"/>
        <w:ind w:firstLine="284"/>
        <w:jc w:val="both"/>
      </w:pPr>
      <w:r w:rsidRPr="003310F3">
        <w:t xml:space="preserve">3.8. Сумма превышения принятых к учету расходов подотчетного лица над ранее выданным авансом (сумма утвержденного перерасхода) выдается подотчетному лицу в </w:t>
      </w:r>
      <w:r w:rsidR="004C5391" w:rsidRPr="003310F3">
        <w:t xml:space="preserve">течение установленного </w:t>
      </w:r>
      <w:r w:rsidRPr="003310F3">
        <w:t xml:space="preserve">руководителем </w:t>
      </w:r>
      <w:r w:rsidR="00607416" w:rsidRPr="003310F3">
        <w:t>У</w:t>
      </w:r>
      <w:r w:rsidRPr="003310F3">
        <w:t xml:space="preserve">чреждения </w:t>
      </w:r>
      <w:r w:rsidR="004C5391" w:rsidRPr="003310F3">
        <w:t xml:space="preserve">срока на банковские карты сотрудников </w:t>
      </w:r>
      <w:proofErr w:type="gramStart"/>
      <w:r w:rsidRPr="003310F3">
        <w:t>по</w:t>
      </w:r>
      <w:proofErr w:type="gramEnd"/>
      <w:r w:rsidRPr="003310F3">
        <w:t xml:space="preserve"> соответствующему КОСГУ.</w:t>
      </w:r>
    </w:p>
    <w:p w:rsidR="00A5099C" w:rsidRPr="003310F3" w:rsidRDefault="00A5099C" w:rsidP="00EC6C28">
      <w:pPr>
        <w:autoSpaceDE w:val="0"/>
        <w:autoSpaceDN w:val="0"/>
        <w:adjustRightInd w:val="0"/>
        <w:ind w:firstLine="284"/>
        <w:jc w:val="both"/>
      </w:pPr>
      <w:r w:rsidRPr="003310F3">
        <w:lastRenderedPageBreak/>
        <w:t xml:space="preserve">3.9. Остаток неиспользованного аванса вносится подотчетным лицом не позднее дня, следующего за днем утверждения руководителем </w:t>
      </w:r>
      <w:r w:rsidR="00607416" w:rsidRPr="003310F3">
        <w:t>У</w:t>
      </w:r>
      <w:r w:rsidRPr="003310F3">
        <w:t xml:space="preserve">чреждения </w:t>
      </w:r>
      <w:r w:rsidR="004C5391" w:rsidRPr="003310F3">
        <w:t>о</w:t>
      </w:r>
      <w:r w:rsidRPr="003310F3">
        <w:t>тчета.</w:t>
      </w:r>
    </w:p>
    <w:p w:rsidR="00A5099C" w:rsidRPr="003310F3" w:rsidRDefault="00A5099C" w:rsidP="00EC6C28">
      <w:pPr>
        <w:autoSpaceDE w:val="0"/>
        <w:autoSpaceDN w:val="0"/>
        <w:adjustRightInd w:val="0"/>
        <w:ind w:firstLine="284"/>
        <w:jc w:val="both"/>
      </w:pPr>
      <w:r w:rsidRPr="003310F3">
        <w:t xml:space="preserve">3.10. В случае если в установленный срок работником не представлен авансовый отчет или не внесен остаток неиспользованного аванса, </w:t>
      </w:r>
      <w:r w:rsidR="004C5391" w:rsidRPr="003310F3">
        <w:t xml:space="preserve">руководитель </w:t>
      </w:r>
      <w:r w:rsidR="00607416" w:rsidRPr="003310F3">
        <w:t>У</w:t>
      </w:r>
      <w:r w:rsidRPr="003310F3">
        <w:t>чреждени</w:t>
      </w:r>
      <w:r w:rsidR="004C5391" w:rsidRPr="003310F3">
        <w:t>я</w:t>
      </w:r>
      <w:r w:rsidRPr="003310F3">
        <w:t xml:space="preserve"> имеет право произвести удержание суммы задолженности по выданному авансу из заработной платы работника с соблюдением требований, установленных </w:t>
      </w:r>
      <w:hyperlink r:id="rId147" w:history="1">
        <w:r w:rsidRPr="003310F3">
          <w:t>ст. ст. 137</w:t>
        </w:r>
      </w:hyperlink>
      <w:r w:rsidRPr="003310F3">
        <w:t xml:space="preserve"> и </w:t>
      </w:r>
      <w:hyperlink r:id="rId148" w:history="1">
        <w:r w:rsidRPr="003310F3">
          <w:t>138</w:t>
        </w:r>
      </w:hyperlink>
      <w:r w:rsidRPr="003310F3">
        <w:t xml:space="preserve"> ТК РФ.</w:t>
      </w:r>
    </w:p>
    <w:p w:rsidR="00A5099C" w:rsidRPr="003310F3" w:rsidRDefault="00A5099C" w:rsidP="00EC6C28">
      <w:pPr>
        <w:autoSpaceDE w:val="0"/>
        <w:autoSpaceDN w:val="0"/>
        <w:adjustRightInd w:val="0"/>
        <w:ind w:firstLine="284"/>
        <w:jc w:val="both"/>
      </w:pPr>
      <w:r w:rsidRPr="003310F3">
        <w:t>3.11. В случае увольнения работника, имеющего задолженность по подотчетным суммам, бухгалтерия обязана принять все необходимые меры для взыскания указанных сумм.</w:t>
      </w:r>
    </w:p>
    <w:p w:rsidR="0047039C" w:rsidRPr="003310F3" w:rsidRDefault="0047039C" w:rsidP="00EC6C28">
      <w:pPr>
        <w:autoSpaceDE w:val="0"/>
        <w:autoSpaceDN w:val="0"/>
        <w:adjustRightInd w:val="0"/>
        <w:ind w:firstLine="284"/>
        <w:jc w:val="right"/>
        <w:outlineLvl w:val="1"/>
      </w:pPr>
    </w:p>
    <w:p w:rsidR="00A5099C" w:rsidRPr="003310F3" w:rsidRDefault="00A5099C" w:rsidP="00EC6C28">
      <w:pPr>
        <w:autoSpaceDE w:val="0"/>
        <w:autoSpaceDN w:val="0"/>
        <w:adjustRightInd w:val="0"/>
        <w:ind w:firstLine="284"/>
        <w:jc w:val="right"/>
        <w:outlineLvl w:val="1"/>
      </w:pPr>
      <w:r w:rsidRPr="003310F3">
        <w:t>Приложение N 1 к Положению о выдаче под отчет</w:t>
      </w:r>
    </w:p>
    <w:p w:rsidR="00A5099C" w:rsidRPr="003310F3" w:rsidRDefault="00A5099C" w:rsidP="00EC6C28">
      <w:pPr>
        <w:autoSpaceDE w:val="0"/>
        <w:autoSpaceDN w:val="0"/>
        <w:adjustRightInd w:val="0"/>
        <w:ind w:firstLine="284"/>
        <w:jc w:val="right"/>
      </w:pPr>
      <w:r w:rsidRPr="003310F3">
        <w:t xml:space="preserve">денежных средств, </w:t>
      </w:r>
      <w:proofErr w:type="gramStart"/>
      <w:r w:rsidRPr="003310F3">
        <w:t>составлении</w:t>
      </w:r>
      <w:proofErr w:type="gramEnd"/>
      <w:r w:rsidRPr="003310F3">
        <w:t>, представлении</w:t>
      </w:r>
    </w:p>
    <w:p w:rsidR="00A5099C" w:rsidRPr="003310F3" w:rsidRDefault="00A5099C" w:rsidP="00EC6C28">
      <w:pPr>
        <w:autoSpaceDE w:val="0"/>
        <w:autoSpaceDN w:val="0"/>
        <w:adjustRightInd w:val="0"/>
        <w:ind w:firstLine="284"/>
        <w:jc w:val="right"/>
      </w:pPr>
      <w:r w:rsidRPr="003310F3">
        <w:t>отчетов подотчетными лицами</w:t>
      </w:r>
    </w:p>
    <w:p w:rsidR="00A5099C" w:rsidRPr="003310F3" w:rsidRDefault="00A5099C" w:rsidP="00EC6C28">
      <w:pPr>
        <w:autoSpaceDE w:val="0"/>
        <w:autoSpaceDN w:val="0"/>
        <w:adjustRightInd w:val="0"/>
        <w:ind w:firstLine="284"/>
        <w:jc w:val="right"/>
      </w:pPr>
    </w:p>
    <w:p w:rsidR="00A5099C" w:rsidRPr="003310F3" w:rsidRDefault="003310F3" w:rsidP="00EC6C28">
      <w:pPr>
        <w:autoSpaceDE w:val="0"/>
        <w:autoSpaceDN w:val="0"/>
        <w:adjustRightInd w:val="0"/>
        <w:ind w:firstLine="284"/>
        <w:jc w:val="right"/>
      </w:pPr>
      <w:r>
        <w:t>главе сельского поселения</w:t>
      </w:r>
    </w:p>
    <w:p w:rsidR="00607416" w:rsidRPr="003310F3" w:rsidRDefault="000D044D" w:rsidP="00EC6C28">
      <w:pPr>
        <w:autoSpaceDE w:val="0"/>
        <w:autoSpaceDN w:val="0"/>
        <w:adjustRightInd w:val="0"/>
        <w:ind w:firstLine="284"/>
        <w:jc w:val="right"/>
      </w:pPr>
      <w:r>
        <w:t>__________________________________________</w:t>
      </w:r>
    </w:p>
    <w:p w:rsidR="00A5099C" w:rsidRPr="003310F3" w:rsidRDefault="00A5099C" w:rsidP="00EC6C28">
      <w:pPr>
        <w:autoSpaceDE w:val="0"/>
        <w:autoSpaceDN w:val="0"/>
        <w:adjustRightInd w:val="0"/>
        <w:ind w:firstLine="284"/>
        <w:jc w:val="right"/>
      </w:pPr>
      <w:r w:rsidRPr="003310F3">
        <w:t>от________________________________________</w:t>
      </w:r>
    </w:p>
    <w:p w:rsidR="00A5099C" w:rsidRPr="003310F3" w:rsidRDefault="00A5099C" w:rsidP="00EC6C28">
      <w:pPr>
        <w:autoSpaceDE w:val="0"/>
        <w:autoSpaceDN w:val="0"/>
        <w:adjustRightInd w:val="0"/>
        <w:ind w:firstLine="284"/>
        <w:jc w:val="right"/>
      </w:pPr>
      <w:r w:rsidRPr="003310F3">
        <w:t>(должность, фамилия, инициалы работника)</w:t>
      </w:r>
    </w:p>
    <w:p w:rsidR="00A5099C" w:rsidRPr="003310F3" w:rsidRDefault="00A5099C" w:rsidP="00EC6C28">
      <w:pPr>
        <w:autoSpaceDE w:val="0"/>
        <w:autoSpaceDN w:val="0"/>
        <w:adjustRightInd w:val="0"/>
        <w:ind w:firstLine="284"/>
        <w:jc w:val="right"/>
      </w:pPr>
    </w:p>
    <w:p w:rsidR="00A5099C" w:rsidRPr="003310F3" w:rsidRDefault="00A5099C" w:rsidP="00EC6C28">
      <w:pPr>
        <w:autoSpaceDE w:val="0"/>
        <w:autoSpaceDN w:val="0"/>
        <w:adjustRightInd w:val="0"/>
        <w:ind w:firstLine="284"/>
        <w:jc w:val="center"/>
      </w:pPr>
      <w:bookmarkStart w:id="49" w:name="Par308"/>
      <w:bookmarkEnd w:id="49"/>
      <w:r w:rsidRPr="003310F3">
        <w:t>Заявление</w:t>
      </w:r>
    </w:p>
    <w:p w:rsidR="00A5099C" w:rsidRPr="003310F3" w:rsidRDefault="00A5099C" w:rsidP="00EC6C28">
      <w:pPr>
        <w:autoSpaceDE w:val="0"/>
        <w:autoSpaceDN w:val="0"/>
        <w:adjustRightInd w:val="0"/>
        <w:ind w:firstLine="284"/>
        <w:jc w:val="center"/>
      </w:pPr>
      <w:r w:rsidRPr="003310F3">
        <w:t>о выдаче наличных денежных средств под отчет</w:t>
      </w:r>
    </w:p>
    <w:p w:rsidR="00A5099C" w:rsidRPr="003310F3" w:rsidRDefault="00A5099C" w:rsidP="00EC6C28">
      <w:pPr>
        <w:autoSpaceDE w:val="0"/>
        <w:autoSpaceDN w:val="0"/>
        <w:adjustRightInd w:val="0"/>
        <w:ind w:firstLine="284"/>
        <w:jc w:val="both"/>
      </w:pPr>
    </w:p>
    <w:p w:rsidR="00A5099C" w:rsidRPr="003310F3" w:rsidRDefault="00A5099C" w:rsidP="00EC6C28">
      <w:pPr>
        <w:autoSpaceDE w:val="0"/>
        <w:autoSpaceDN w:val="0"/>
        <w:adjustRightInd w:val="0"/>
        <w:ind w:firstLine="284"/>
        <w:jc w:val="both"/>
      </w:pPr>
      <w:r w:rsidRPr="003310F3">
        <w:t>Прошу выдать мне наличные денежные средства под отчет в размере</w:t>
      </w:r>
      <w:r w:rsidR="00714D70" w:rsidRPr="003310F3">
        <w:t xml:space="preserve"> ________</w:t>
      </w:r>
      <w:r w:rsidRPr="003310F3">
        <w:t>______________________________</w:t>
      </w:r>
      <w:r w:rsidR="00B437AC" w:rsidRPr="003310F3">
        <w:t>______________</w:t>
      </w:r>
      <w:r w:rsidRPr="003310F3">
        <w:t>______________________________руб.</w:t>
      </w:r>
    </w:p>
    <w:p w:rsidR="00A5099C" w:rsidRPr="003310F3" w:rsidRDefault="00A5099C" w:rsidP="00EC6C28">
      <w:pPr>
        <w:autoSpaceDE w:val="0"/>
        <w:autoSpaceDN w:val="0"/>
        <w:adjustRightInd w:val="0"/>
        <w:ind w:firstLine="284"/>
      </w:pPr>
      <w:r w:rsidRPr="003310F3">
        <w:t>на_________</w:t>
      </w:r>
      <w:r w:rsidR="00B437AC" w:rsidRPr="003310F3">
        <w:t>_________</w:t>
      </w:r>
      <w:r w:rsidRPr="003310F3">
        <w:t>______________________________________________________________</w:t>
      </w:r>
    </w:p>
    <w:p w:rsidR="00A5099C" w:rsidRPr="003310F3" w:rsidRDefault="00A5099C" w:rsidP="00EC6C28">
      <w:pPr>
        <w:autoSpaceDE w:val="0"/>
        <w:autoSpaceDN w:val="0"/>
        <w:adjustRightInd w:val="0"/>
        <w:ind w:firstLine="284"/>
        <w:jc w:val="center"/>
      </w:pPr>
      <w:r w:rsidRPr="003310F3">
        <w:t>(указать назначение аванса)</w:t>
      </w:r>
    </w:p>
    <w:p w:rsidR="00B437AC" w:rsidRPr="003310F3" w:rsidRDefault="00B437AC" w:rsidP="00B437AC">
      <w:pPr>
        <w:autoSpaceDE w:val="0"/>
        <w:autoSpaceDN w:val="0"/>
        <w:adjustRightInd w:val="0"/>
        <w:ind w:firstLine="284"/>
        <w:jc w:val="center"/>
      </w:pPr>
      <w:r w:rsidRPr="003310F3">
        <w:t>"___" _________ 20__ г.      __________________  __________________________</w:t>
      </w:r>
    </w:p>
    <w:p w:rsidR="00B437AC" w:rsidRPr="003310F3" w:rsidRDefault="00B437AC" w:rsidP="00B437AC">
      <w:pPr>
        <w:autoSpaceDE w:val="0"/>
        <w:autoSpaceDN w:val="0"/>
        <w:adjustRightInd w:val="0"/>
        <w:ind w:firstLine="284"/>
        <w:jc w:val="center"/>
      </w:pPr>
      <w:r w:rsidRPr="003310F3">
        <w:t>(подпись)          (фамилия, инициалы)</w:t>
      </w:r>
    </w:p>
    <w:p w:rsidR="00A5099C" w:rsidRPr="003310F3" w:rsidRDefault="00A5099C" w:rsidP="00EC6C28">
      <w:pPr>
        <w:autoSpaceDE w:val="0"/>
        <w:autoSpaceDN w:val="0"/>
        <w:adjustRightInd w:val="0"/>
        <w:ind w:firstLine="284"/>
      </w:pPr>
    </w:p>
    <w:p w:rsidR="00A5099C" w:rsidRPr="003310F3" w:rsidRDefault="00A5099C" w:rsidP="00EC6C28">
      <w:pPr>
        <w:autoSpaceDE w:val="0"/>
        <w:autoSpaceDN w:val="0"/>
        <w:adjustRightInd w:val="0"/>
        <w:ind w:firstLine="284"/>
      </w:pPr>
      <w:r w:rsidRPr="003310F3">
        <w:t>________________________</w:t>
      </w:r>
      <w:r w:rsidR="00B437AC" w:rsidRPr="003310F3">
        <w:t>__________</w:t>
      </w:r>
      <w:r w:rsidRPr="003310F3">
        <w:t>_________________________________________________</w:t>
      </w:r>
    </w:p>
    <w:p w:rsidR="00A5099C" w:rsidRPr="003310F3" w:rsidRDefault="00A5099C" w:rsidP="00EC6C28">
      <w:pPr>
        <w:autoSpaceDE w:val="0"/>
        <w:autoSpaceDN w:val="0"/>
        <w:adjustRightInd w:val="0"/>
        <w:ind w:firstLine="284"/>
        <w:jc w:val="center"/>
      </w:pPr>
      <w:r w:rsidRPr="003310F3">
        <w:t>(отметка бухгалтерии о наличии задолженности работника</w:t>
      </w:r>
      <w:r w:rsidR="00714D70" w:rsidRPr="003310F3">
        <w:t xml:space="preserve"> </w:t>
      </w:r>
      <w:r w:rsidRPr="003310F3">
        <w:t>по ранее полученным авансам)</w:t>
      </w:r>
    </w:p>
    <w:p w:rsidR="00A5099C" w:rsidRPr="003310F3" w:rsidRDefault="00A5099C" w:rsidP="00EC6C28">
      <w:pPr>
        <w:autoSpaceDE w:val="0"/>
        <w:autoSpaceDN w:val="0"/>
        <w:adjustRightInd w:val="0"/>
        <w:ind w:firstLine="284"/>
      </w:pPr>
    </w:p>
    <w:p w:rsidR="00A5099C" w:rsidRPr="003310F3" w:rsidRDefault="00A5099C" w:rsidP="00B437AC">
      <w:pPr>
        <w:autoSpaceDE w:val="0"/>
        <w:autoSpaceDN w:val="0"/>
        <w:adjustRightInd w:val="0"/>
        <w:ind w:firstLine="284"/>
        <w:jc w:val="center"/>
      </w:pPr>
      <w:r w:rsidRPr="003310F3">
        <w:t>"___" __________ 20__ г.  _____________  ____________   ___________________</w:t>
      </w:r>
    </w:p>
    <w:p w:rsidR="00A5099C" w:rsidRPr="003310F3" w:rsidRDefault="00A5099C" w:rsidP="00B437AC">
      <w:pPr>
        <w:autoSpaceDE w:val="0"/>
        <w:autoSpaceDN w:val="0"/>
        <w:adjustRightInd w:val="0"/>
        <w:ind w:firstLine="284"/>
        <w:jc w:val="center"/>
      </w:pPr>
      <w:r w:rsidRPr="003310F3">
        <w:t>(должность)    (подпись)     (фамилия, инициалы)</w:t>
      </w:r>
    </w:p>
    <w:p w:rsidR="00A5099C" w:rsidRPr="003310F3" w:rsidRDefault="00A5099C" w:rsidP="00EC6C28">
      <w:pPr>
        <w:autoSpaceDE w:val="0"/>
        <w:autoSpaceDN w:val="0"/>
        <w:adjustRightInd w:val="0"/>
        <w:ind w:firstLine="284"/>
      </w:pPr>
    </w:p>
    <w:p w:rsidR="00A5099C" w:rsidRPr="003310F3" w:rsidRDefault="00A5099C" w:rsidP="00EC6C28">
      <w:pPr>
        <w:autoSpaceDE w:val="0"/>
        <w:autoSpaceDN w:val="0"/>
        <w:adjustRightInd w:val="0"/>
        <w:ind w:firstLine="284"/>
      </w:pPr>
      <w:r w:rsidRPr="003310F3">
        <w:t>___</w:t>
      </w:r>
      <w:r w:rsidR="00B437AC" w:rsidRPr="003310F3">
        <w:t>__________</w:t>
      </w:r>
      <w:r w:rsidRPr="003310F3">
        <w:t>______________________________________________________________________</w:t>
      </w:r>
    </w:p>
    <w:p w:rsidR="00A5099C" w:rsidRPr="003310F3" w:rsidRDefault="00A5099C" w:rsidP="00EC6C28">
      <w:pPr>
        <w:autoSpaceDE w:val="0"/>
        <w:autoSpaceDN w:val="0"/>
        <w:adjustRightInd w:val="0"/>
        <w:ind w:firstLine="284"/>
        <w:jc w:val="center"/>
      </w:pPr>
      <w:r w:rsidRPr="003310F3">
        <w:t>(решение руководителя о выдаче денежных средств под отчет)</w:t>
      </w:r>
    </w:p>
    <w:p w:rsidR="00A5099C" w:rsidRPr="003310F3" w:rsidRDefault="00A5099C" w:rsidP="00EC6C28">
      <w:pPr>
        <w:autoSpaceDE w:val="0"/>
        <w:autoSpaceDN w:val="0"/>
        <w:adjustRightInd w:val="0"/>
        <w:ind w:firstLine="284"/>
      </w:pPr>
    </w:p>
    <w:p w:rsidR="00A5099C" w:rsidRPr="003310F3" w:rsidRDefault="00A5099C" w:rsidP="00B437AC">
      <w:pPr>
        <w:autoSpaceDE w:val="0"/>
        <w:autoSpaceDN w:val="0"/>
        <w:adjustRightInd w:val="0"/>
        <w:ind w:firstLine="284"/>
        <w:jc w:val="center"/>
      </w:pPr>
      <w:r w:rsidRPr="003310F3">
        <w:t>"___" _________ 20__ г.      __________________  __________________________</w:t>
      </w:r>
    </w:p>
    <w:p w:rsidR="00A5099C" w:rsidRPr="003310F3" w:rsidRDefault="00A5099C" w:rsidP="00B437AC">
      <w:pPr>
        <w:autoSpaceDE w:val="0"/>
        <w:autoSpaceDN w:val="0"/>
        <w:adjustRightInd w:val="0"/>
        <w:ind w:firstLine="284"/>
        <w:jc w:val="center"/>
      </w:pPr>
      <w:r w:rsidRPr="003310F3">
        <w:t>(подпись)          (фамилия, инициалы)</w:t>
      </w:r>
    </w:p>
    <w:p w:rsidR="00A5099C" w:rsidRPr="003310F3" w:rsidRDefault="00A5099C" w:rsidP="00EC6C28">
      <w:pPr>
        <w:autoSpaceDE w:val="0"/>
        <w:autoSpaceDN w:val="0"/>
        <w:adjustRightInd w:val="0"/>
        <w:ind w:firstLine="284"/>
        <w:jc w:val="both"/>
      </w:pPr>
    </w:p>
    <w:p w:rsidR="00A5099C" w:rsidRPr="003310F3" w:rsidRDefault="00A5099C" w:rsidP="00EC6C28">
      <w:pPr>
        <w:autoSpaceDE w:val="0"/>
        <w:autoSpaceDN w:val="0"/>
        <w:adjustRightInd w:val="0"/>
        <w:ind w:firstLine="284"/>
        <w:jc w:val="both"/>
      </w:pPr>
    </w:p>
    <w:p w:rsidR="00A5099C" w:rsidRPr="003310F3" w:rsidRDefault="00A5099C" w:rsidP="00EC6C28">
      <w:pPr>
        <w:autoSpaceDE w:val="0"/>
        <w:autoSpaceDN w:val="0"/>
        <w:adjustRightInd w:val="0"/>
        <w:ind w:firstLine="284"/>
        <w:jc w:val="both"/>
      </w:pPr>
    </w:p>
    <w:p w:rsidR="00714D70" w:rsidRPr="003310F3" w:rsidRDefault="00714D70" w:rsidP="00EC6C28">
      <w:pPr>
        <w:autoSpaceDE w:val="0"/>
        <w:autoSpaceDN w:val="0"/>
        <w:adjustRightInd w:val="0"/>
        <w:ind w:firstLine="284"/>
        <w:jc w:val="both"/>
      </w:pPr>
    </w:p>
    <w:p w:rsidR="00A5099C" w:rsidRPr="003310F3" w:rsidRDefault="00A5099C" w:rsidP="00EC6C28">
      <w:pPr>
        <w:autoSpaceDE w:val="0"/>
        <w:autoSpaceDN w:val="0"/>
        <w:adjustRightInd w:val="0"/>
        <w:ind w:firstLine="284"/>
        <w:jc w:val="right"/>
        <w:outlineLvl w:val="0"/>
      </w:pPr>
      <w:bookmarkStart w:id="50" w:name="Par417"/>
      <w:bookmarkEnd w:id="50"/>
      <w:r w:rsidRPr="003310F3">
        <w:t xml:space="preserve">Приложение N </w:t>
      </w:r>
      <w:r w:rsidR="0083432F" w:rsidRPr="003310F3">
        <w:t>8</w:t>
      </w:r>
    </w:p>
    <w:p w:rsidR="00B437AC" w:rsidRPr="003310F3" w:rsidRDefault="006E7081" w:rsidP="00EC6C28">
      <w:pPr>
        <w:autoSpaceDE w:val="0"/>
        <w:autoSpaceDN w:val="0"/>
        <w:adjustRightInd w:val="0"/>
        <w:ind w:firstLine="284"/>
        <w:jc w:val="right"/>
      </w:pPr>
      <w:r w:rsidRPr="003310F3">
        <w:t>к Учетной политике</w:t>
      </w:r>
    </w:p>
    <w:p w:rsidR="006E7081" w:rsidRPr="003310F3" w:rsidRDefault="006E7081" w:rsidP="00EC6C28">
      <w:pPr>
        <w:autoSpaceDE w:val="0"/>
        <w:autoSpaceDN w:val="0"/>
        <w:adjustRightInd w:val="0"/>
        <w:ind w:firstLine="284"/>
        <w:jc w:val="right"/>
      </w:pPr>
      <w:r w:rsidRPr="003310F3">
        <w:t>для целей бюджетного учета</w:t>
      </w:r>
    </w:p>
    <w:p w:rsidR="00A5099C" w:rsidRPr="003310F3" w:rsidRDefault="00A5099C" w:rsidP="00EC6C28">
      <w:pPr>
        <w:autoSpaceDE w:val="0"/>
        <w:autoSpaceDN w:val="0"/>
        <w:adjustRightInd w:val="0"/>
        <w:ind w:firstLine="284"/>
        <w:jc w:val="both"/>
      </w:pPr>
    </w:p>
    <w:p w:rsidR="00A5099C" w:rsidRPr="003310F3" w:rsidRDefault="00A5099C" w:rsidP="00EC6C28">
      <w:pPr>
        <w:autoSpaceDE w:val="0"/>
        <w:autoSpaceDN w:val="0"/>
        <w:adjustRightInd w:val="0"/>
        <w:ind w:firstLine="284"/>
        <w:jc w:val="center"/>
      </w:pPr>
      <w:r w:rsidRPr="003310F3">
        <w:rPr>
          <w:b/>
          <w:bCs/>
        </w:rPr>
        <w:t>Перечень лиц, имеющих право</w:t>
      </w:r>
      <w:r w:rsidR="001812E7" w:rsidRPr="003310F3">
        <w:rPr>
          <w:b/>
          <w:bCs/>
        </w:rPr>
        <w:t xml:space="preserve"> </w:t>
      </w:r>
      <w:r w:rsidRPr="003310F3">
        <w:rPr>
          <w:b/>
          <w:bCs/>
        </w:rPr>
        <w:t>получать бланки строгой отчетности</w:t>
      </w:r>
    </w:p>
    <w:p w:rsidR="00A5099C" w:rsidRPr="003310F3" w:rsidRDefault="00A5099C" w:rsidP="00EC6C28">
      <w:pPr>
        <w:autoSpaceDE w:val="0"/>
        <w:autoSpaceDN w:val="0"/>
        <w:adjustRightInd w:val="0"/>
        <w:ind w:firstLine="284"/>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820"/>
        <w:gridCol w:w="4820"/>
      </w:tblGrid>
      <w:tr w:rsidR="003310F3" w:rsidRPr="003310F3" w:rsidTr="00AD3622">
        <w:tc>
          <w:tcPr>
            <w:tcW w:w="48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099C" w:rsidRPr="003310F3" w:rsidRDefault="00A5099C" w:rsidP="00EC6C28">
            <w:pPr>
              <w:autoSpaceDE w:val="0"/>
              <w:autoSpaceDN w:val="0"/>
              <w:adjustRightInd w:val="0"/>
              <w:ind w:firstLine="284"/>
              <w:jc w:val="center"/>
            </w:pPr>
            <w:r w:rsidRPr="003310F3">
              <w:t>Наименование бланка строгой отчетности</w:t>
            </w:r>
          </w:p>
        </w:tc>
        <w:tc>
          <w:tcPr>
            <w:tcW w:w="48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099C" w:rsidRPr="003310F3" w:rsidRDefault="00A5099C" w:rsidP="00EC6C28">
            <w:pPr>
              <w:autoSpaceDE w:val="0"/>
              <w:autoSpaceDN w:val="0"/>
              <w:adjustRightInd w:val="0"/>
              <w:ind w:firstLine="284"/>
              <w:jc w:val="center"/>
            </w:pPr>
            <w:r w:rsidRPr="003310F3">
              <w:t>Наименование должности работника</w:t>
            </w:r>
          </w:p>
        </w:tc>
      </w:tr>
      <w:tr w:rsidR="003310F3" w:rsidRPr="003310F3" w:rsidTr="00AD3622">
        <w:tc>
          <w:tcPr>
            <w:tcW w:w="48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099C" w:rsidRPr="003310F3" w:rsidRDefault="00A5099C" w:rsidP="00EC6C28">
            <w:pPr>
              <w:autoSpaceDE w:val="0"/>
              <w:autoSpaceDN w:val="0"/>
              <w:adjustRightInd w:val="0"/>
              <w:ind w:firstLine="284"/>
            </w:pPr>
            <w:r w:rsidRPr="003310F3">
              <w:t>Доверенность на получение материальных ценностей</w:t>
            </w:r>
          </w:p>
        </w:tc>
        <w:tc>
          <w:tcPr>
            <w:tcW w:w="48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099C" w:rsidRPr="003310F3" w:rsidRDefault="00A5099C" w:rsidP="00EC6C28">
            <w:pPr>
              <w:autoSpaceDE w:val="0"/>
              <w:autoSpaceDN w:val="0"/>
              <w:adjustRightInd w:val="0"/>
              <w:ind w:firstLine="284"/>
            </w:pPr>
            <w:r w:rsidRPr="003310F3">
              <w:t>Материально ответственное лицо</w:t>
            </w:r>
          </w:p>
        </w:tc>
      </w:tr>
    </w:tbl>
    <w:p w:rsidR="00A5099C" w:rsidRPr="003310F3" w:rsidRDefault="00A5099C" w:rsidP="00EC6C28">
      <w:pPr>
        <w:autoSpaceDE w:val="0"/>
        <w:autoSpaceDN w:val="0"/>
        <w:adjustRightInd w:val="0"/>
        <w:ind w:firstLine="284"/>
        <w:jc w:val="right"/>
        <w:outlineLvl w:val="0"/>
      </w:pPr>
      <w:r w:rsidRPr="003310F3">
        <w:lastRenderedPageBreak/>
        <w:t xml:space="preserve">Приложение N </w:t>
      </w:r>
      <w:r w:rsidR="0083432F" w:rsidRPr="003310F3">
        <w:t>9</w:t>
      </w:r>
    </w:p>
    <w:p w:rsidR="00B437AC" w:rsidRPr="003310F3" w:rsidRDefault="006E7081" w:rsidP="00EC6C28">
      <w:pPr>
        <w:autoSpaceDE w:val="0"/>
        <w:autoSpaceDN w:val="0"/>
        <w:adjustRightInd w:val="0"/>
        <w:ind w:firstLine="284"/>
        <w:jc w:val="right"/>
      </w:pPr>
      <w:r w:rsidRPr="003310F3">
        <w:t>к Учетной политике</w:t>
      </w:r>
    </w:p>
    <w:p w:rsidR="006E7081" w:rsidRPr="003310F3" w:rsidRDefault="006E7081" w:rsidP="00EC6C28">
      <w:pPr>
        <w:autoSpaceDE w:val="0"/>
        <w:autoSpaceDN w:val="0"/>
        <w:adjustRightInd w:val="0"/>
        <w:ind w:firstLine="284"/>
        <w:jc w:val="right"/>
      </w:pPr>
      <w:r w:rsidRPr="003310F3">
        <w:t>для целей бюджетного учета</w:t>
      </w:r>
    </w:p>
    <w:p w:rsidR="00A5099C" w:rsidRPr="003310F3" w:rsidRDefault="00A5099C" w:rsidP="00EC6C28">
      <w:pPr>
        <w:autoSpaceDE w:val="0"/>
        <w:autoSpaceDN w:val="0"/>
        <w:adjustRightInd w:val="0"/>
        <w:ind w:firstLine="284"/>
        <w:jc w:val="both"/>
      </w:pPr>
    </w:p>
    <w:p w:rsidR="00A5099C" w:rsidRPr="003310F3" w:rsidRDefault="00A5099C" w:rsidP="00EC6C28">
      <w:pPr>
        <w:autoSpaceDE w:val="0"/>
        <w:autoSpaceDN w:val="0"/>
        <w:adjustRightInd w:val="0"/>
        <w:ind w:firstLine="284"/>
        <w:jc w:val="center"/>
      </w:pPr>
      <w:bookmarkStart w:id="51" w:name="Par490"/>
      <w:bookmarkEnd w:id="51"/>
      <w:r w:rsidRPr="003310F3">
        <w:rPr>
          <w:b/>
          <w:bCs/>
        </w:rPr>
        <w:t>Положение о служебных командировках</w:t>
      </w:r>
    </w:p>
    <w:p w:rsidR="00A5099C" w:rsidRPr="003310F3" w:rsidRDefault="00A5099C" w:rsidP="00EC6C28">
      <w:pPr>
        <w:autoSpaceDE w:val="0"/>
        <w:autoSpaceDN w:val="0"/>
        <w:adjustRightInd w:val="0"/>
        <w:ind w:firstLine="284"/>
        <w:jc w:val="both"/>
      </w:pPr>
    </w:p>
    <w:p w:rsidR="00A5099C" w:rsidRPr="003310F3" w:rsidRDefault="00A5099C" w:rsidP="00EC6C28">
      <w:pPr>
        <w:widowControl w:val="0"/>
        <w:autoSpaceDE w:val="0"/>
        <w:autoSpaceDN w:val="0"/>
        <w:adjustRightInd w:val="0"/>
        <w:ind w:firstLine="284"/>
        <w:jc w:val="both"/>
      </w:pPr>
      <w:r w:rsidRPr="003310F3">
        <w:t>Положение разработано в целях создания надлежащих условий для выполнения должностных обязанностей работниками</w:t>
      </w:r>
      <w:r w:rsidR="002F3AF7" w:rsidRPr="003310F3">
        <w:t xml:space="preserve">, </w:t>
      </w:r>
      <w:r w:rsidRPr="003310F3">
        <w:t>при командировании указанных лиц на определенный срок на территори</w:t>
      </w:r>
      <w:r w:rsidR="002F3AF7" w:rsidRPr="003310F3">
        <w:t>и</w:t>
      </w:r>
      <w:r w:rsidRPr="003310F3">
        <w:t xml:space="preserve"> Российской Федерации, регулирует порядок и нормы расходов командирования</w:t>
      </w:r>
      <w:r w:rsidR="002F3AF7" w:rsidRPr="003310F3">
        <w:t>.</w:t>
      </w:r>
    </w:p>
    <w:p w:rsidR="00A5099C" w:rsidRPr="003310F3" w:rsidRDefault="00A5099C" w:rsidP="00EC6C28">
      <w:pPr>
        <w:widowControl w:val="0"/>
        <w:autoSpaceDE w:val="0"/>
        <w:autoSpaceDN w:val="0"/>
        <w:adjustRightInd w:val="0"/>
        <w:ind w:firstLine="284"/>
        <w:jc w:val="both"/>
      </w:pPr>
      <w:r w:rsidRPr="003310F3">
        <w:t>1. При направлении лиц, указанных в настоящем Положении, в служебную командировку им возмещаются:</w:t>
      </w:r>
    </w:p>
    <w:p w:rsidR="00A5099C" w:rsidRPr="003310F3" w:rsidRDefault="00A5099C" w:rsidP="00EC6C28">
      <w:pPr>
        <w:widowControl w:val="0"/>
        <w:autoSpaceDE w:val="0"/>
        <w:autoSpaceDN w:val="0"/>
        <w:adjustRightInd w:val="0"/>
        <w:ind w:firstLine="284"/>
        <w:jc w:val="both"/>
      </w:pPr>
      <w:proofErr w:type="gramStart"/>
      <w:r w:rsidRPr="003310F3">
        <w:t xml:space="preserve">а) расходы по проезду к месту </w:t>
      </w:r>
      <w:r w:rsidR="002F3AF7" w:rsidRPr="003310F3">
        <w:t xml:space="preserve">служебной </w:t>
      </w:r>
      <w:r w:rsidRPr="003310F3">
        <w:t>командиров</w:t>
      </w:r>
      <w:r w:rsidR="002F3AF7" w:rsidRPr="003310F3">
        <w:t xml:space="preserve">ки </w:t>
      </w:r>
      <w:r w:rsidRPr="003310F3">
        <w:t>и обратно</w:t>
      </w:r>
      <w:r w:rsidR="002F3AF7" w:rsidRPr="003310F3">
        <w:t xml:space="preserve"> к месту постоянной работы</w:t>
      </w:r>
      <w:r w:rsidRPr="003310F3">
        <w:t xml:space="preserve"> (включая страховой взнос на обязательное личное страхование пассажиров на транспорте, оплату услуг по оформлению проездных документов, предоставлению в поездах постельных принадлежностей), а также по проезду из одного населенного пункта в другой при командировании в несколько организаций, расположенных в разных населенных пунктах </w:t>
      </w:r>
      <w:r w:rsidR="00FA5296" w:rsidRPr="003310F3">
        <w:t>в размере фактических расходов, подтвержденных</w:t>
      </w:r>
      <w:proofErr w:type="gramEnd"/>
      <w:r w:rsidR="00FA5296" w:rsidRPr="003310F3">
        <w:t xml:space="preserve"> проездными документами, но не выше стоимости проезда</w:t>
      </w:r>
      <w:r w:rsidRPr="003310F3">
        <w:t>:</w:t>
      </w:r>
    </w:p>
    <w:p w:rsidR="00A5099C" w:rsidRPr="003310F3" w:rsidRDefault="00A5099C" w:rsidP="00EC6C28">
      <w:pPr>
        <w:widowControl w:val="0"/>
        <w:autoSpaceDE w:val="0"/>
        <w:autoSpaceDN w:val="0"/>
        <w:adjustRightInd w:val="0"/>
        <w:ind w:firstLine="284"/>
        <w:jc w:val="both"/>
      </w:pPr>
      <w:r w:rsidRPr="003310F3">
        <w:t>воздушным транспортом - по тарифу экономического класса;</w:t>
      </w:r>
    </w:p>
    <w:p w:rsidR="00A5099C" w:rsidRPr="003310F3" w:rsidRDefault="00A5099C" w:rsidP="00EC6C28">
      <w:pPr>
        <w:widowControl w:val="0"/>
        <w:autoSpaceDE w:val="0"/>
        <w:autoSpaceDN w:val="0"/>
        <w:adjustRightInd w:val="0"/>
        <w:ind w:firstLine="284"/>
        <w:jc w:val="both"/>
      </w:pPr>
      <w:r w:rsidRPr="003310F3">
        <w:t>морским и речным транспортом - по тарифам, устанавливаемым перевозчиком, но не выше стоимости проезда в четырехместной каюте с комплексным обслуживанием пассажиров;</w:t>
      </w:r>
    </w:p>
    <w:p w:rsidR="00A5099C" w:rsidRPr="003310F3" w:rsidRDefault="00A5099C" w:rsidP="00EC6C28">
      <w:pPr>
        <w:widowControl w:val="0"/>
        <w:autoSpaceDE w:val="0"/>
        <w:autoSpaceDN w:val="0"/>
        <w:adjustRightInd w:val="0"/>
        <w:ind w:firstLine="284"/>
        <w:jc w:val="both"/>
      </w:pPr>
      <w:r w:rsidRPr="003310F3">
        <w:t xml:space="preserve">железнодорожным транспортом - в </w:t>
      </w:r>
      <w:r w:rsidR="00FA5296" w:rsidRPr="003310F3">
        <w:t xml:space="preserve">вагоне повышенной комфортности, отнесенном к вагонам экономического класса, с четырехместными купе категории «К» </w:t>
      </w:r>
      <w:r w:rsidRPr="003310F3">
        <w:t>или в вагоне категории "С" с местами для сидения;</w:t>
      </w:r>
    </w:p>
    <w:p w:rsidR="00A5099C" w:rsidRPr="003310F3" w:rsidRDefault="00A5099C" w:rsidP="00EC6C28">
      <w:pPr>
        <w:widowControl w:val="0"/>
        <w:autoSpaceDE w:val="0"/>
        <w:autoSpaceDN w:val="0"/>
        <w:adjustRightInd w:val="0"/>
        <w:ind w:firstLine="284"/>
        <w:jc w:val="both"/>
      </w:pPr>
      <w:proofErr w:type="gramStart"/>
      <w:r w:rsidRPr="003310F3">
        <w:t>транспортом</w:t>
      </w:r>
      <w:r w:rsidR="00FA5296" w:rsidRPr="003310F3">
        <w:t xml:space="preserve"> общего пользования </w:t>
      </w:r>
      <w:r w:rsidRPr="003310F3">
        <w:t>(</w:t>
      </w:r>
      <w:r w:rsidR="00FA5296" w:rsidRPr="003310F3">
        <w:t>за исключением</w:t>
      </w:r>
      <w:r w:rsidRPr="003310F3">
        <w:t xml:space="preserve"> такси)</w:t>
      </w:r>
      <w:r w:rsidR="00FA5296" w:rsidRPr="003310F3">
        <w:t xml:space="preserve"> городского, пригородного и местного сообщения, а также аэроэкспрессом экономического класса, метро до места проживания в пункте командирования либо до места расположения организации, в которую направлен командированный, - однократно туда и (или</w:t>
      </w:r>
      <w:r w:rsidR="002C2F34" w:rsidRPr="003310F3">
        <w:t xml:space="preserve">) обратно от (до) станции, пристани, аэропорта </w:t>
      </w:r>
      <w:r w:rsidRPr="003310F3">
        <w:t>при наличии документов (билетов, счетов), подтверждающих эти расходы.</w:t>
      </w:r>
      <w:proofErr w:type="gramEnd"/>
    </w:p>
    <w:p w:rsidR="00A5099C" w:rsidRPr="003310F3" w:rsidRDefault="00A5099C" w:rsidP="00EC6C28">
      <w:pPr>
        <w:widowControl w:val="0"/>
        <w:autoSpaceDE w:val="0"/>
        <w:autoSpaceDN w:val="0"/>
        <w:adjustRightInd w:val="0"/>
        <w:ind w:firstLine="284"/>
        <w:jc w:val="both"/>
      </w:pPr>
      <w:r w:rsidRPr="003310F3">
        <w:t>При отсутствии проездных документов производится оплата в размере минимальной стоимости проезда по видам транспорта на основании справки транспортной организации о стоимости проезда;</w:t>
      </w:r>
    </w:p>
    <w:p w:rsidR="00A5099C" w:rsidRPr="003310F3" w:rsidRDefault="00A5099C" w:rsidP="00EC6C28">
      <w:pPr>
        <w:widowControl w:val="0"/>
        <w:autoSpaceDE w:val="0"/>
        <w:autoSpaceDN w:val="0"/>
        <w:adjustRightInd w:val="0"/>
        <w:ind w:firstLine="284"/>
        <w:jc w:val="both"/>
      </w:pPr>
      <w:r w:rsidRPr="003310F3">
        <w:t xml:space="preserve">б) расходы по бронированию и найму жилого помещения (кроме тех случаев, когда им предоставляется бесплатное жилое помещение) по фактическим расходам, но не более </w:t>
      </w:r>
      <w:r w:rsidR="002C2F34" w:rsidRPr="003310F3">
        <w:t>550 рублей в сутки</w:t>
      </w:r>
      <w:r w:rsidRPr="003310F3">
        <w:t>.</w:t>
      </w:r>
    </w:p>
    <w:p w:rsidR="00A5099C" w:rsidRPr="003310F3" w:rsidRDefault="00A5099C" w:rsidP="00EC6C28">
      <w:pPr>
        <w:widowControl w:val="0"/>
        <w:autoSpaceDE w:val="0"/>
        <w:autoSpaceDN w:val="0"/>
        <w:adjustRightInd w:val="0"/>
        <w:ind w:firstLine="284"/>
        <w:jc w:val="both"/>
      </w:pPr>
      <w:r w:rsidRPr="003310F3">
        <w:t>При отсутствии подтверждающих документов расходы по найму жилого помещения возмещаются в размере 1</w:t>
      </w:r>
      <w:r w:rsidR="002C2F34" w:rsidRPr="003310F3">
        <w:t>2</w:t>
      </w:r>
      <w:r w:rsidRPr="003310F3">
        <w:t xml:space="preserve"> рублей за каждый день нахождения в служебной командировке;</w:t>
      </w:r>
    </w:p>
    <w:p w:rsidR="00A5099C" w:rsidRPr="003310F3" w:rsidRDefault="00A5099C" w:rsidP="00EC6C28">
      <w:pPr>
        <w:widowControl w:val="0"/>
        <w:autoSpaceDE w:val="0"/>
        <w:autoSpaceDN w:val="0"/>
        <w:adjustRightInd w:val="0"/>
        <w:ind w:firstLine="284"/>
        <w:jc w:val="both"/>
      </w:pPr>
      <w:r w:rsidRPr="003310F3">
        <w:t>в) расходы, связанные с проживанием вне постоянного места жительства (суточные):</w:t>
      </w:r>
    </w:p>
    <w:p w:rsidR="00A5099C" w:rsidRPr="003310F3" w:rsidRDefault="00A5099C" w:rsidP="00EC6C28">
      <w:pPr>
        <w:widowControl w:val="0"/>
        <w:autoSpaceDE w:val="0"/>
        <w:autoSpaceDN w:val="0"/>
        <w:adjustRightInd w:val="0"/>
        <w:ind w:firstLine="284"/>
        <w:jc w:val="both"/>
      </w:pPr>
      <w:r w:rsidRPr="003310F3">
        <w:t>- в размере 300 рублей за каждый день нахождения в командировке за пределами Республики Коми;</w:t>
      </w:r>
    </w:p>
    <w:p w:rsidR="00A5099C" w:rsidRPr="003310F3" w:rsidRDefault="00A5099C" w:rsidP="00EC6C28">
      <w:pPr>
        <w:widowControl w:val="0"/>
        <w:autoSpaceDE w:val="0"/>
        <w:autoSpaceDN w:val="0"/>
        <w:adjustRightInd w:val="0"/>
        <w:ind w:firstLine="284"/>
        <w:jc w:val="both"/>
      </w:pPr>
      <w:r w:rsidRPr="003310F3">
        <w:t>- в размере 100 рублей за каждый день нахождения в командировке на территории Республики Коми.</w:t>
      </w:r>
    </w:p>
    <w:p w:rsidR="00A5099C" w:rsidRPr="003310F3" w:rsidRDefault="00A5099C" w:rsidP="00EC6C28">
      <w:pPr>
        <w:widowControl w:val="0"/>
        <w:autoSpaceDE w:val="0"/>
        <w:autoSpaceDN w:val="0"/>
        <w:adjustRightInd w:val="0"/>
        <w:ind w:firstLine="284"/>
        <w:jc w:val="both"/>
      </w:pPr>
      <w:r w:rsidRPr="003310F3">
        <w:t>В случае вынужденной задержки в пути суточные за время задержки выплачиваются по распоряжению (приказу) должностного лица, направившего в служебную командировку, при предоставлении документов, подтверждающих факт вынужденной задержки.</w:t>
      </w:r>
    </w:p>
    <w:p w:rsidR="00A5099C" w:rsidRPr="003310F3" w:rsidRDefault="00A5099C" w:rsidP="00EC6C28">
      <w:pPr>
        <w:widowControl w:val="0"/>
        <w:autoSpaceDE w:val="0"/>
        <w:autoSpaceDN w:val="0"/>
        <w:adjustRightInd w:val="0"/>
        <w:ind w:firstLine="284"/>
        <w:jc w:val="both"/>
      </w:pPr>
      <w:r w:rsidRPr="003310F3">
        <w:t>Суточные не выплачиваются при направлении в командировку лиц, указанных в настоящем Положении, в местность, откуда командированные по условиям транспортного сообщения ежедневно возвращаются к месту жительства.</w:t>
      </w:r>
    </w:p>
    <w:p w:rsidR="00A5099C" w:rsidRPr="003310F3" w:rsidRDefault="00A5099C" w:rsidP="00EC6C28">
      <w:pPr>
        <w:widowControl w:val="0"/>
        <w:autoSpaceDE w:val="0"/>
        <w:autoSpaceDN w:val="0"/>
        <w:adjustRightInd w:val="0"/>
        <w:ind w:firstLine="284"/>
        <w:jc w:val="both"/>
      </w:pPr>
      <w:r w:rsidRPr="003310F3">
        <w:t xml:space="preserve">2. При направлении в служебную командировку выдается денежный аванс, рассчитанный исходя </w:t>
      </w:r>
      <w:proofErr w:type="gramStart"/>
      <w:r w:rsidRPr="003310F3">
        <w:t>из</w:t>
      </w:r>
      <w:proofErr w:type="gramEnd"/>
      <w:r w:rsidRPr="003310F3">
        <w:t>:</w:t>
      </w:r>
    </w:p>
    <w:p w:rsidR="00A5099C" w:rsidRPr="003310F3" w:rsidRDefault="00A5099C" w:rsidP="00EC6C28">
      <w:pPr>
        <w:widowControl w:val="0"/>
        <w:autoSpaceDE w:val="0"/>
        <w:autoSpaceDN w:val="0"/>
        <w:adjustRightInd w:val="0"/>
        <w:ind w:firstLine="284"/>
        <w:jc w:val="both"/>
      </w:pPr>
      <w:r w:rsidRPr="003310F3">
        <w:t>а) стоимости проездных документов к месту командирования и обратно;</w:t>
      </w:r>
    </w:p>
    <w:p w:rsidR="00A5099C" w:rsidRPr="003310F3" w:rsidRDefault="00A5099C" w:rsidP="00EC6C28">
      <w:pPr>
        <w:widowControl w:val="0"/>
        <w:autoSpaceDE w:val="0"/>
        <w:autoSpaceDN w:val="0"/>
        <w:adjustRightInd w:val="0"/>
        <w:ind w:firstLine="284"/>
        <w:jc w:val="both"/>
      </w:pPr>
      <w:r w:rsidRPr="003310F3">
        <w:t>б) количества дней служебной командировки (суточные);</w:t>
      </w:r>
    </w:p>
    <w:p w:rsidR="00A5099C" w:rsidRPr="003310F3" w:rsidRDefault="00A5099C" w:rsidP="00EC6C28">
      <w:pPr>
        <w:widowControl w:val="0"/>
        <w:autoSpaceDE w:val="0"/>
        <w:autoSpaceDN w:val="0"/>
        <w:adjustRightInd w:val="0"/>
        <w:ind w:firstLine="284"/>
        <w:jc w:val="both"/>
      </w:pPr>
      <w:r w:rsidRPr="003310F3">
        <w:t>в) с</w:t>
      </w:r>
      <w:r w:rsidR="001812E7" w:rsidRPr="003310F3">
        <w:t>тоимости найма жилого помещения.</w:t>
      </w:r>
    </w:p>
    <w:p w:rsidR="00A5099C" w:rsidRPr="003310F3" w:rsidRDefault="00A5099C" w:rsidP="00EC6C28">
      <w:pPr>
        <w:widowControl w:val="0"/>
        <w:autoSpaceDE w:val="0"/>
        <w:autoSpaceDN w:val="0"/>
        <w:adjustRightInd w:val="0"/>
        <w:ind w:firstLine="284"/>
        <w:jc w:val="both"/>
      </w:pPr>
      <w:r w:rsidRPr="003310F3">
        <w:t xml:space="preserve">3. Лица, прибывшие из служебной командировки, в срок, не превышающий 3 рабочих дней, обязаны предоставить </w:t>
      </w:r>
      <w:r w:rsidR="00176866" w:rsidRPr="003310F3">
        <w:t xml:space="preserve">по месту работы </w:t>
      </w:r>
      <w:r w:rsidRPr="003310F3">
        <w:t>авансовый отчет об израсходованных в связи с</w:t>
      </w:r>
      <w:r w:rsidR="00176866" w:rsidRPr="003310F3">
        <w:t xml:space="preserve">о служебной </w:t>
      </w:r>
      <w:r w:rsidRPr="003310F3">
        <w:lastRenderedPageBreak/>
        <w:t>командировкой суммах</w:t>
      </w:r>
      <w:r w:rsidR="00176866" w:rsidRPr="003310F3">
        <w:t xml:space="preserve"> по установленной форме с целью осуществления окончательного расчета по выданному перед отъездом в служебную командировку денежному авансу на командировочные расходы</w:t>
      </w:r>
      <w:r w:rsidRPr="003310F3">
        <w:t>. К авансовому отчету прилагаются: командировочное удостоверение, оформленное надлежащим образом, документы о найме жилого помещения, проездные и иные документы, связанные со служебной командировкой.</w:t>
      </w:r>
    </w:p>
    <w:p w:rsidR="00A5099C" w:rsidRPr="003310F3" w:rsidRDefault="00A5099C" w:rsidP="00EC6C28">
      <w:pPr>
        <w:widowControl w:val="0"/>
        <w:autoSpaceDE w:val="0"/>
        <w:autoSpaceDN w:val="0"/>
        <w:adjustRightInd w:val="0"/>
        <w:ind w:firstLine="284"/>
      </w:pPr>
    </w:p>
    <w:p w:rsidR="00A5099C" w:rsidRPr="003310F3" w:rsidRDefault="00A5099C" w:rsidP="00EC6C28">
      <w:pPr>
        <w:autoSpaceDE w:val="0"/>
        <w:autoSpaceDN w:val="0"/>
        <w:adjustRightInd w:val="0"/>
        <w:ind w:firstLine="284"/>
        <w:jc w:val="both"/>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B437AC" w:rsidRPr="003310F3" w:rsidRDefault="00B437AC" w:rsidP="00EC6C28">
      <w:pPr>
        <w:autoSpaceDE w:val="0"/>
        <w:autoSpaceDN w:val="0"/>
        <w:adjustRightInd w:val="0"/>
        <w:ind w:firstLine="284"/>
        <w:jc w:val="right"/>
        <w:outlineLvl w:val="0"/>
      </w:pPr>
    </w:p>
    <w:p w:rsidR="000E5396" w:rsidRPr="003310F3" w:rsidRDefault="000E5396" w:rsidP="00EC6C28">
      <w:pPr>
        <w:autoSpaceDE w:val="0"/>
        <w:autoSpaceDN w:val="0"/>
        <w:adjustRightInd w:val="0"/>
        <w:ind w:firstLine="284"/>
        <w:jc w:val="right"/>
        <w:outlineLvl w:val="0"/>
      </w:pPr>
    </w:p>
    <w:p w:rsidR="000E5396" w:rsidRPr="003310F3" w:rsidRDefault="000E5396" w:rsidP="00EC6C28">
      <w:pPr>
        <w:autoSpaceDE w:val="0"/>
        <w:autoSpaceDN w:val="0"/>
        <w:adjustRightInd w:val="0"/>
        <w:ind w:firstLine="284"/>
        <w:jc w:val="right"/>
        <w:outlineLvl w:val="0"/>
      </w:pPr>
    </w:p>
    <w:p w:rsidR="000E5396" w:rsidRPr="003310F3" w:rsidRDefault="000E5396" w:rsidP="00EC6C28">
      <w:pPr>
        <w:autoSpaceDE w:val="0"/>
        <w:autoSpaceDN w:val="0"/>
        <w:adjustRightInd w:val="0"/>
        <w:ind w:firstLine="284"/>
        <w:jc w:val="right"/>
        <w:outlineLvl w:val="0"/>
      </w:pPr>
    </w:p>
    <w:p w:rsidR="000E5396" w:rsidRPr="003310F3" w:rsidRDefault="000E5396" w:rsidP="00EC6C28">
      <w:pPr>
        <w:autoSpaceDE w:val="0"/>
        <w:autoSpaceDN w:val="0"/>
        <w:adjustRightInd w:val="0"/>
        <w:ind w:firstLine="284"/>
        <w:jc w:val="right"/>
        <w:outlineLvl w:val="0"/>
      </w:pPr>
    </w:p>
    <w:p w:rsidR="000E5396" w:rsidRPr="003310F3" w:rsidRDefault="000E5396" w:rsidP="00EC6C28">
      <w:pPr>
        <w:autoSpaceDE w:val="0"/>
        <w:autoSpaceDN w:val="0"/>
        <w:adjustRightInd w:val="0"/>
        <w:ind w:firstLine="284"/>
        <w:jc w:val="right"/>
        <w:outlineLvl w:val="0"/>
      </w:pPr>
    </w:p>
    <w:p w:rsidR="000E5396" w:rsidRPr="003310F3" w:rsidRDefault="000E5396" w:rsidP="00EC6C28">
      <w:pPr>
        <w:autoSpaceDE w:val="0"/>
        <w:autoSpaceDN w:val="0"/>
        <w:adjustRightInd w:val="0"/>
        <w:ind w:firstLine="284"/>
        <w:jc w:val="right"/>
        <w:outlineLvl w:val="0"/>
      </w:pPr>
    </w:p>
    <w:p w:rsidR="000E5396" w:rsidRPr="003310F3" w:rsidRDefault="000E5396" w:rsidP="00EC6C28">
      <w:pPr>
        <w:autoSpaceDE w:val="0"/>
        <w:autoSpaceDN w:val="0"/>
        <w:adjustRightInd w:val="0"/>
        <w:ind w:firstLine="284"/>
        <w:jc w:val="right"/>
        <w:outlineLvl w:val="0"/>
      </w:pPr>
    </w:p>
    <w:p w:rsidR="000E5396" w:rsidRPr="003310F3" w:rsidRDefault="000E5396" w:rsidP="00EC6C28">
      <w:pPr>
        <w:autoSpaceDE w:val="0"/>
        <w:autoSpaceDN w:val="0"/>
        <w:adjustRightInd w:val="0"/>
        <w:ind w:firstLine="284"/>
        <w:jc w:val="right"/>
        <w:outlineLvl w:val="0"/>
      </w:pPr>
    </w:p>
    <w:p w:rsidR="000E5396" w:rsidRPr="003310F3" w:rsidRDefault="000E5396" w:rsidP="00EC6C28">
      <w:pPr>
        <w:autoSpaceDE w:val="0"/>
        <w:autoSpaceDN w:val="0"/>
        <w:adjustRightInd w:val="0"/>
        <w:ind w:firstLine="284"/>
        <w:jc w:val="right"/>
        <w:outlineLvl w:val="0"/>
      </w:pPr>
    </w:p>
    <w:p w:rsidR="000E5396" w:rsidRPr="003310F3" w:rsidRDefault="000E5396" w:rsidP="00EC6C28">
      <w:pPr>
        <w:autoSpaceDE w:val="0"/>
        <w:autoSpaceDN w:val="0"/>
        <w:adjustRightInd w:val="0"/>
        <w:ind w:firstLine="284"/>
        <w:jc w:val="right"/>
        <w:outlineLvl w:val="0"/>
      </w:pPr>
    </w:p>
    <w:p w:rsidR="000E5396" w:rsidRPr="003310F3" w:rsidRDefault="000E5396" w:rsidP="00EC6C28">
      <w:pPr>
        <w:autoSpaceDE w:val="0"/>
        <w:autoSpaceDN w:val="0"/>
        <w:adjustRightInd w:val="0"/>
        <w:ind w:firstLine="284"/>
        <w:jc w:val="right"/>
        <w:outlineLvl w:val="0"/>
      </w:pPr>
    </w:p>
    <w:p w:rsidR="000E5396" w:rsidRPr="003310F3" w:rsidRDefault="000E5396" w:rsidP="00EC6C28">
      <w:pPr>
        <w:autoSpaceDE w:val="0"/>
        <w:autoSpaceDN w:val="0"/>
        <w:adjustRightInd w:val="0"/>
        <w:ind w:firstLine="284"/>
        <w:jc w:val="right"/>
        <w:outlineLvl w:val="0"/>
      </w:pPr>
    </w:p>
    <w:p w:rsidR="000E5396" w:rsidRPr="003310F3" w:rsidRDefault="000E5396" w:rsidP="00EC6C28">
      <w:pPr>
        <w:autoSpaceDE w:val="0"/>
        <w:autoSpaceDN w:val="0"/>
        <w:adjustRightInd w:val="0"/>
        <w:ind w:firstLine="284"/>
        <w:jc w:val="right"/>
        <w:outlineLvl w:val="0"/>
      </w:pPr>
    </w:p>
    <w:p w:rsidR="000741BC" w:rsidRPr="003310F3" w:rsidRDefault="000741BC" w:rsidP="00EC6C28">
      <w:pPr>
        <w:autoSpaceDE w:val="0"/>
        <w:autoSpaceDN w:val="0"/>
        <w:adjustRightInd w:val="0"/>
        <w:ind w:firstLine="284"/>
        <w:jc w:val="right"/>
        <w:outlineLvl w:val="0"/>
      </w:pPr>
      <w:r w:rsidRPr="003310F3">
        <w:lastRenderedPageBreak/>
        <w:t>Приложение N 1</w:t>
      </w:r>
      <w:r w:rsidR="0083432F" w:rsidRPr="003310F3">
        <w:t>0</w:t>
      </w:r>
    </w:p>
    <w:p w:rsidR="00B437AC" w:rsidRPr="003310F3" w:rsidRDefault="006E7081" w:rsidP="00EC6C28">
      <w:pPr>
        <w:autoSpaceDE w:val="0"/>
        <w:autoSpaceDN w:val="0"/>
        <w:adjustRightInd w:val="0"/>
        <w:ind w:firstLine="284"/>
        <w:jc w:val="right"/>
      </w:pPr>
      <w:r w:rsidRPr="003310F3">
        <w:t>к Учетной политике</w:t>
      </w:r>
    </w:p>
    <w:p w:rsidR="006E7081" w:rsidRPr="003310F3" w:rsidRDefault="006E7081" w:rsidP="00EC6C28">
      <w:pPr>
        <w:autoSpaceDE w:val="0"/>
        <w:autoSpaceDN w:val="0"/>
        <w:adjustRightInd w:val="0"/>
        <w:ind w:firstLine="284"/>
        <w:jc w:val="right"/>
      </w:pPr>
      <w:r w:rsidRPr="003310F3">
        <w:t>для целей бюджетного учета</w:t>
      </w:r>
    </w:p>
    <w:p w:rsidR="000741BC" w:rsidRPr="003310F3" w:rsidRDefault="000741BC" w:rsidP="00EC6C28">
      <w:pPr>
        <w:autoSpaceDE w:val="0"/>
        <w:autoSpaceDN w:val="0"/>
        <w:adjustRightInd w:val="0"/>
        <w:ind w:firstLine="284"/>
        <w:jc w:val="right"/>
      </w:pPr>
    </w:p>
    <w:p w:rsidR="000741BC" w:rsidRPr="003310F3" w:rsidRDefault="000741BC" w:rsidP="00EC6C28">
      <w:pPr>
        <w:spacing w:line="360" w:lineRule="auto"/>
        <w:ind w:firstLine="284"/>
        <w:jc w:val="center"/>
      </w:pPr>
      <w:r w:rsidRPr="003310F3">
        <w:t>План счетов бюджетного учета</w:t>
      </w:r>
    </w:p>
    <w:tbl>
      <w:tblPr>
        <w:tblStyle w:val="a3"/>
        <w:tblW w:w="0" w:type="auto"/>
        <w:tblLook w:val="04A0" w:firstRow="1" w:lastRow="0" w:firstColumn="1" w:lastColumn="0" w:noHBand="0" w:noVBand="1"/>
      </w:tblPr>
      <w:tblGrid>
        <w:gridCol w:w="2419"/>
        <w:gridCol w:w="1484"/>
        <w:gridCol w:w="813"/>
        <w:gridCol w:w="816"/>
        <w:gridCol w:w="2510"/>
        <w:gridCol w:w="2492"/>
      </w:tblGrid>
      <w:tr w:rsidR="003310F3" w:rsidRPr="003310F3" w:rsidTr="001677A1">
        <w:tc>
          <w:tcPr>
            <w:tcW w:w="2419" w:type="dxa"/>
            <w:vMerge w:val="restart"/>
          </w:tcPr>
          <w:p w:rsidR="00D75E65" w:rsidRPr="003310F3" w:rsidRDefault="00D75E65" w:rsidP="00D75E65">
            <w:pPr>
              <w:jc w:val="center"/>
              <w:rPr>
                <w:sz w:val="20"/>
                <w:szCs w:val="20"/>
              </w:rPr>
            </w:pPr>
            <w:r w:rsidRPr="003310F3">
              <w:rPr>
                <w:rFonts w:eastAsia="SimSun"/>
                <w:kern w:val="2"/>
                <w:sz w:val="20"/>
                <w:szCs w:val="20"/>
              </w:rPr>
              <w:t>Наименование балансового счета</w:t>
            </w:r>
          </w:p>
        </w:tc>
        <w:tc>
          <w:tcPr>
            <w:tcW w:w="3113" w:type="dxa"/>
            <w:gridSpan w:val="3"/>
          </w:tcPr>
          <w:p w:rsidR="00D75E65" w:rsidRPr="003310F3" w:rsidRDefault="00D75E65" w:rsidP="00D75E65">
            <w:pPr>
              <w:jc w:val="center"/>
              <w:rPr>
                <w:sz w:val="20"/>
                <w:szCs w:val="20"/>
              </w:rPr>
            </w:pPr>
            <w:r w:rsidRPr="003310F3">
              <w:rPr>
                <w:rFonts w:eastAsia="SimSun"/>
                <w:kern w:val="2"/>
                <w:sz w:val="20"/>
                <w:szCs w:val="20"/>
              </w:rPr>
              <w:t>Синтетический счет объекта учета</w:t>
            </w:r>
          </w:p>
        </w:tc>
        <w:tc>
          <w:tcPr>
            <w:tcW w:w="2510" w:type="dxa"/>
            <w:vMerge w:val="restart"/>
          </w:tcPr>
          <w:p w:rsidR="00D75E65" w:rsidRPr="003310F3" w:rsidRDefault="00D75E65" w:rsidP="00D75E65">
            <w:pPr>
              <w:jc w:val="center"/>
              <w:rPr>
                <w:sz w:val="20"/>
                <w:szCs w:val="20"/>
              </w:rPr>
            </w:pPr>
            <w:r w:rsidRPr="003310F3">
              <w:rPr>
                <w:rFonts w:eastAsia="SimSun"/>
                <w:kern w:val="2"/>
                <w:sz w:val="20"/>
                <w:szCs w:val="20"/>
              </w:rPr>
              <w:t>Наименование группы</w:t>
            </w:r>
          </w:p>
        </w:tc>
        <w:tc>
          <w:tcPr>
            <w:tcW w:w="2492" w:type="dxa"/>
            <w:vMerge w:val="restart"/>
          </w:tcPr>
          <w:p w:rsidR="00D75E65" w:rsidRPr="003310F3" w:rsidRDefault="00D75E65" w:rsidP="00D75E65">
            <w:pPr>
              <w:jc w:val="center"/>
              <w:rPr>
                <w:sz w:val="20"/>
                <w:szCs w:val="20"/>
              </w:rPr>
            </w:pPr>
            <w:r w:rsidRPr="003310F3">
              <w:rPr>
                <w:rFonts w:eastAsia="SimSun"/>
                <w:kern w:val="2"/>
                <w:sz w:val="20"/>
                <w:szCs w:val="20"/>
              </w:rPr>
              <w:t>Наименование вида</w:t>
            </w:r>
          </w:p>
        </w:tc>
      </w:tr>
      <w:tr w:rsidR="003310F3" w:rsidRPr="003310F3" w:rsidTr="001677A1">
        <w:tc>
          <w:tcPr>
            <w:tcW w:w="2419" w:type="dxa"/>
            <w:vMerge/>
          </w:tcPr>
          <w:p w:rsidR="00D75E65" w:rsidRPr="003310F3" w:rsidRDefault="00D75E65" w:rsidP="00EC6C28">
            <w:pPr>
              <w:spacing w:line="360" w:lineRule="auto"/>
              <w:jc w:val="center"/>
              <w:rPr>
                <w:sz w:val="20"/>
                <w:szCs w:val="20"/>
              </w:rPr>
            </w:pPr>
          </w:p>
        </w:tc>
        <w:tc>
          <w:tcPr>
            <w:tcW w:w="3113" w:type="dxa"/>
            <w:gridSpan w:val="3"/>
          </w:tcPr>
          <w:p w:rsidR="00D75E65" w:rsidRPr="003310F3" w:rsidRDefault="00D75E65" w:rsidP="00EC6C28">
            <w:pPr>
              <w:spacing w:line="360" w:lineRule="auto"/>
              <w:jc w:val="center"/>
              <w:rPr>
                <w:sz w:val="20"/>
                <w:szCs w:val="20"/>
              </w:rPr>
            </w:pPr>
            <w:r w:rsidRPr="003310F3">
              <w:rPr>
                <w:rFonts w:eastAsia="SimSun"/>
                <w:kern w:val="2"/>
                <w:sz w:val="20"/>
                <w:szCs w:val="20"/>
              </w:rPr>
              <w:t>коды счета</w:t>
            </w:r>
          </w:p>
        </w:tc>
        <w:tc>
          <w:tcPr>
            <w:tcW w:w="2510" w:type="dxa"/>
            <w:vMerge/>
          </w:tcPr>
          <w:p w:rsidR="00D75E65" w:rsidRPr="003310F3" w:rsidRDefault="00D75E65" w:rsidP="00EC6C28">
            <w:pPr>
              <w:spacing w:line="360" w:lineRule="auto"/>
              <w:jc w:val="center"/>
              <w:rPr>
                <w:sz w:val="20"/>
                <w:szCs w:val="20"/>
              </w:rPr>
            </w:pPr>
          </w:p>
        </w:tc>
        <w:tc>
          <w:tcPr>
            <w:tcW w:w="2492" w:type="dxa"/>
            <w:vMerge/>
          </w:tcPr>
          <w:p w:rsidR="00D75E65" w:rsidRPr="003310F3" w:rsidRDefault="00D75E65" w:rsidP="00EC6C28">
            <w:pPr>
              <w:spacing w:line="360" w:lineRule="auto"/>
              <w:jc w:val="center"/>
              <w:rPr>
                <w:sz w:val="20"/>
                <w:szCs w:val="20"/>
              </w:rPr>
            </w:pPr>
          </w:p>
        </w:tc>
      </w:tr>
      <w:tr w:rsidR="003310F3" w:rsidRPr="003310F3" w:rsidTr="001677A1">
        <w:tc>
          <w:tcPr>
            <w:tcW w:w="2419" w:type="dxa"/>
            <w:vMerge/>
          </w:tcPr>
          <w:p w:rsidR="00D75E65" w:rsidRPr="003310F3" w:rsidRDefault="00D75E65" w:rsidP="00EC6C28">
            <w:pPr>
              <w:spacing w:line="360" w:lineRule="auto"/>
              <w:jc w:val="center"/>
              <w:rPr>
                <w:sz w:val="20"/>
                <w:szCs w:val="20"/>
              </w:rPr>
            </w:pPr>
          </w:p>
        </w:tc>
        <w:tc>
          <w:tcPr>
            <w:tcW w:w="1484" w:type="dxa"/>
            <w:vMerge w:val="restart"/>
          </w:tcPr>
          <w:p w:rsidR="00D75E65" w:rsidRPr="003310F3" w:rsidRDefault="00D75E65" w:rsidP="00EC6C28">
            <w:pPr>
              <w:spacing w:line="360" w:lineRule="auto"/>
              <w:jc w:val="center"/>
              <w:rPr>
                <w:sz w:val="20"/>
                <w:szCs w:val="20"/>
              </w:rPr>
            </w:pPr>
            <w:r w:rsidRPr="003310F3">
              <w:rPr>
                <w:rFonts w:eastAsia="SimSun"/>
                <w:kern w:val="2"/>
                <w:sz w:val="20"/>
                <w:szCs w:val="20"/>
              </w:rPr>
              <w:t>синтетический</w:t>
            </w:r>
          </w:p>
        </w:tc>
        <w:tc>
          <w:tcPr>
            <w:tcW w:w="1629" w:type="dxa"/>
            <w:gridSpan w:val="2"/>
          </w:tcPr>
          <w:p w:rsidR="00D75E65" w:rsidRPr="003310F3" w:rsidRDefault="00D75E65" w:rsidP="00EC6C28">
            <w:pPr>
              <w:spacing w:line="360" w:lineRule="auto"/>
              <w:jc w:val="center"/>
              <w:rPr>
                <w:sz w:val="20"/>
                <w:szCs w:val="20"/>
              </w:rPr>
            </w:pPr>
            <w:r w:rsidRPr="003310F3">
              <w:rPr>
                <w:rFonts w:eastAsia="SimSun"/>
                <w:kern w:val="2"/>
                <w:sz w:val="20"/>
                <w:szCs w:val="20"/>
              </w:rPr>
              <w:t>аналитический &lt;*&gt;</w:t>
            </w:r>
          </w:p>
        </w:tc>
        <w:tc>
          <w:tcPr>
            <w:tcW w:w="2510" w:type="dxa"/>
            <w:vMerge/>
          </w:tcPr>
          <w:p w:rsidR="00D75E65" w:rsidRPr="003310F3" w:rsidRDefault="00D75E65" w:rsidP="00EC6C28">
            <w:pPr>
              <w:spacing w:line="360" w:lineRule="auto"/>
              <w:jc w:val="center"/>
              <w:rPr>
                <w:sz w:val="20"/>
                <w:szCs w:val="20"/>
              </w:rPr>
            </w:pPr>
          </w:p>
        </w:tc>
        <w:tc>
          <w:tcPr>
            <w:tcW w:w="2492" w:type="dxa"/>
            <w:vMerge/>
          </w:tcPr>
          <w:p w:rsidR="00D75E65" w:rsidRPr="003310F3" w:rsidRDefault="00D75E65" w:rsidP="00EC6C28">
            <w:pPr>
              <w:spacing w:line="360" w:lineRule="auto"/>
              <w:jc w:val="center"/>
              <w:rPr>
                <w:sz w:val="20"/>
                <w:szCs w:val="20"/>
              </w:rPr>
            </w:pPr>
          </w:p>
        </w:tc>
      </w:tr>
      <w:tr w:rsidR="003310F3" w:rsidRPr="003310F3" w:rsidTr="001677A1">
        <w:tc>
          <w:tcPr>
            <w:tcW w:w="2419" w:type="dxa"/>
            <w:vMerge/>
          </w:tcPr>
          <w:p w:rsidR="00D75E65" w:rsidRPr="003310F3" w:rsidRDefault="00D75E65" w:rsidP="00EC6C28">
            <w:pPr>
              <w:spacing w:line="360" w:lineRule="auto"/>
              <w:jc w:val="center"/>
              <w:rPr>
                <w:sz w:val="20"/>
                <w:szCs w:val="20"/>
              </w:rPr>
            </w:pPr>
          </w:p>
        </w:tc>
        <w:tc>
          <w:tcPr>
            <w:tcW w:w="1484" w:type="dxa"/>
            <w:vMerge/>
          </w:tcPr>
          <w:p w:rsidR="00D75E65" w:rsidRPr="003310F3" w:rsidRDefault="00D75E65" w:rsidP="00EC6C28">
            <w:pPr>
              <w:spacing w:line="360" w:lineRule="auto"/>
              <w:jc w:val="center"/>
              <w:rPr>
                <w:sz w:val="20"/>
                <w:szCs w:val="20"/>
              </w:rPr>
            </w:pPr>
          </w:p>
        </w:tc>
        <w:tc>
          <w:tcPr>
            <w:tcW w:w="813" w:type="dxa"/>
          </w:tcPr>
          <w:p w:rsidR="00D75E65" w:rsidRPr="003310F3" w:rsidRDefault="00D75E65" w:rsidP="00EC6C28">
            <w:pPr>
              <w:spacing w:line="360" w:lineRule="auto"/>
              <w:jc w:val="center"/>
              <w:rPr>
                <w:sz w:val="20"/>
                <w:szCs w:val="20"/>
              </w:rPr>
            </w:pPr>
            <w:r w:rsidRPr="003310F3">
              <w:rPr>
                <w:rFonts w:eastAsia="SimSun"/>
                <w:kern w:val="2"/>
                <w:sz w:val="20"/>
                <w:szCs w:val="20"/>
              </w:rPr>
              <w:t>группа</w:t>
            </w:r>
          </w:p>
        </w:tc>
        <w:tc>
          <w:tcPr>
            <w:tcW w:w="816" w:type="dxa"/>
          </w:tcPr>
          <w:p w:rsidR="00D75E65" w:rsidRPr="003310F3" w:rsidRDefault="00D75E65" w:rsidP="00EC6C28">
            <w:pPr>
              <w:spacing w:line="360" w:lineRule="auto"/>
              <w:jc w:val="center"/>
              <w:rPr>
                <w:sz w:val="20"/>
                <w:szCs w:val="20"/>
              </w:rPr>
            </w:pPr>
            <w:r w:rsidRPr="003310F3">
              <w:rPr>
                <w:rFonts w:eastAsia="SimSun"/>
                <w:kern w:val="2"/>
                <w:sz w:val="20"/>
                <w:szCs w:val="20"/>
              </w:rPr>
              <w:t>вид</w:t>
            </w:r>
          </w:p>
        </w:tc>
        <w:tc>
          <w:tcPr>
            <w:tcW w:w="2510" w:type="dxa"/>
            <w:vMerge/>
          </w:tcPr>
          <w:p w:rsidR="00D75E65" w:rsidRPr="003310F3" w:rsidRDefault="00D75E65" w:rsidP="00EC6C28">
            <w:pPr>
              <w:spacing w:line="360" w:lineRule="auto"/>
              <w:jc w:val="center"/>
              <w:rPr>
                <w:sz w:val="20"/>
                <w:szCs w:val="20"/>
              </w:rPr>
            </w:pPr>
          </w:p>
        </w:tc>
        <w:tc>
          <w:tcPr>
            <w:tcW w:w="2492" w:type="dxa"/>
            <w:vMerge/>
          </w:tcPr>
          <w:p w:rsidR="00D75E65" w:rsidRPr="003310F3" w:rsidRDefault="00D75E65" w:rsidP="00EC6C28">
            <w:pPr>
              <w:spacing w:line="360" w:lineRule="auto"/>
              <w:jc w:val="center"/>
              <w:rPr>
                <w:sz w:val="20"/>
                <w:szCs w:val="20"/>
              </w:rPr>
            </w:pPr>
          </w:p>
        </w:tc>
      </w:tr>
      <w:tr w:rsidR="003310F3" w:rsidRPr="003310F3" w:rsidTr="001677A1">
        <w:tc>
          <w:tcPr>
            <w:tcW w:w="2419" w:type="dxa"/>
          </w:tcPr>
          <w:p w:rsidR="005E0151" w:rsidRPr="003310F3" w:rsidRDefault="00D75E65" w:rsidP="00EC6C28">
            <w:pPr>
              <w:spacing w:line="360" w:lineRule="auto"/>
              <w:jc w:val="center"/>
              <w:rPr>
                <w:sz w:val="20"/>
                <w:szCs w:val="20"/>
              </w:rPr>
            </w:pPr>
            <w:r w:rsidRPr="003310F3">
              <w:rPr>
                <w:sz w:val="20"/>
                <w:szCs w:val="20"/>
              </w:rPr>
              <w:t>1</w:t>
            </w:r>
          </w:p>
        </w:tc>
        <w:tc>
          <w:tcPr>
            <w:tcW w:w="1484" w:type="dxa"/>
          </w:tcPr>
          <w:p w:rsidR="005E0151" w:rsidRPr="003310F3" w:rsidRDefault="00D75E65" w:rsidP="00EC6C28">
            <w:pPr>
              <w:spacing w:line="360" w:lineRule="auto"/>
              <w:jc w:val="center"/>
              <w:rPr>
                <w:sz w:val="20"/>
                <w:szCs w:val="20"/>
              </w:rPr>
            </w:pPr>
            <w:r w:rsidRPr="003310F3">
              <w:rPr>
                <w:sz w:val="20"/>
                <w:szCs w:val="20"/>
              </w:rPr>
              <w:t>2</w:t>
            </w:r>
          </w:p>
        </w:tc>
        <w:tc>
          <w:tcPr>
            <w:tcW w:w="813" w:type="dxa"/>
          </w:tcPr>
          <w:p w:rsidR="005E0151" w:rsidRPr="003310F3" w:rsidRDefault="00D75E65" w:rsidP="00EC6C28">
            <w:pPr>
              <w:spacing w:line="360" w:lineRule="auto"/>
              <w:jc w:val="center"/>
              <w:rPr>
                <w:sz w:val="20"/>
                <w:szCs w:val="20"/>
              </w:rPr>
            </w:pPr>
            <w:r w:rsidRPr="003310F3">
              <w:rPr>
                <w:sz w:val="20"/>
                <w:szCs w:val="20"/>
              </w:rPr>
              <w:t>3</w:t>
            </w:r>
          </w:p>
        </w:tc>
        <w:tc>
          <w:tcPr>
            <w:tcW w:w="816" w:type="dxa"/>
          </w:tcPr>
          <w:p w:rsidR="005E0151" w:rsidRPr="003310F3" w:rsidRDefault="00D75E65" w:rsidP="00EC6C28">
            <w:pPr>
              <w:spacing w:line="360" w:lineRule="auto"/>
              <w:jc w:val="center"/>
              <w:rPr>
                <w:sz w:val="20"/>
                <w:szCs w:val="20"/>
              </w:rPr>
            </w:pPr>
            <w:r w:rsidRPr="003310F3">
              <w:rPr>
                <w:sz w:val="20"/>
                <w:szCs w:val="20"/>
              </w:rPr>
              <w:t>4</w:t>
            </w:r>
          </w:p>
        </w:tc>
        <w:tc>
          <w:tcPr>
            <w:tcW w:w="2510" w:type="dxa"/>
          </w:tcPr>
          <w:p w:rsidR="005E0151" w:rsidRPr="003310F3" w:rsidRDefault="00D75E65" w:rsidP="00EC6C28">
            <w:pPr>
              <w:spacing w:line="360" w:lineRule="auto"/>
              <w:jc w:val="center"/>
              <w:rPr>
                <w:sz w:val="20"/>
                <w:szCs w:val="20"/>
              </w:rPr>
            </w:pPr>
            <w:r w:rsidRPr="003310F3">
              <w:rPr>
                <w:sz w:val="20"/>
                <w:szCs w:val="20"/>
              </w:rPr>
              <w:t>5</w:t>
            </w:r>
          </w:p>
        </w:tc>
        <w:tc>
          <w:tcPr>
            <w:tcW w:w="2492" w:type="dxa"/>
          </w:tcPr>
          <w:p w:rsidR="005E0151" w:rsidRPr="003310F3" w:rsidRDefault="00D75E65" w:rsidP="00EC6C28">
            <w:pPr>
              <w:spacing w:line="360" w:lineRule="auto"/>
              <w:jc w:val="center"/>
              <w:rPr>
                <w:sz w:val="20"/>
                <w:szCs w:val="20"/>
              </w:rPr>
            </w:pPr>
            <w:r w:rsidRPr="003310F3">
              <w:rPr>
                <w:sz w:val="20"/>
                <w:szCs w:val="20"/>
              </w:rPr>
              <w:t>6</w:t>
            </w:r>
          </w:p>
        </w:tc>
      </w:tr>
      <w:tr w:rsidR="003310F3" w:rsidRPr="003310F3" w:rsidTr="00464CEB">
        <w:tc>
          <w:tcPr>
            <w:tcW w:w="10534" w:type="dxa"/>
            <w:gridSpan w:val="6"/>
          </w:tcPr>
          <w:p w:rsidR="00D75E65" w:rsidRPr="003310F3" w:rsidRDefault="00D75E65" w:rsidP="00EC6C28">
            <w:pPr>
              <w:spacing w:line="360" w:lineRule="auto"/>
              <w:jc w:val="center"/>
              <w:rPr>
                <w:sz w:val="22"/>
                <w:szCs w:val="22"/>
              </w:rPr>
            </w:pPr>
            <w:r w:rsidRPr="003310F3">
              <w:rPr>
                <w:rFonts w:eastAsia="SimSun"/>
                <w:kern w:val="2"/>
                <w:sz w:val="22"/>
                <w:szCs w:val="22"/>
              </w:rPr>
              <w:t>Раздел 1. Нефинансовые активы</w:t>
            </w:r>
          </w:p>
        </w:tc>
      </w:tr>
      <w:tr w:rsidR="003310F3" w:rsidRPr="003310F3" w:rsidTr="001677A1">
        <w:tc>
          <w:tcPr>
            <w:tcW w:w="2419" w:type="dxa"/>
          </w:tcPr>
          <w:p w:rsidR="00D75E65" w:rsidRPr="003310F3" w:rsidRDefault="00D75E65" w:rsidP="00D75E65">
            <w:pPr>
              <w:jc w:val="center"/>
              <w:rPr>
                <w:sz w:val="20"/>
                <w:szCs w:val="20"/>
              </w:rPr>
            </w:pPr>
            <w:r w:rsidRPr="003310F3">
              <w:rPr>
                <w:sz w:val="20"/>
                <w:szCs w:val="20"/>
              </w:rPr>
              <w:t>НЕФИНАНСОВЫЕ АКТИВЫ</w:t>
            </w:r>
          </w:p>
        </w:tc>
        <w:tc>
          <w:tcPr>
            <w:tcW w:w="1484" w:type="dxa"/>
          </w:tcPr>
          <w:p w:rsidR="00D75E65" w:rsidRPr="003310F3" w:rsidRDefault="00D75E65" w:rsidP="00D75E65">
            <w:pPr>
              <w:jc w:val="center"/>
              <w:rPr>
                <w:sz w:val="20"/>
                <w:szCs w:val="20"/>
              </w:rPr>
            </w:pPr>
            <w:r w:rsidRPr="003310F3">
              <w:rPr>
                <w:sz w:val="20"/>
                <w:szCs w:val="20"/>
              </w:rPr>
              <w:t>1 0 0</w:t>
            </w:r>
          </w:p>
        </w:tc>
        <w:tc>
          <w:tcPr>
            <w:tcW w:w="813" w:type="dxa"/>
          </w:tcPr>
          <w:p w:rsidR="00D75E65" w:rsidRPr="003310F3" w:rsidRDefault="00D75E65" w:rsidP="00D75E65">
            <w:pPr>
              <w:jc w:val="center"/>
              <w:rPr>
                <w:sz w:val="20"/>
                <w:szCs w:val="20"/>
              </w:rPr>
            </w:pPr>
            <w:r w:rsidRPr="003310F3">
              <w:rPr>
                <w:sz w:val="20"/>
                <w:szCs w:val="20"/>
              </w:rPr>
              <w:t>0</w:t>
            </w:r>
          </w:p>
        </w:tc>
        <w:tc>
          <w:tcPr>
            <w:tcW w:w="816" w:type="dxa"/>
          </w:tcPr>
          <w:p w:rsidR="00D75E65" w:rsidRPr="003310F3" w:rsidRDefault="00D75E65" w:rsidP="00D75E65">
            <w:pPr>
              <w:jc w:val="center"/>
              <w:rPr>
                <w:sz w:val="20"/>
                <w:szCs w:val="20"/>
              </w:rPr>
            </w:pPr>
            <w:r w:rsidRPr="003310F3">
              <w:rPr>
                <w:sz w:val="20"/>
                <w:szCs w:val="20"/>
              </w:rPr>
              <w:t>0</w:t>
            </w:r>
          </w:p>
        </w:tc>
        <w:tc>
          <w:tcPr>
            <w:tcW w:w="2510" w:type="dxa"/>
          </w:tcPr>
          <w:p w:rsidR="00D75E65" w:rsidRPr="003310F3" w:rsidRDefault="00D75E65" w:rsidP="00D75E65">
            <w:pPr>
              <w:rPr>
                <w:sz w:val="20"/>
                <w:szCs w:val="20"/>
              </w:rPr>
            </w:pPr>
          </w:p>
        </w:tc>
        <w:tc>
          <w:tcPr>
            <w:tcW w:w="2492" w:type="dxa"/>
          </w:tcPr>
          <w:p w:rsidR="00D75E65" w:rsidRPr="003310F3" w:rsidRDefault="00D75E65" w:rsidP="00D75E65">
            <w:pPr>
              <w:rPr>
                <w:sz w:val="20"/>
                <w:szCs w:val="20"/>
              </w:rPr>
            </w:pPr>
          </w:p>
        </w:tc>
      </w:tr>
      <w:tr w:rsidR="003310F3" w:rsidRPr="003310F3" w:rsidTr="001677A1">
        <w:tc>
          <w:tcPr>
            <w:tcW w:w="2419" w:type="dxa"/>
            <w:vMerge w:val="restart"/>
          </w:tcPr>
          <w:p w:rsidR="00D84C39" w:rsidRPr="003310F3" w:rsidRDefault="00D84C39" w:rsidP="005B4F27">
            <w:pPr>
              <w:rPr>
                <w:sz w:val="20"/>
                <w:szCs w:val="20"/>
              </w:rPr>
            </w:pPr>
            <w:r w:rsidRPr="003310F3">
              <w:rPr>
                <w:rFonts w:eastAsia="SimSun"/>
                <w:kern w:val="2"/>
                <w:sz w:val="20"/>
                <w:szCs w:val="20"/>
              </w:rPr>
              <w:t>Основные</w:t>
            </w:r>
            <w:r w:rsidRPr="003310F3">
              <w:rPr>
                <w:rFonts w:eastAsia="SimSun"/>
                <w:kern w:val="2"/>
                <w:sz w:val="22"/>
                <w:szCs w:val="22"/>
              </w:rPr>
              <w:t xml:space="preserve"> </w:t>
            </w:r>
            <w:r w:rsidRPr="003310F3">
              <w:rPr>
                <w:rFonts w:eastAsia="SimSun"/>
                <w:kern w:val="2"/>
                <w:sz w:val="20"/>
                <w:szCs w:val="20"/>
              </w:rPr>
              <w:t>средства</w:t>
            </w:r>
          </w:p>
        </w:tc>
        <w:tc>
          <w:tcPr>
            <w:tcW w:w="1484" w:type="dxa"/>
          </w:tcPr>
          <w:p w:rsidR="00D84C39" w:rsidRPr="003310F3" w:rsidRDefault="00D84C39" w:rsidP="00D75E65">
            <w:pPr>
              <w:jc w:val="center"/>
              <w:rPr>
                <w:sz w:val="20"/>
                <w:szCs w:val="20"/>
              </w:rPr>
            </w:pPr>
            <w:r w:rsidRPr="003310F3">
              <w:rPr>
                <w:rFonts w:eastAsia="SimSun"/>
                <w:kern w:val="2"/>
                <w:sz w:val="20"/>
                <w:szCs w:val="20"/>
              </w:rPr>
              <w:t>1 0 1</w:t>
            </w:r>
          </w:p>
        </w:tc>
        <w:tc>
          <w:tcPr>
            <w:tcW w:w="813" w:type="dxa"/>
          </w:tcPr>
          <w:p w:rsidR="00D84C39" w:rsidRPr="003310F3" w:rsidRDefault="00D84C39" w:rsidP="00D75E65">
            <w:pPr>
              <w:jc w:val="center"/>
              <w:rPr>
                <w:sz w:val="20"/>
                <w:szCs w:val="20"/>
              </w:rPr>
            </w:pPr>
            <w:r w:rsidRPr="003310F3">
              <w:rPr>
                <w:rFonts w:eastAsia="SimSun"/>
                <w:kern w:val="2"/>
                <w:sz w:val="20"/>
                <w:szCs w:val="20"/>
              </w:rPr>
              <w:t>0</w:t>
            </w:r>
          </w:p>
        </w:tc>
        <w:tc>
          <w:tcPr>
            <w:tcW w:w="816" w:type="dxa"/>
          </w:tcPr>
          <w:p w:rsidR="00D84C39" w:rsidRPr="003310F3" w:rsidRDefault="00D84C39" w:rsidP="00D75E65">
            <w:pPr>
              <w:jc w:val="center"/>
              <w:rPr>
                <w:sz w:val="20"/>
                <w:szCs w:val="20"/>
              </w:rPr>
            </w:pPr>
            <w:r w:rsidRPr="003310F3">
              <w:rPr>
                <w:sz w:val="20"/>
                <w:szCs w:val="20"/>
              </w:rPr>
              <w:t>0</w:t>
            </w:r>
          </w:p>
        </w:tc>
        <w:tc>
          <w:tcPr>
            <w:tcW w:w="2510" w:type="dxa"/>
          </w:tcPr>
          <w:p w:rsidR="00D84C39" w:rsidRPr="003310F3" w:rsidRDefault="00D84C39" w:rsidP="00D75E65">
            <w:pPr>
              <w:rPr>
                <w:sz w:val="20"/>
                <w:szCs w:val="20"/>
              </w:rPr>
            </w:pPr>
          </w:p>
        </w:tc>
        <w:tc>
          <w:tcPr>
            <w:tcW w:w="2492" w:type="dxa"/>
          </w:tcPr>
          <w:p w:rsidR="00D84C39" w:rsidRPr="003310F3" w:rsidRDefault="00D84C39" w:rsidP="00D75E65">
            <w:pPr>
              <w:rPr>
                <w:sz w:val="20"/>
                <w:szCs w:val="20"/>
              </w:rPr>
            </w:pPr>
          </w:p>
        </w:tc>
      </w:tr>
      <w:tr w:rsidR="003310F3" w:rsidRPr="003310F3" w:rsidTr="001677A1">
        <w:tc>
          <w:tcPr>
            <w:tcW w:w="2419" w:type="dxa"/>
            <w:vMerge/>
          </w:tcPr>
          <w:p w:rsidR="00D84C39" w:rsidRPr="003310F3" w:rsidRDefault="00D84C39" w:rsidP="00D75E65">
            <w:pPr>
              <w:jc w:val="both"/>
              <w:rPr>
                <w:rFonts w:eastAsia="SimSun"/>
                <w:kern w:val="2"/>
                <w:sz w:val="22"/>
                <w:szCs w:val="22"/>
              </w:rPr>
            </w:pPr>
          </w:p>
        </w:tc>
        <w:tc>
          <w:tcPr>
            <w:tcW w:w="1484" w:type="dxa"/>
          </w:tcPr>
          <w:p w:rsidR="00D84C39" w:rsidRPr="003310F3" w:rsidRDefault="00D84C39" w:rsidP="00D75E65">
            <w:pPr>
              <w:jc w:val="center"/>
              <w:rPr>
                <w:rFonts w:eastAsia="SimSun"/>
                <w:kern w:val="2"/>
                <w:sz w:val="20"/>
                <w:szCs w:val="20"/>
              </w:rPr>
            </w:pPr>
            <w:r w:rsidRPr="003310F3">
              <w:rPr>
                <w:rFonts w:eastAsia="SimSun"/>
                <w:kern w:val="2"/>
                <w:sz w:val="20"/>
                <w:szCs w:val="20"/>
              </w:rPr>
              <w:t>1 0 1</w:t>
            </w:r>
          </w:p>
        </w:tc>
        <w:tc>
          <w:tcPr>
            <w:tcW w:w="813" w:type="dxa"/>
          </w:tcPr>
          <w:p w:rsidR="00D84C39" w:rsidRPr="003310F3" w:rsidRDefault="00D84C39" w:rsidP="00D75E65">
            <w:pPr>
              <w:jc w:val="center"/>
              <w:rPr>
                <w:rFonts w:eastAsia="SimSun"/>
                <w:kern w:val="2"/>
                <w:sz w:val="20"/>
                <w:szCs w:val="20"/>
              </w:rPr>
            </w:pPr>
            <w:r w:rsidRPr="003310F3">
              <w:rPr>
                <w:rFonts w:eastAsia="SimSun"/>
                <w:kern w:val="2"/>
                <w:sz w:val="20"/>
                <w:szCs w:val="20"/>
              </w:rPr>
              <w:t>1</w:t>
            </w:r>
          </w:p>
        </w:tc>
        <w:tc>
          <w:tcPr>
            <w:tcW w:w="816" w:type="dxa"/>
          </w:tcPr>
          <w:p w:rsidR="00D84C39" w:rsidRPr="003310F3" w:rsidRDefault="00D84C39" w:rsidP="00D75E65">
            <w:pPr>
              <w:jc w:val="center"/>
              <w:rPr>
                <w:sz w:val="20"/>
                <w:szCs w:val="20"/>
              </w:rPr>
            </w:pPr>
            <w:r w:rsidRPr="003310F3">
              <w:rPr>
                <w:sz w:val="20"/>
                <w:szCs w:val="20"/>
              </w:rPr>
              <w:t>0</w:t>
            </w:r>
          </w:p>
        </w:tc>
        <w:tc>
          <w:tcPr>
            <w:tcW w:w="2510" w:type="dxa"/>
          </w:tcPr>
          <w:p w:rsidR="00D84C39" w:rsidRPr="003310F3" w:rsidRDefault="00D84C39" w:rsidP="00D75E65">
            <w:pPr>
              <w:rPr>
                <w:sz w:val="18"/>
                <w:szCs w:val="18"/>
              </w:rPr>
            </w:pPr>
            <w:r w:rsidRPr="003310F3">
              <w:rPr>
                <w:rFonts w:eastAsia="SimSun"/>
                <w:kern w:val="2"/>
                <w:sz w:val="18"/>
                <w:szCs w:val="18"/>
              </w:rPr>
              <w:t>Основные средства - недвижимое имущество учреждения</w:t>
            </w:r>
          </w:p>
        </w:tc>
        <w:tc>
          <w:tcPr>
            <w:tcW w:w="2492" w:type="dxa"/>
          </w:tcPr>
          <w:p w:rsidR="00D84C39" w:rsidRPr="003310F3" w:rsidRDefault="00D84C39" w:rsidP="00D75E65">
            <w:pPr>
              <w:rPr>
                <w:sz w:val="20"/>
                <w:szCs w:val="20"/>
              </w:rPr>
            </w:pPr>
          </w:p>
        </w:tc>
      </w:tr>
      <w:tr w:rsidR="003310F3" w:rsidRPr="003310F3" w:rsidTr="001677A1">
        <w:tc>
          <w:tcPr>
            <w:tcW w:w="2419" w:type="dxa"/>
            <w:vMerge/>
          </w:tcPr>
          <w:p w:rsidR="00D84C39" w:rsidRPr="003310F3" w:rsidRDefault="00D84C39" w:rsidP="00D75E65">
            <w:pPr>
              <w:jc w:val="both"/>
              <w:rPr>
                <w:rFonts w:eastAsia="SimSun"/>
                <w:kern w:val="2"/>
                <w:sz w:val="22"/>
                <w:szCs w:val="22"/>
              </w:rPr>
            </w:pPr>
          </w:p>
        </w:tc>
        <w:tc>
          <w:tcPr>
            <w:tcW w:w="1484" w:type="dxa"/>
          </w:tcPr>
          <w:p w:rsidR="00D84C39" w:rsidRPr="003310F3" w:rsidRDefault="00D84C39" w:rsidP="00D75E65">
            <w:pPr>
              <w:jc w:val="center"/>
              <w:rPr>
                <w:rFonts w:eastAsia="SimSun"/>
                <w:kern w:val="2"/>
                <w:sz w:val="20"/>
                <w:szCs w:val="20"/>
              </w:rPr>
            </w:pPr>
            <w:r w:rsidRPr="003310F3">
              <w:rPr>
                <w:rFonts w:eastAsia="SimSun"/>
                <w:kern w:val="2"/>
                <w:sz w:val="20"/>
                <w:szCs w:val="20"/>
              </w:rPr>
              <w:t>1 0 1</w:t>
            </w:r>
          </w:p>
        </w:tc>
        <w:tc>
          <w:tcPr>
            <w:tcW w:w="813" w:type="dxa"/>
          </w:tcPr>
          <w:p w:rsidR="00D84C39" w:rsidRPr="003310F3" w:rsidRDefault="00D84C39" w:rsidP="00D75E65">
            <w:pPr>
              <w:jc w:val="center"/>
              <w:rPr>
                <w:rFonts w:eastAsia="SimSun"/>
                <w:kern w:val="2"/>
                <w:sz w:val="20"/>
                <w:szCs w:val="20"/>
              </w:rPr>
            </w:pPr>
            <w:r w:rsidRPr="003310F3">
              <w:rPr>
                <w:rFonts w:eastAsia="SimSun"/>
                <w:kern w:val="2"/>
                <w:sz w:val="20"/>
                <w:szCs w:val="20"/>
              </w:rPr>
              <w:t>2</w:t>
            </w:r>
          </w:p>
        </w:tc>
        <w:tc>
          <w:tcPr>
            <w:tcW w:w="816" w:type="dxa"/>
          </w:tcPr>
          <w:p w:rsidR="00D84C39" w:rsidRPr="003310F3" w:rsidRDefault="00D84C39" w:rsidP="00D75E65">
            <w:pPr>
              <w:jc w:val="center"/>
              <w:rPr>
                <w:sz w:val="20"/>
                <w:szCs w:val="20"/>
              </w:rPr>
            </w:pPr>
            <w:r w:rsidRPr="003310F3">
              <w:rPr>
                <w:sz w:val="20"/>
                <w:szCs w:val="20"/>
              </w:rPr>
              <w:t>0</w:t>
            </w:r>
          </w:p>
        </w:tc>
        <w:tc>
          <w:tcPr>
            <w:tcW w:w="2510" w:type="dxa"/>
          </w:tcPr>
          <w:p w:rsidR="00D84C39" w:rsidRPr="003310F3" w:rsidRDefault="00D84C39" w:rsidP="00D75E65">
            <w:pPr>
              <w:rPr>
                <w:rFonts w:eastAsia="SimSun"/>
                <w:kern w:val="2"/>
                <w:sz w:val="18"/>
                <w:szCs w:val="18"/>
              </w:rPr>
            </w:pPr>
            <w:r w:rsidRPr="003310F3">
              <w:rPr>
                <w:rFonts w:eastAsia="SimSun"/>
                <w:kern w:val="2"/>
                <w:sz w:val="18"/>
                <w:szCs w:val="18"/>
              </w:rPr>
              <w:t>Основные средства - особо ценное движимое имущество учреждения</w:t>
            </w:r>
          </w:p>
        </w:tc>
        <w:tc>
          <w:tcPr>
            <w:tcW w:w="2492" w:type="dxa"/>
          </w:tcPr>
          <w:p w:rsidR="00D84C39" w:rsidRPr="003310F3" w:rsidRDefault="00D84C39" w:rsidP="00D75E65">
            <w:pPr>
              <w:rPr>
                <w:sz w:val="20"/>
                <w:szCs w:val="20"/>
              </w:rPr>
            </w:pPr>
          </w:p>
        </w:tc>
      </w:tr>
      <w:tr w:rsidR="003310F3" w:rsidRPr="003310F3" w:rsidTr="001677A1">
        <w:tc>
          <w:tcPr>
            <w:tcW w:w="2419" w:type="dxa"/>
            <w:vMerge/>
          </w:tcPr>
          <w:p w:rsidR="00D84C39" w:rsidRPr="003310F3" w:rsidRDefault="00D84C39" w:rsidP="00D75E65">
            <w:pPr>
              <w:jc w:val="both"/>
              <w:rPr>
                <w:rFonts w:eastAsia="SimSun"/>
                <w:kern w:val="2"/>
                <w:sz w:val="22"/>
                <w:szCs w:val="22"/>
              </w:rPr>
            </w:pPr>
          </w:p>
        </w:tc>
        <w:tc>
          <w:tcPr>
            <w:tcW w:w="1484" w:type="dxa"/>
          </w:tcPr>
          <w:p w:rsidR="00D84C39" w:rsidRPr="003310F3" w:rsidRDefault="00D84C39" w:rsidP="00D75E65">
            <w:pPr>
              <w:jc w:val="center"/>
              <w:rPr>
                <w:rFonts w:eastAsia="SimSun"/>
                <w:kern w:val="2"/>
                <w:sz w:val="20"/>
                <w:szCs w:val="20"/>
              </w:rPr>
            </w:pPr>
            <w:r w:rsidRPr="003310F3">
              <w:rPr>
                <w:rFonts w:eastAsia="SimSun"/>
                <w:kern w:val="2"/>
                <w:sz w:val="20"/>
                <w:szCs w:val="20"/>
              </w:rPr>
              <w:t>1 0 1</w:t>
            </w:r>
          </w:p>
        </w:tc>
        <w:tc>
          <w:tcPr>
            <w:tcW w:w="813" w:type="dxa"/>
          </w:tcPr>
          <w:p w:rsidR="00D84C39" w:rsidRPr="003310F3" w:rsidRDefault="00D84C39" w:rsidP="00D75E65">
            <w:pPr>
              <w:jc w:val="center"/>
              <w:rPr>
                <w:rFonts w:eastAsia="SimSun"/>
                <w:kern w:val="2"/>
                <w:sz w:val="20"/>
                <w:szCs w:val="20"/>
              </w:rPr>
            </w:pPr>
            <w:r w:rsidRPr="003310F3">
              <w:rPr>
                <w:rFonts w:eastAsia="SimSun"/>
                <w:kern w:val="2"/>
                <w:sz w:val="20"/>
                <w:szCs w:val="20"/>
              </w:rPr>
              <w:t>3</w:t>
            </w:r>
          </w:p>
        </w:tc>
        <w:tc>
          <w:tcPr>
            <w:tcW w:w="816" w:type="dxa"/>
          </w:tcPr>
          <w:p w:rsidR="00D84C39" w:rsidRPr="003310F3" w:rsidRDefault="00D84C39" w:rsidP="00D75E65">
            <w:pPr>
              <w:jc w:val="center"/>
              <w:rPr>
                <w:sz w:val="20"/>
                <w:szCs w:val="20"/>
              </w:rPr>
            </w:pPr>
            <w:r w:rsidRPr="003310F3">
              <w:rPr>
                <w:sz w:val="20"/>
                <w:szCs w:val="20"/>
              </w:rPr>
              <w:t>0</w:t>
            </w:r>
          </w:p>
        </w:tc>
        <w:tc>
          <w:tcPr>
            <w:tcW w:w="2510" w:type="dxa"/>
          </w:tcPr>
          <w:p w:rsidR="00D84C39" w:rsidRPr="003310F3" w:rsidRDefault="00D84C39" w:rsidP="00D75E65">
            <w:pPr>
              <w:rPr>
                <w:rFonts w:eastAsia="SimSun"/>
                <w:kern w:val="2"/>
                <w:sz w:val="18"/>
                <w:szCs w:val="18"/>
              </w:rPr>
            </w:pPr>
            <w:r w:rsidRPr="003310F3">
              <w:rPr>
                <w:rFonts w:eastAsia="SimSun"/>
                <w:kern w:val="2"/>
                <w:sz w:val="18"/>
                <w:szCs w:val="18"/>
              </w:rPr>
              <w:t>Основные средства - иное движимое имущество учреждения</w:t>
            </w:r>
          </w:p>
        </w:tc>
        <w:tc>
          <w:tcPr>
            <w:tcW w:w="2492" w:type="dxa"/>
          </w:tcPr>
          <w:p w:rsidR="00D84C39" w:rsidRPr="003310F3" w:rsidRDefault="00D84C39" w:rsidP="00D75E65">
            <w:pPr>
              <w:rPr>
                <w:sz w:val="20"/>
                <w:szCs w:val="20"/>
              </w:rPr>
            </w:pPr>
          </w:p>
        </w:tc>
      </w:tr>
      <w:tr w:rsidR="003310F3" w:rsidRPr="003310F3" w:rsidTr="001677A1">
        <w:tc>
          <w:tcPr>
            <w:tcW w:w="2419" w:type="dxa"/>
            <w:vMerge/>
          </w:tcPr>
          <w:p w:rsidR="00D84C39" w:rsidRPr="003310F3" w:rsidRDefault="00D84C39" w:rsidP="00D75E65">
            <w:pPr>
              <w:jc w:val="both"/>
              <w:rPr>
                <w:rFonts w:eastAsia="SimSun"/>
                <w:kern w:val="2"/>
                <w:sz w:val="22"/>
                <w:szCs w:val="22"/>
              </w:rPr>
            </w:pPr>
          </w:p>
        </w:tc>
        <w:tc>
          <w:tcPr>
            <w:tcW w:w="1484" w:type="dxa"/>
          </w:tcPr>
          <w:p w:rsidR="00D84C39" w:rsidRPr="003310F3" w:rsidRDefault="00D84C39" w:rsidP="00D75E65">
            <w:pPr>
              <w:jc w:val="center"/>
              <w:rPr>
                <w:rFonts w:eastAsia="SimSun"/>
                <w:kern w:val="2"/>
                <w:sz w:val="20"/>
                <w:szCs w:val="20"/>
              </w:rPr>
            </w:pPr>
            <w:r w:rsidRPr="003310F3">
              <w:rPr>
                <w:rFonts w:eastAsia="SimSun"/>
                <w:kern w:val="2"/>
                <w:sz w:val="20"/>
                <w:szCs w:val="20"/>
              </w:rPr>
              <w:t>1 0 1</w:t>
            </w:r>
          </w:p>
        </w:tc>
        <w:tc>
          <w:tcPr>
            <w:tcW w:w="813" w:type="dxa"/>
          </w:tcPr>
          <w:p w:rsidR="00D84C39" w:rsidRPr="003310F3" w:rsidRDefault="00D84C39" w:rsidP="00D75E65">
            <w:pPr>
              <w:jc w:val="center"/>
              <w:rPr>
                <w:rFonts w:eastAsia="SimSun"/>
                <w:kern w:val="2"/>
                <w:sz w:val="20"/>
                <w:szCs w:val="20"/>
              </w:rPr>
            </w:pPr>
            <w:r w:rsidRPr="003310F3">
              <w:rPr>
                <w:rFonts w:eastAsia="SimSun"/>
                <w:kern w:val="2"/>
                <w:sz w:val="20"/>
                <w:szCs w:val="20"/>
              </w:rPr>
              <w:t>9</w:t>
            </w:r>
          </w:p>
        </w:tc>
        <w:tc>
          <w:tcPr>
            <w:tcW w:w="816" w:type="dxa"/>
          </w:tcPr>
          <w:p w:rsidR="00D84C39" w:rsidRPr="003310F3" w:rsidRDefault="00D84C39" w:rsidP="00D75E65">
            <w:pPr>
              <w:jc w:val="center"/>
              <w:rPr>
                <w:sz w:val="20"/>
                <w:szCs w:val="20"/>
              </w:rPr>
            </w:pPr>
            <w:r w:rsidRPr="003310F3">
              <w:rPr>
                <w:rFonts w:eastAsia="SimSun"/>
                <w:kern w:val="2"/>
                <w:sz w:val="20"/>
                <w:szCs w:val="20"/>
              </w:rPr>
              <w:t>0</w:t>
            </w:r>
          </w:p>
        </w:tc>
        <w:tc>
          <w:tcPr>
            <w:tcW w:w="2510" w:type="dxa"/>
          </w:tcPr>
          <w:p w:rsidR="00D84C39" w:rsidRPr="003310F3" w:rsidRDefault="00D84C39" w:rsidP="00D75E65">
            <w:pPr>
              <w:rPr>
                <w:rFonts w:eastAsia="SimSun"/>
                <w:kern w:val="2"/>
                <w:sz w:val="18"/>
                <w:szCs w:val="18"/>
              </w:rPr>
            </w:pPr>
            <w:r w:rsidRPr="003310F3">
              <w:rPr>
                <w:rFonts w:eastAsia="SimSun"/>
                <w:kern w:val="2"/>
                <w:sz w:val="18"/>
                <w:szCs w:val="18"/>
              </w:rPr>
              <w:t>Основные средства - имущество в концессии</w:t>
            </w:r>
          </w:p>
        </w:tc>
        <w:tc>
          <w:tcPr>
            <w:tcW w:w="2492" w:type="dxa"/>
          </w:tcPr>
          <w:p w:rsidR="00D84C39" w:rsidRPr="003310F3" w:rsidRDefault="00D84C39" w:rsidP="00D75E65">
            <w:pPr>
              <w:rPr>
                <w:sz w:val="20"/>
                <w:szCs w:val="20"/>
              </w:rPr>
            </w:pPr>
          </w:p>
        </w:tc>
      </w:tr>
      <w:tr w:rsidR="003310F3" w:rsidRPr="003310F3" w:rsidTr="001677A1">
        <w:tc>
          <w:tcPr>
            <w:tcW w:w="2419" w:type="dxa"/>
            <w:vMerge/>
          </w:tcPr>
          <w:p w:rsidR="00D84C39" w:rsidRPr="003310F3" w:rsidRDefault="00D84C39" w:rsidP="00D75E65">
            <w:pPr>
              <w:jc w:val="both"/>
              <w:rPr>
                <w:rFonts w:eastAsia="SimSun"/>
                <w:kern w:val="2"/>
                <w:sz w:val="22"/>
                <w:szCs w:val="22"/>
              </w:rPr>
            </w:pPr>
          </w:p>
        </w:tc>
        <w:tc>
          <w:tcPr>
            <w:tcW w:w="1484" w:type="dxa"/>
          </w:tcPr>
          <w:p w:rsidR="00D84C39" w:rsidRPr="003310F3" w:rsidRDefault="00D84C39" w:rsidP="00D75E65">
            <w:pPr>
              <w:jc w:val="center"/>
              <w:rPr>
                <w:rFonts w:eastAsia="SimSun"/>
                <w:kern w:val="2"/>
                <w:sz w:val="20"/>
                <w:szCs w:val="20"/>
              </w:rPr>
            </w:pPr>
            <w:r w:rsidRPr="003310F3">
              <w:rPr>
                <w:rFonts w:eastAsia="SimSun"/>
                <w:kern w:val="2"/>
                <w:sz w:val="20"/>
                <w:szCs w:val="20"/>
              </w:rPr>
              <w:t>1 0 1</w:t>
            </w:r>
          </w:p>
        </w:tc>
        <w:tc>
          <w:tcPr>
            <w:tcW w:w="813" w:type="dxa"/>
          </w:tcPr>
          <w:p w:rsidR="00D84C39" w:rsidRPr="003310F3" w:rsidRDefault="00D84C39" w:rsidP="00D75E65">
            <w:pPr>
              <w:jc w:val="center"/>
              <w:rPr>
                <w:rFonts w:eastAsia="SimSun"/>
                <w:kern w:val="2"/>
                <w:sz w:val="20"/>
                <w:szCs w:val="20"/>
              </w:rPr>
            </w:pPr>
            <w:r w:rsidRPr="003310F3">
              <w:rPr>
                <w:rFonts w:eastAsia="SimSun"/>
                <w:kern w:val="2"/>
                <w:sz w:val="20"/>
                <w:szCs w:val="20"/>
              </w:rPr>
              <w:t>0</w:t>
            </w:r>
          </w:p>
        </w:tc>
        <w:tc>
          <w:tcPr>
            <w:tcW w:w="816" w:type="dxa"/>
          </w:tcPr>
          <w:p w:rsidR="00D84C39" w:rsidRPr="003310F3" w:rsidRDefault="00D84C39" w:rsidP="00D75E65">
            <w:pPr>
              <w:jc w:val="center"/>
              <w:rPr>
                <w:rFonts w:eastAsia="SimSun"/>
                <w:kern w:val="2"/>
                <w:sz w:val="20"/>
                <w:szCs w:val="20"/>
              </w:rPr>
            </w:pPr>
            <w:r w:rsidRPr="003310F3">
              <w:rPr>
                <w:rFonts w:eastAsia="SimSun"/>
                <w:kern w:val="2"/>
                <w:sz w:val="20"/>
                <w:szCs w:val="20"/>
              </w:rPr>
              <w:t>1</w:t>
            </w:r>
          </w:p>
        </w:tc>
        <w:tc>
          <w:tcPr>
            <w:tcW w:w="2510" w:type="dxa"/>
          </w:tcPr>
          <w:p w:rsidR="00D84C39" w:rsidRPr="003310F3" w:rsidRDefault="00D84C39" w:rsidP="00D75E65">
            <w:pPr>
              <w:rPr>
                <w:rFonts w:eastAsia="SimSun"/>
                <w:kern w:val="2"/>
                <w:sz w:val="20"/>
                <w:szCs w:val="20"/>
              </w:rPr>
            </w:pPr>
          </w:p>
        </w:tc>
        <w:tc>
          <w:tcPr>
            <w:tcW w:w="2492" w:type="dxa"/>
          </w:tcPr>
          <w:p w:rsidR="00D84C39" w:rsidRPr="003310F3" w:rsidRDefault="00D84C39" w:rsidP="00D75E65">
            <w:pPr>
              <w:rPr>
                <w:sz w:val="18"/>
                <w:szCs w:val="18"/>
              </w:rPr>
            </w:pPr>
            <w:r w:rsidRPr="003310F3">
              <w:rPr>
                <w:rFonts w:eastAsia="SimSun"/>
                <w:kern w:val="2"/>
                <w:sz w:val="18"/>
                <w:szCs w:val="18"/>
              </w:rPr>
              <w:t>Жилые помещения</w:t>
            </w:r>
          </w:p>
        </w:tc>
      </w:tr>
      <w:tr w:rsidR="003310F3" w:rsidRPr="003310F3" w:rsidTr="001677A1">
        <w:tc>
          <w:tcPr>
            <w:tcW w:w="2419" w:type="dxa"/>
            <w:vMerge/>
          </w:tcPr>
          <w:p w:rsidR="00D84C39" w:rsidRPr="003310F3" w:rsidRDefault="00D84C39" w:rsidP="00D75E65">
            <w:pPr>
              <w:jc w:val="both"/>
              <w:rPr>
                <w:rFonts w:eastAsia="SimSun"/>
                <w:kern w:val="2"/>
                <w:sz w:val="22"/>
                <w:szCs w:val="22"/>
              </w:rPr>
            </w:pPr>
          </w:p>
        </w:tc>
        <w:tc>
          <w:tcPr>
            <w:tcW w:w="1484" w:type="dxa"/>
          </w:tcPr>
          <w:p w:rsidR="00D84C39" w:rsidRPr="003310F3" w:rsidRDefault="00D84C39" w:rsidP="00D75E65">
            <w:pPr>
              <w:jc w:val="center"/>
              <w:rPr>
                <w:rFonts w:eastAsia="SimSun"/>
                <w:kern w:val="2"/>
                <w:sz w:val="20"/>
                <w:szCs w:val="20"/>
              </w:rPr>
            </w:pPr>
            <w:r w:rsidRPr="003310F3">
              <w:rPr>
                <w:rFonts w:eastAsia="SimSun"/>
                <w:kern w:val="2"/>
                <w:sz w:val="20"/>
                <w:szCs w:val="20"/>
              </w:rPr>
              <w:t>1 0 1</w:t>
            </w:r>
          </w:p>
        </w:tc>
        <w:tc>
          <w:tcPr>
            <w:tcW w:w="813" w:type="dxa"/>
          </w:tcPr>
          <w:p w:rsidR="00D84C39" w:rsidRPr="003310F3" w:rsidRDefault="00D84C39" w:rsidP="00D75E65">
            <w:pPr>
              <w:jc w:val="center"/>
              <w:rPr>
                <w:rFonts w:eastAsia="SimSun"/>
                <w:kern w:val="2"/>
                <w:sz w:val="20"/>
                <w:szCs w:val="20"/>
              </w:rPr>
            </w:pPr>
            <w:r w:rsidRPr="003310F3">
              <w:rPr>
                <w:rFonts w:eastAsia="SimSun"/>
                <w:kern w:val="2"/>
                <w:sz w:val="20"/>
                <w:szCs w:val="20"/>
              </w:rPr>
              <w:t xml:space="preserve">0 </w:t>
            </w:r>
          </w:p>
        </w:tc>
        <w:tc>
          <w:tcPr>
            <w:tcW w:w="816" w:type="dxa"/>
          </w:tcPr>
          <w:p w:rsidR="00D84C39" w:rsidRPr="003310F3" w:rsidRDefault="00D84C39" w:rsidP="00D75E65">
            <w:pPr>
              <w:jc w:val="center"/>
              <w:rPr>
                <w:rFonts w:eastAsia="SimSun"/>
                <w:kern w:val="2"/>
                <w:sz w:val="20"/>
                <w:szCs w:val="20"/>
              </w:rPr>
            </w:pPr>
            <w:r w:rsidRPr="003310F3">
              <w:rPr>
                <w:rFonts w:eastAsia="SimSun"/>
                <w:kern w:val="2"/>
                <w:sz w:val="20"/>
                <w:szCs w:val="20"/>
              </w:rPr>
              <w:t>2</w:t>
            </w:r>
          </w:p>
        </w:tc>
        <w:tc>
          <w:tcPr>
            <w:tcW w:w="2510" w:type="dxa"/>
          </w:tcPr>
          <w:p w:rsidR="00D84C39" w:rsidRPr="003310F3" w:rsidRDefault="00D84C39" w:rsidP="00D75E65">
            <w:pPr>
              <w:rPr>
                <w:rFonts w:eastAsia="SimSun"/>
                <w:kern w:val="2"/>
                <w:sz w:val="20"/>
                <w:szCs w:val="20"/>
              </w:rPr>
            </w:pPr>
          </w:p>
        </w:tc>
        <w:tc>
          <w:tcPr>
            <w:tcW w:w="2492" w:type="dxa"/>
          </w:tcPr>
          <w:p w:rsidR="00D84C39" w:rsidRPr="003310F3" w:rsidRDefault="00D84C39" w:rsidP="00D75E65">
            <w:pPr>
              <w:rPr>
                <w:rFonts w:eastAsia="SimSun"/>
                <w:kern w:val="2"/>
                <w:sz w:val="18"/>
                <w:szCs w:val="18"/>
              </w:rPr>
            </w:pPr>
            <w:r w:rsidRPr="003310F3">
              <w:rPr>
                <w:rFonts w:eastAsia="SimSun"/>
                <w:kern w:val="2"/>
                <w:sz w:val="18"/>
                <w:szCs w:val="18"/>
              </w:rPr>
              <w:t>Нежилые помещения (здания и сооружения)</w:t>
            </w:r>
          </w:p>
        </w:tc>
      </w:tr>
      <w:tr w:rsidR="003310F3" w:rsidRPr="003310F3" w:rsidTr="001677A1">
        <w:tc>
          <w:tcPr>
            <w:tcW w:w="2419" w:type="dxa"/>
            <w:vMerge/>
          </w:tcPr>
          <w:p w:rsidR="00D84C39" w:rsidRPr="003310F3" w:rsidRDefault="00D84C39" w:rsidP="00D75E65">
            <w:pPr>
              <w:jc w:val="both"/>
              <w:rPr>
                <w:rFonts w:eastAsia="SimSun"/>
                <w:kern w:val="2"/>
                <w:sz w:val="22"/>
                <w:szCs w:val="22"/>
              </w:rPr>
            </w:pPr>
          </w:p>
        </w:tc>
        <w:tc>
          <w:tcPr>
            <w:tcW w:w="1484" w:type="dxa"/>
          </w:tcPr>
          <w:p w:rsidR="00D84C39" w:rsidRPr="003310F3" w:rsidRDefault="00D84C39" w:rsidP="00D75E65">
            <w:pPr>
              <w:jc w:val="center"/>
              <w:rPr>
                <w:rFonts w:eastAsia="SimSun"/>
                <w:kern w:val="2"/>
                <w:sz w:val="22"/>
                <w:szCs w:val="22"/>
              </w:rPr>
            </w:pPr>
            <w:r w:rsidRPr="003310F3">
              <w:rPr>
                <w:rFonts w:eastAsia="SimSun"/>
                <w:kern w:val="2"/>
                <w:sz w:val="20"/>
                <w:szCs w:val="20"/>
              </w:rPr>
              <w:t>1 0 1</w:t>
            </w:r>
          </w:p>
        </w:tc>
        <w:tc>
          <w:tcPr>
            <w:tcW w:w="813" w:type="dxa"/>
          </w:tcPr>
          <w:p w:rsidR="00D84C39" w:rsidRPr="003310F3" w:rsidRDefault="00D84C39" w:rsidP="00D75E65">
            <w:pPr>
              <w:jc w:val="center"/>
              <w:rPr>
                <w:rFonts w:eastAsia="SimSun"/>
                <w:kern w:val="2"/>
                <w:sz w:val="20"/>
                <w:szCs w:val="20"/>
              </w:rPr>
            </w:pPr>
            <w:r w:rsidRPr="003310F3">
              <w:rPr>
                <w:rFonts w:eastAsia="SimSun"/>
                <w:kern w:val="2"/>
                <w:sz w:val="20"/>
                <w:szCs w:val="20"/>
              </w:rPr>
              <w:t>0</w:t>
            </w:r>
          </w:p>
        </w:tc>
        <w:tc>
          <w:tcPr>
            <w:tcW w:w="816" w:type="dxa"/>
          </w:tcPr>
          <w:p w:rsidR="00D84C39" w:rsidRPr="003310F3" w:rsidRDefault="00D84C39" w:rsidP="00D75E65">
            <w:pPr>
              <w:jc w:val="center"/>
              <w:rPr>
                <w:rFonts w:eastAsia="SimSun"/>
                <w:kern w:val="2"/>
                <w:sz w:val="20"/>
                <w:szCs w:val="20"/>
              </w:rPr>
            </w:pPr>
            <w:r w:rsidRPr="003310F3">
              <w:rPr>
                <w:rFonts w:eastAsia="SimSun"/>
                <w:kern w:val="2"/>
                <w:sz w:val="20"/>
                <w:szCs w:val="20"/>
              </w:rPr>
              <w:t>3</w:t>
            </w:r>
          </w:p>
        </w:tc>
        <w:tc>
          <w:tcPr>
            <w:tcW w:w="2510" w:type="dxa"/>
          </w:tcPr>
          <w:p w:rsidR="00D84C39" w:rsidRPr="003310F3" w:rsidRDefault="00D84C39" w:rsidP="00D75E65">
            <w:pPr>
              <w:rPr>
                <w:rFonts w:eastAsia="SimSun"/>
                <w:kern w:val="2"/>
                <w:sz w:val="20"/>
                <w:szCs w:val="20"/>
              </w:rPr>
            </w:pPr>
          </w:p>
        </w:tc>
        <w:tc>
          <w:tcPr>
            <w:tcW w:w="2492" w:type="dxa"/>
          </w:tcPr>
          <w:p w:rsidR="00D84C39" w:rsidRPr="003310F3" w:rsidRDefault="00D84C39" w:rsidP="00D75E65">
            <w:pPr>
              <w:rPr>
                <w:rFonts w:eastAsia="SimSun"/>
                <w:kern w:val="2"/>
                <w:sz w:val="18"/>
                <w:szCs w:val="18"/>
              </w:rPr>
            </w:pPr>
            <w:r w:rsidRPr="003310F3">
              <w:rPr>
                <w:rFonts w:eastAsia="SimSun"/>
                <w:kern w:val="2"/>
                <w:sz w:val="18"/>
                <w:szCs w:val="18"/>
              </w:rPr>
              <w:t>Инвестиционная недвижимость</w:t>
            </w:r>
          </w:p>
        </w:tc>
      </w:tr>
      <w:tr w:rsidR="003310F3" w:rsidRPr="003310F3" w:rsidTr="001677A1">
        <w:tc>
          <w:tcPr>
            <w:tcW w:w="2419" w:type="dxa"/>
            <w:vMerge/>
          </w:tcPr>
          <w:p w:rsidR="00D84C39" w:rsidRPr="003310F3" w:rsidRDefault="00D84C39" w:rsidP="00D75E65">
            <w:pPr>
              <w:jc w:val="both"/>
              <w:rPr>
                <w:rFonts w:eastAsia="SimSun"/>
                <w:kern w:val="2"/>
                <w:sz w:val="22"/>
                <w:szCs w:val="22"/>
              </w:rPr>
            </w:pPr>
          </w:p>
        </w:tc>
        <w:tc>
          <w:tcPr>
            <w:tcW w:w="1484" w:type="dxa"/>
          </w:tcPr>
          <w:p w:rsidR="00D84C39" w:rsidRPr="003310F3" w:rsidRDefault="00D84C39" w:rsidP="00D75E65">
            <w:pPr>
              <w:jc w:val="center"/>
              <w:rPr>
                <w:rFonts w:eastAsia="SimSun"/>
                <w:kern w:val="2"/>
                <w:sz w:val="20"/>
                <w:szCs w:val="20"/>
              </w:rPr>
            </w:pPr>
            <w:r w:rsidRPr="003310F3">
              <w:rPr>
                <w:rFonts w:eastAsia="SimSun"/>
                <w:kern w:val="2"/>
                <w:sz w:val="20"/>
                <w:szCs w:val="20"/>
              </w:rPr>
              <w:t>1 0 1</w:t>
            </w:r>
          </w:p>
        </w:tc>
        <w:tc>
          <w:tcPr>
            <w:tcW w:w="813" w:type="dxa"/>
          </w:tcPr>
          <w:p w:rsidR="00D84C39" w:rsidRPr="003310F3" w:rsidRDefault="00D84C39" w:rsidP="00D75E65">
            <w:pPr>
              <w:jc w:val="center"/>
              <w:rPr>
                <w:rFonts w:eastAsia="SimSun"/>
                <w:kern w:val="2"/>
                <w:sz w:val="20"/>
                <w:szCs w:val="20"/>
              </w:rPr>
            </w:pPr>
            <w:r w:rsidRPr="003310F3">
              <w:rPr>
                <w:rFonts w:eastAsia="SimSun"/>
                <w:kern w:val="2"/>
                <w:sz w:val="20"/>
                <w:szCs w:val="20"/>
              </w:rPr>
              <w:t>0</w:t>
            </w:r>
          </w:p>
        </w:tc>
        <w:tc>
          <w:tcPr>
            <w:tcW w:w="816" w:type="dxa"/>
          </w:tcPr>
          <w:p w:rsidR="00D84C39" w:rsidRPr="003310F3" w:rsidRDefault="00D84C39" w:rsidP="00D75E65">
            <w:pPr>
              <w:jc w:val="center"/>
              <w:rPr>
                <w:rFonts w:eastAsia="SimSun"/>
                <w:kern w:val="2"/>
                <w:sz w:val="20"/>
                <w:szCs w:val="20"/>
              </w:rPr>
            </w:pPr>
            <w:r w:rsidRPr="003310F3">
              <w:rPr>
                <w:rFonts w:eastAsia="SimSun"/>
                <w:kern w:val="2"/>
                <w:sz w:val="20"/>
                <w:szCs w:val="20"/>
              </w:rPr>
              <w:t>4</w:t>
            </w:r>
          </w:p>
        </w:tc>
        <w:tc>
          <w:tcPr>
            <w:tcW w:w="2510" w:type="dxa"/>
          </w:tcPr>
          <w:p w:rsidR="00D84C39" w:rsidRPr="003310F3" w:rsidRDefault="00D84C39" w:rsidP="00D75E65">
            <w:pPr>
              <w:rPr>
                <w:rFonts w:eastAsia="SimSun"/>
                <w:kern w:val="2"/>
                <w:sz w:val="20"/>
                <w:szCs w:val="20"/>
              </w:rPr>
            </w:pPr>
          </w:p>
        </w:tc>
        <w:tc>
          <w:tcPr>
            <w:tcW w:w="2492" w:type="dxa"/>
          </w:tcPr>
          <w:p w:rsidR="00D84C39" w:rsidRPr="003310F3" w:rsidRDefault="00D84C39" w:rsidP="00D75E65">
            <w:pPr>
              <w:rPr>
                <w:rFonts w:eastAsia="SimSun"/>
                <w:kern w:val="2"/>
                <w:sz w:val="18"/>
                <w:szCs w:val="18"/>
              </w:rPr>
            </w:pPr>
            <w:r w:rsidRPr="003310F3">
              <w:rPr>
                <w:rFonts w:eastAsia="SimSun"/>
                <w:kern w:val="2"/>
                <w:sz w:val="18"/>
                <w:szCs w:val="18"/>
              </w:rPr>
              <w:t>Машины и оборудование</w:t>
            </w:r>
          </w:p>
        </w:tc>
      </w:tr>
      <w:tr w:rsidR="003310F3" w:rsidRPr="003310F3" w:rsidTr="001677A1">
        <w:tc>
          <w:tcPr>
            <w:tcW w:w="2419" w:type="dxa"/>
            <w:vMerge/>
          </w:tcPr>
          <w:p w:rsidR="00D84C39" w:rsidRPr="003310F3" w:rsidRDefault="00D84C39" w:rsidP="00D75E65">
            <w:pPr>
              <w:jc w:val="both"/>
              <w:rPr>
                <w:rFonts w:eastAsia="SimSun"/>
                <w:kern w:val="2"/>
                <w:sz w:val="22"/>
                <w:szCs w:val="22"/>
              </w:rPr>
            </w:pPr>
          </w:p>
        </w:tc>
        <w:tc>
          <w:tcPr>
            <w:tcW w:w="1484" w:type="dxa"/>
          </w:tcPr>
          <w:p w:rsidR="00D84C39" w:rsidRPr="003310F3" w:rsidRDefault="00D84C39" w:rsidP="00D75E65">
            <w:pPr>
              <w:jc w:val="center"/>
              <w:rPr>
                <w:rFonts w:eastAsia="SimSun"/>
                <w:kern w:val="2"/>
                <w:sz w:val="20"/>
                <w:szCs w:val="20"/>
              </w:rPr>
            </w:pPr>
            <w:r w:rsidRPr="003310F3">
              <w:rPr>
                <w:rFonts w:eastAsia="SimSun"/>
                <w:kern w:val="2"/>
                <w:sz w:val="20"/>
                <w:szCs w:val="20"/>
              </w:rPr>
              <w:t>1 0 1</w:t>
            </w:r>
          </w:p>
        </w:tc>
        <w:tc>
          <w:tcPr>
            <w:tcW w:w="813" w:type="dxa"/>
          </w:tcPr>
          <w:p w:rsidR="00D84C39" w:rsidRPr="003310F3" w:rsidRDefault="00D84C39" w:rsidP="00D75E65">
            <w:pPr>
              <w:jc w:val="center"/>
              <w:rPr>
                <w:rFonts w:eastAsia="SimSun"/>
                <w:kern w:val="2"/>
                <w:sz w:val="20"/>
                <w:szCs w:val="20"/>
              </w:rPr>
            </w:pPr>
            <w:r w:rsidRPr="003310F3">
              <w:rPr>
                <w:rFonts w:eastAsia="SimSun"/>
                <w:kern w:val="2"/>
                <w:sz w:val="20"/>
                <w:szCs w:val="20"/>
              </w:rPr>
              <w:t xml:space="preserve">0 </w:t>
            </w:r>
          </w:p>
        </w:tc>
        <w:tc>
          <w:tcPr>
            <w:tcW w:w="816" w:type="dxa"/>
          </w:tcPr>
          <w:p w:rsidR="00D84C39" w:rsidRPr="003310F3" w:rsidRDefault="00D84C39" w:rsidP="00D75E65">
            <w:pPr>
              <w:jc w:val="center"/>
              <w:rPr>
                <w:rFonts w:eastAsia="SimSun"/>
                <w:kern w:val="2"/>
                <w:sz w:val="20"/>
                <w:szCs w:val="20"/>
              </w:rPr>
            </w:pPr>
            <w:r w:rsidRPr="003310F3">
              <w:rPr>
                <w:rFonts w:eastAsia="SimSun"/>
                <w:kern w:val="2"/>
                <w:sz w:val="20"/>
                <w:szCs w:val="20"/>
              </w:rPr>
              <w:t>5</w:t>
            </w:r>
          </w:p>
        </w:tc>
        <w:tc>
          <w:tcPr>
            <w:tcW w:w="2510" w:type="dxa"/>
          </w:tcPr>
          <w:p w:rsidR="00D84C39" w:rsidRPr="003310F3" w:rsidRDefault="00D84C39" w:rsidP="00D75E65">
            <w:pPr>
              <w:rPr>
                <w:rFonts w:eastAsia="SimSun"/>
                <w:kern w:val="2"/>
                <w:sz w:val="20"/>
                <w:szCs w:val="20"/>
              </w:rPr>
            </w:pPr>
          </w:p>
        </w:tc>
        <w:tc>
          <w:tcPr>
            <w:tcW w:w="2492" w:type="dxa"/>
          </w:tcPr>
          <w:p w:rsidR="00D84C39" w:rsidRPr="003310F3" w:rsidRDefault="00D84C39" w:rsidP="00D75E65">
            <w:pPr>
              <w:rPr>
                <w:rFonts w:eastAsia="SimSun"/>
                <w:kern w:val="2"/>
                <w:sz w:val="18"/>
                <w:szCs w:val="18"/>
              </w:rPr>
            </w:pPr>
            <w:r w:rsidRPr="003310F3">
              <w:rPr>
                <w:rFonts w:eastAsia="SimSun"/>
                <w:kern w:val="2"/>
                <w:sz w:val="18"/>
                <w:szCs w:val="18"/>
              </w:rPr>
              <w:t>Транспортные средства</w:t>
            </w:r>
          </w:p>
        </w:tc>
      </w:tr>
      <w:tr w:rsidR="003310F3" w:rsidRPr="003310F3" w:rsidTr="001677A1">
        <w:tc>
          <w:tcPr>
            <w:tcW w:w="2419" w:type="dxa"/>
            <w:vMerge/>
          </w:tcPr>
          <w:p w:rsidR="00D84C39" w:rsidRPr="003310F3" w:rsidRDefault="00D84C39" w:rsidP="00D75E65">
            <w:pPr>
              <w:jc w:val="both"/>
              <w:rPr>
                <w:rFonts w:eastAsia="SimSun"/>
                <w:kern w:val="2"/>
                <w:sz w:val="22"/>
                <w:szCs w:val="22"/>
              </w:rPr>
            </w:pPr>
          </w:p>
        </w:tc>
        <w:tc>
          <w:tcPr>
            <w:tcW w:w="1484" w:type="dxa"/>
          </w:tcPr>
          <w:p w:rsidR="00D84C39" w:rsidRPr="003310F3" w:rsidRDefault="00D84C39" w:rsidP="00D75E65">
            <w:pPr>
              <w:jc w:val="center"/>
              <w:rPr>
                <w:rFonts w:eastAsia="SimSun"/>
                <w:kern w:val="2"/>
                <w:sz w:val="20"/>
                <w:szCs w:val="20"/>
              </w:rPr>
            </w:pPr>
            <w:r w:rsidRPr="003310F3">
              <w:rPr>
                <w:rFonts w:eastAsia="SimSun"/>
                <w:kern w:val="2"/>
                <w:sz w:val="20"/>
                <w:szCs w:val="20"/>
              </w:rPr>
              <w:t>1 0 1</w:t>
            </w:r>
          </w:p>
        </w:tc>
        <w:tc>
          <w:tcPr>
            <w:tcW w:w="813" w:type="dxa"/>
          </w:tcPr>
          <w:p w:rsidR="00D84C39" w:rsidRPr="003310F3" w:rsidRDefault="00D84C39" w:rsidP="00D75E65">
            <w:pPr>
              <w:jc w:val="center"/>
              <w:rPr>
                <w:rFonts w:eastAsia="SimSun"/>
                <w:kern w:val="2"/>
                <w:sz w:val="20"/>
                <w:szCs w:val="20"/>
              </w:rPr>
            </w:pPr>
            <w:r w:rsidRPr="003310F3">
              <w:rPr>
                <w:rFonts w:eastAsia="SimSun"/>
                <w:kern w:val="2"/>
                <w:sz w:val="20"/>
                <w:szCs w:val="20"/>
              </w:rPr>
              <w:t>0</w:t>
            </w:r>
          </w:p>
        </w:tc>
        <w:tc>
          <w:tcPr>
            <w:tcW w:w="816" w:type="dxa"/>
          </w:tcPr>
          <w:p w:rsidR="00D84C39" w:rsidRPr="003310F3" w:rsidRDefault="00D84C39" w:rsidP="00D75E65">
            <w:pPr>
              <w:jc w:val="center"/>
              <w:rPr>
                <w:rFonts w:eastAsia="SimSun"/>
                <w:kern w:val="2"/>
                <w:sz w:val="20"/>
                <w:szCs w:val="20"/>
              </w:rPr>
            </w:pPr>
            <w:r w:rsidRPr="003310F3">
              <w:rPr>
                <w:rFonts w:eastAsia="SimSun"/>
                <w:kern w:val="2"/>
                <w:sz w:val="20"/>
                <w:szCs w:val="20"/>
              </w:rPr>
              <w:t>6</w:t>
            </w:r>
          </w:p>
        </w:tc>
        <w:tc>
          <w:tcPr>
            <w:tcW w:w="2510" w:type="dxa"/>
          </w:tcPr>
          <w:p w:rsidR="00D84C39" w:rsidRPr="003310F3" w:rsidRDefault="00D84C39" w:rsidP="00D75E65">
            <w:pPr>
              <w:rPr>
                <w:rFonts w:eastAsia="SimSun"/>
                <w:kern w:val="2"/>
                <w:sz w:val="20"/>
                <w:szCs w:val="20"/>
              </w:rPr>
            </w:pPr>
          </w:p>
        </w:tc>
        <w:tc>
          <w:tcPr>
            <w:tcW w:w="2492" w:type="dxa"/>
          </w:tcPr>
          <w:p w:rsidR="00D84C39" w:rsidRPr="003310F3" w:rsidRDefault="00D84C39" w:rsidP="00D75E65">
            <w:pPr>
              <w:rPr>
                <w:rFonts w:eastAsia="SimSun"/>
                <w:kern w:val="2"/>
                <w:sz w:val="18"/>
                <w:szCs w:val="18"/>
              </w:rPr>
            </w:pPr>
            <w:r w:rsidRPr="003310F3">
              <w:rPr>
                <w:rFonts w:eastAsia="SimSun"/>
                <w:kern w:val="2"/>
                <w:sz w:val="18"/>
                <w:szCs w:val="18"/>
              </w:rPr>
              <w:t>Инвентарь производственный и хозяйственный</w:t>
            </w:r>
          </w:p>
        </w:tc>
      </w:tr>
      <w:tr w:rsidR="003310F3" w:rsidRPr="003310F3" w:rsidTr="001677A1">
        <w:tc>
          <w:tcPr>
            <w:tcW w:w="2419" w:type="dxa"/>
            <w:vMerge/>
          </w:tcPr>
          <w:p w:rsidR="00D84C39" w:rsidRPr="003310F3" w:rsidRDefault="00D84C39" w:rsidP="00D75E65">
            <w:pPr>
              <w:jc w:val="both"/>
              <w:rPr>
                <w:rFonts w:eastAsia="SimSun"/>
                <w:kern w:val="2"/>
                <w:sz w:val="22"/>
                <w:szCs w:val="22"/>
              </w:rPr>
            </w:pPr>
          </w:p>
        </w:tc>
        <w:tc>
          <w:tcPr>
            <w:tcW w:w="1484" w:type="dxa"/>
          </w:tcPr>
          <w:p w:rsidR="00D84C39" w:rsidRPr="003310F3" w:rsidRDefault="00D84C39" w:rsidP="00D75E65">
            <w:pPr>
              <w:jc w:val="center"/>
              <w:rPr>
                <w:rFonts w:eastAsia="SimSun"/>
                <w:kern w:val="2"/>
                <w:sz w:val="20"/>
                <w:szCs w:val="20"/>
              </w:rPr>
            </w:pPr>
            <w:r w:rsidRPr="003310F3">
              <w:rPr>
                <w:rFonts w:eastAsia="SimSun"/>
                <w:kern w:val="2"/>
                <w:sz w:val="20"/>
                <w:szCs w:val="20"/>
              </w:rPr>
              <w:t>1 0 1</w:t>
            </w:r>
          </w:p>
        </w:tc>
        <w:tc>
          <w:tcPr>
            <w:tcW w:w="813" w:type="dxa"/>
          </w:tcPr>
          <w:p w:rsidR="00D84C39" w:rsidRPr="003310F3" w:rsidRDefault="00D84C39" w:rsidP="00D75E65">
            <w:pPr>
              <w:jc w:val="center"/>
              <w:rPr>
                <w:rFonts w:eastAsia="SimSun"/>
                <w:kern w:val="2"/>
                <w:sz w:val="20"/>
                <w:szCs w:val="20"/>
              </w:rPr>
            </w:pPr>
            <w:r w:rsidRPr="003310F3">
              <w:rPr>
                <w:rFonts w:eastAsia="SimSun"/>
                <w:kern w:val="2"/>
                <w:sz w:val="20"/>
                <w:szCs w:val="20"/>
              </w:rPr>
              <w:t>0</w:t>
            </w:r>
          </w:p>
        </w:tc>
        <w:tc>
          <w:tcPr>
            <w:tcW w:w="816" w:type="dxa"/>
          </w:tcPr>
          <w:p w:rsidR="00D84C39" w:rsidRPr="003310F3" w:rsidRDefault="00D84C39" w:rsidP="00D75E65">
            <w:pPr>
              <w:jc w:val="center"/>
              <w:rPr>
                <w:rFonts w:eastAsia="SimSun"/>
                <w:kern w:val="2"/>
                <w:sz w:val="20"/>
                <w:szCs w:val="20"/>
              </w:rPr>
            </w:pPr>
            <w:r w:rsidRPr="003310F3">
              <w:rPr>
                <w:rFonts w:eastAsia="SimSun"/>
                <w:kern w:val="2"/>
                <w:sz w:val="20"/>
                <w:szCs w:val="20"/>
              </w:rPr>
              <w:t>7</w:t>
            </w:r>
          </w:p>
        </w:tc>
        <w:tc>
          <w:tcPr>
            <w:tcW w:w="2510" w:type="dxa"/>
          </w:tcPr>
          <w:p w:rsidR="00D84C39" w:rsidRPr="003310F3" w:rsidRDefault="00D84C39" w:rsidP="00D75E65">
            <w:pPr>
              <w:rPr>
                <w:rFonts w:eastAsia="SimSun"/>
                <w:kern w:val="2"/>
                <w:sz w:val="20"/>
                <w:szCs w:val="20"/>
              </w:rPr>
            </w:pPr>
          </w:p>
        </w:tc>
        <w:tc>
          <w:tcPr>
            <w:tcW w:w="2492" w:type="dxa"/>
          </w:tcPr>
          <w:p w:rsidR="00D84C39" w:rsidRPr="003310F3" w:rsidRDefault="00D84C39" w:rsidP="00D75E65">
            <w:pPr>
              <w:rPr>
                <w:rFonts w:eastAsia="SimSun"/>
                <w:kern w:val="2"/>
                <w:sz w:val="18"/>
                <w:szCs w:val="18"/>
              </w:rPr>
            </w:pPr>
            <w:r w:rsidRPr="003310F3">
              <w:rPr>
                <w:rFonts w:eastAsia="SimSun"/>
                <w:kern w:val="2"/>
                <w:sz w:val="18"/>
                <w:szCs w:val="18"/>
              </w:rPr>
              <w:t>Биологические ресурсы</w:t>
            </w:r>
          </w:p>
        </w:tc>
      </w:tr>
      <w:tr w:rsidR="003310F3" w:rsidRPr="003310F3" w:rsidTr="001677A1">
        <w:tc>
          <w:tcPr>
            <w:tcW w:w="2419" w:type="dxa"/>
            <w:vMerge/>
          </w:tcPr>
          <w:p w:rsidR="00D84C39" w:rsidRPr="003310F3" w:rsidRDefault="00D84C39" w:rsidP="00D75E65">
            <w:pPr>
              <w:jc w:val="both"/>
              <w:rPr>
                <w:rFonts w:eastAsia="SimSun"/>
                <w:kern w:val="2"/>
                <w:sz w:val="22"/>
                <w:szCs w:val="22"/>
              </w:rPr>
            </w:pPr>
          </w:p>
        </w:tc>
        <w:tc>
          <w:tcPr>
            <w:tcW w:w="1484" w:type="dxa"/>
          </w:tcPr>
          <w:p w:rsidR="00D84C39" w:rsidRPr="003310F3" w:rsidRDefault="00D84C39" w:rsidP="00D75E65">
            <w:pPr>
              <w:jc w:val="center"/>
              <w:rPr>
                <w:rFonts w:eastAsia="SimSun"/>
                <w:kern w:val="2"/>
                <w:sz w:val="20"/>
                <w:szCs w:val="20"/>
              </w:rPr>
            </w:pPr>
            <w:r w:rsidRPr="003310F3">
              <w:rPr>
                <w:rFonts w:eastAsia="SimSun"/>
                <w:kern w:val="2"/>
                <w:sz w:val="20"/>
                <w:szCs w:val="20"/>
              </w:rPr>
              <w:t>1 0 1</w:t>
            </w:r>
          </w:p>
        </w:tc>
        <w:tc>
          <w:tcPr>
            <w:tcW w:w="813" w:type="dxa"/>
          </w:tcPr>
          <w:p w:rsidR="00D84C39" w:rsidRPr="003310F3" w:rsidRDefault="00D84C39" w:rsidP="00D75E65">
            <w:pPr>
              <w:jc w:val="center"/>
              <w:rPr>
                <w:rFonts w:eastAsia="SimSun"/>
                <w:kern w:val="2"/>
                <w:sz w:val="20"/>
                <w:szCs w:val="20"/>
              </w:rPr>
            </w:pPr>
            <w:r w:rsidRPr="003310F3">
              <w:rPr>
                <w:rFonts w:eastAsia="SimSun"/>
                <w:kern w:val="2"/>
                <w:sz w:val="20"/>
                <w:szCs w:val="20"/>
              </w:rPr>
              <w:t>0</w:t>
            </w:r>
          </w:p>
        </w:tc>
        <w:tc>
          <w:tcPr>
            <w:tcW w:w="816" w:type="dxa"/>
          </w:tcPr>
          <w:p w:rsidR="00D84C39" w:rsidRPr="003310F3" w:rsidRDefault="00D84C39" w:rsidP="00D75E65">
            <w:pPr>
              <w:jc w:val="center"/>
              <w:rPr>
                <w:rFonts w:eastAsia="SimSun"/>
                <w:kern w:val="2"/>
                <w:sz w:val="20"/>
                <w:szCs w:val="20"/>
              </w:rPr>
            </w:pPr>
            <w:r w:rsidRPr="003310F3">
              <w:rPr>
                <w:rFonts w:eastAsia="SimSun"/>
                <w:kern w:val="2"/>
                <w:sz w:val="20"/>
                <w:szCs w:val="20"/>
              </w:rPr>
              <w:t>8</w:t>
            </w:r>
          </w:p>
        </w:tc>
        <w:tc>
          <w:tcPr>
            <w:tcW w:w="2510" w:type="dxa"/>
          </w:tcPr>
          <w:p w:rsidR="00D84C39" w:rsidRPr="003310F3" w:rsidRDefault="00D84C39" w:rsidP="00D75E65">
            <w:pPr>
              <w:rPr>
                <w:rFonts w:eastAsia="SimSun"/>
                <w:kern w:val="2"/>
                <w:sz w:val="20"/>
                <w:szCs w:val="20"/>
              </w:rPr>
            </w:pPr>
          </w:p>
        </w:tc>
        <w:tc>
          <w:tcPr>
            <w:tcW w:w="2492" w:type="dxa"/>
          </w:tcPr>
          <w:p w:rsidR="00D84C39" w:rsidRPr="003310F3" w:rsidRDefault="00D84C39" w:rsidP="00D84C39">
            <w:pPr>
              <w:jc w:val="both"/>
              <w:rPr>
                <w:rFonts w:eastAsia="SimSun"/>
                <w:kern w:val="2"/>
                <w:sz w:val="18"/>
                <w:szCs w:val="18"/>
              </w:rPr>
            </w:pPr>
            <w:r w:rsidRPr="003310F3">
              <w:rPr>
                <w:rFonts w:eastAsia="SimSun"/>
                <w:kern w:val="2"/>
                <w:sz w:val="18"/>
                <w:szCs w:val="18"/>
              </w:rPr>
              <w:t>Прочие основные средства</w:t>
            </w:r>
          </w:p>
        </w:tc>
      </w:tr>
      <w:tr w:rsidR="003310F3" w:rsidRPr="003310F3" w:rsidTr="001677A1">
        <w:tc>
          <w:tcPr>
            <w:tcW w:w="2419" w:type="dxa"/>
            <w:vMerge w:val="restart"/>
          </w:tcPr>
          <w:p w:rsidR="00D84C39" w:rsidRPr="003310F3" w:rsidRDefault="00D84C39" w:rsidP="00D84C39">
            <w:pPr>
              <w:rPr>
                <w:rFonts w:eastAsia="SimSun"/>
                <w:kern w:val="2"/>
                <w:sz w:val="20"/>
                <w:szCs w:val="20"/>
              </w:rPr>
            </w:pPr>
            <w:r w:rsidRPr="003310F3">
              <w:rPr>
                <w:rFonts w:eastAsia="SimSun"/>
                <w:kern w:val="2"/>
                <w:sz w:val="20"/>
                <w:szCs w:val="20"/>
              </w:rPr>
              <w:t>Нематериальные активы</w:t>
            </w:r>
          </w:p>
          <w:p w:rsidR="00D84C39" w:rsidRPr="003310F3" w:rsidRDefault="00D84C39" w:rsidP="00D84C39">
            <w:pPr>
              <w:rPr>
                <w:rFonts w:eastAsia="SimSun"/>
                <w:kern w:val="2"/>
                <w:sz w:val="20"/>
                <w:szCs w:val="20"/>
              </w:rPr>
            </w:pPr>
            <w:r w:rsidRPr="003310F3">
              <w:rPr>
                <w:rFonts w:eastAsia="SimSun"/>
                <w:kern w:val="2"/>
                <w:sz w:val="22"/>
                <w:szCs w:val="22"/>
              </w:rPr>
              <w:t> </w:t>
            </w:r>
          </w:p>
        </w:tc>
        <w:tc>
          <w:tcPr>
            <w:tcW w:w="1484" w:type="dxa"/>
          </w:tcPr>
          <w:p w:rsidR="00D84C39" w:rsidRPr="003310F3" w:rsidRDefault="00D84C39" w:rsidP="00D84C39">
            <w:pPr>
              <w:jc w:val="center"/>
              <w:rPr>
                <w:rFonts w:eastAsia="SimSun"/>
                <w:kern w:val="2"/>
                <w:sz w:val="20"/>
                <w:szCs w:val="20"/>
              </w:rPr>
            </w:pPr>
            <w:r w:rsidRPr="003310F3">
              <w:rPr>
                <w:rFonts w:eastAsia="SimSun"/>
                <w:kern w:val="2"/>
                <w:sz w:val="20"/>
                <w:szCs w:val="20"/>
              </w:rPr>
              <w:t>1 0 2</w:t>
            </w:r>
          </w:p>
        </w:tc>
        <w:tc>
          <w:tcPr>
            <w:tcW w:w="813" w:type="dxa"/>
          </w:tcPr>
          <w:p w:rsidR="00D84C39" w:rsidRPr="003310F3" w:rsidRDefault="00D84C39" w:rsidP="00D84C39">
            <w:pPr>
              <w:jc w:val="center"/>
              <w:rPr>
                <w:rFonts w:eastAsia="SimSun"/>
                <w:kern w:val="2"/>
                <w:sz w:val="20"/>
                <w:szCs w:val="20"/>
              </w:rPr>
            </w:pPr>
            <w:r w:rsidRPr="003310F3">
              <w:rPr>
                <w:rFonts w:eastAsia="SimSun"/>
                <w:kern w:val="2"/>
                <w:sz w:val="20"/>
                <w:szCs w:val="20"/>
              </w:rPr>
              <w:t>0</w:t>
            </w:r>
          </w:p>
        </w:tc>
        <w:tc>
          <w:tcPr>
            <w:tcW w:w="816" w:type="dxa"/>
          </w:tcPr>
          <w:p w:rsidR="00D84C39" w:rsidRPr="003310F3" w:rsidRDefault="00D84C39" w:rsidP="00D84C39">
            <w:pPr>
              <w:jc w:val="center"/>
              <w:rPr>
                <w:rFonts w:eastAsia="SimSun"/>
                <w:kern w:val="2"/>
                <w:sz w:val="20"/>
                <w:szCs w:val="20"/>
              </w:rPr>
            </w:pPr>
            <w:r w:rsidRPr="003310F3">
              <w:rPr>
                <w:rFonts w:eastAsia="SimSun"/>
                <w:kern w:val="2"/>
                <w:sz w:val="20"/>
                <w:szCs w:val="20"/>
              </w:rPr>
              <w:t>0</w:t>
            </w:r>
          </w:p>
        </w:tc>
        <w:tc>
          <w:tcPr>
            <w:tcW w:w="2510" w:type="dxa"/>
          </w:tcPr>
          <w:p w:rsidR="00D84C39" w:rsidRPr="003310F3" w:rsidRDefault="00D84C39" w:rsidP="00D84C39">
            <w:pPr>
              <w:rPr>
                <w:rFonts w:eastAsia="SimSun"/>
                <w:kern w:val="2"/>
                <w:sz w:val="20"/>
                <w:szCs w:val="20"/>
              </w:rPr>
            </w:pPr>
          </w:p>
        </w:tc>
        <w:tc>
          <w:tcPr>
            <w:tcW w:w="2492" w:type="dxa"/>
          </w:tcPr>
          <w:p w:rsidR="00D84C39" w:rsidRPr="003310F3" w:rsidRDefault="00D84C39" w:rsidP="00D84C39">
            <w:pPr>
              <w:jc w:val="both"/>
              <w:rPr>
                <w:rFonts w:eastAsia="SimSun"/>
                <w:kern w:val="2"/>
                <w:sz w:val="20"/>
                <w:szCs w:val="20"/>
              </w:rPr>
            </w:pPr>
          </w:p>
        </w:tc>
      </w:tr>
      <w:tr w:rsidR="003310F3" w:rsidRPr="003310F3" w:rsidTr="001677A1">
        <w:tc>
          <w:tcPr>
            <w:tcW w:w="2419" w:type="dxa"/>
            <w:vMerge/>
            <w:vAlign w:val="center"/>
          </w:tcPr>
          <w:p w:rsidR="00D84C39" w:rsidRPr="003310F3" w:rsidRDefault="00D84C39" w:rsidP="00D84C39">
            <w:pPr>
              <w:rPr>
                <w:rFonts w:eastAsia="SimSun"/>
                <w:kern w:val="2"/>
                <w:sz w:val="22"/>
                <w:szCs w:val="22"/>
              </w:rPr>
            </w:pPr>
          </w:p>
        </w:tc>
        <w:tc>
          <w:tcPr>
            <w:tcW w:w="1484" w:type="dxa"/>
          </w:tcPr>
          <w:p w:rsidR="00D84C39" w:rsidRPr="003310F3" w:rsidRDefault="00D84C39" w:rsidP="00D84C39">
            <w:pPr>
              <w:jc w:val="center"/>
              <w:rPr>
                <w:rFonts w:eastAsia="SimSun"/>
                <w:kern w:val="2"/>
                <w:sz w:val="20"/>
                <w:szCs w:val="20"/>
              </w:rPr>
            </w:pPr>
            <w:r w:rsidRPr="003310F3">
              <w:rPr>
                <w:rFonts w:eastAsia="SimSun"/>
                <w:kern w:val="2"/>
                <w:sz w:val="20"/>
                <w:szCs w:val="20"/>
              </w:rPr>
              <w:t>1 0 2</w:t>
            </w:r>
          </w:p>
        </w:tc>
        <w:tc>
          <w:tcPr>
            <w:tcW w:w="813" w:type="dxa"/>
          </w:tcPr>
          <w:p w:rsidR="00D84C39" w:rsidRPr="003310F3" w:rsidRDefault="00D84C39" w:rsidP="00D84C39">
            <w:pPr>
              <w:jc w:val="center"/>
              <w:rPr>
                <w:rFonts w:eastAsia="SimSun"/>
                <w:kern w:val="2"/>
                <w:sz w:val="20"/>
                <w:szCs w:val="20"/>
              </w:rPr>
            </w:pPr>
            <w:r w:rsidRPr="003310F3">
              <w:rPr>
                <w:rFonts w:eastAsia="SimSun"/>
                <w:kern w:val="2"/>
                <w:sz w:val="20"/>
                <w:szCs w:val="20"/>
              </w:rPr>
              <w:t>2</w:t>
            </w:r>
          </w:p>
        </w:tc>
        <w:tc>
          <w:tcPr>
            <w:tcW w:w="816" w:type="dxa"/>
          </w:tcPr>
          <w:p w:rsidR="00D84C39" w:rsidRPr="003310F3" w:rsidRDefault="00D84C39" w:rsidP="00D84C39">
            <w:pPr>
              <w:jc w:val="center"/>
              <w:rPr>
                <w:rFonts w:eastAsia="SimSun"/>
                <w:kern w:val="2"/>
                <w:sz w:val="20"/>
                <w:szCs w:val="20"/>
              </w:rPr>
            </w:pPr>
            <w:r w:rsidRPr="003310F3">
              <w:rPr>
                <w:rFonts w:eastAsia="SimSun"/>
                <w:kern w:val="2"/>
                <w:sz w:val="20"/>
                <w:szCs w:val="20"/>
              </w:rPr>
              <w:t>0</w:t>
            </w:r>
          </w:p>
        </w:tc>
        <w:tc>
          <w:tcPr>
            <w:tcW w:w="2510" w:type="dxa"/>
          </w:tcPr>
          <w:p w:rsidR="00D84C39" w:rsidRPr="003310F3" w:rsidRDefault="00D84C39" w:rsidP="00D84C39">
            <w:pPr>
              <w:rPr>
                <w:rFonts w:eastAsia="SimSun"/>
                <w:kern w:val="2"/>
                <w:sz w:val="18"/>
                <w:szCs w:val="18"/>
              </w:rPr>
            </w:pPr>
            <w:r w:rsidRPr="003310F3">
              <w:rPr>
                <w:rFonts w:eastAsia="SimSun"/>
                <w:kern w:val="2"/>
                <w:sz w:val="18"/>
                <w:szCs w:val="18"/>
              </w:rPr>
              <w:t>Нематериальные активы - особо ценное движимое имущество учреждения</w:t>
            </w:r>
          </w:p>
        </w:tc>
        <w:tc>
          <w:tcPr>
            <w:tcW w:w="2492" w:type="dxa"/>
          </w:tcPr>
          <w:p w:rsidR="00D84C39" w:rsidRPr="003310F3" w:rsidRDefault="00D84C39" w:rsidP="00D84C39">
            <w:pPr>
              <w:jc w:val="both"/>
              <w:rPr>
                <w:rFonts w:eastAsia="SimSun"/>
                <w:kern w:val="2"/>
                <w:sz w:val="18"/>
                <w:szCs w:val="18"/>
              </w:rPr>
            </w:pPr>
            <w:r w:rsidRPr="003310F3">
              <w:rPr>
                <w:rFonts w:eastAsia="SimSun"/>
                <w:kern w:val="2"/>
                <w:sz w:val="18"/>
                <w:szCs w:val="18"/>
              </w:rPr>
              <w:t>по видам нематериальных активов</w:t>
            </w:r>
          </w:p>
        </w:tc>
      </w:tr>
      <w:tr w:rsidR="003310F3" w:rsidRPr="003310F3" w:rsidTr="001677A1">
        <w:tc>
          <w:tcPr>
            <w:tcW w:w="2419" w:type="dxa"/>
            <w:vMerge/>
            <w:vAlign w:val="center"/>
          </w:tcPr>
          <w:p w:rsidR="00D84C39" w:rsidRPr="003310F3" w:rsidRDefault="00D84C39" w:rsidP="00D84C39">
            <w:pPr>
              <w:rPr>
                <w:rFonts w:eastAsia="SimSun"/>
                <w:kern w:val="2"/>
                <w:sz w:val="22"/>
                <w:szCs w:val="22"/>
              </w:rPr>
            </w:pPr>
          </w:p>
        </w:tc>
        <w:tc>
          <w:tcPr>
            <w:tcW w:w="1484" w:type="dxa"/>
          </w:tcPr>
          <w:p w:rsidR="00D84C39" w:rsidRPr="003310F3" w:rsidRDefault="00D84C39" w:rsidP="00D84C39">
            <w:pPr>
              <w:jc w:val="center"/>
              <w:rPr>
                <w:rFonts w:eastAsia="SimSun"/>
                <w:kern w:val="2"/>
                <w:sz w:val="20"/>
                <w:szCs w:val="20"/>
              </w:rPr>
            </w:pPr>
            <w:r w:rsidRPr="003310F3">
              <w:rPr>
                <w:rFonts w:eastAsia="SimSun"/>
                <w:kern w:val="2"/>
                <w:sz w:val="20"/>
                <w:szCs w:val="20"/>
              </w:rPr>
              <w:t>1 0 2</w:t>
            </w:r>
          </w:p>
        </w:tc>
        <w:tc>
          <w:tcPr>
            <w:tcW w:w="813" w:type="dxa"/>
          </w:tcPr>
          <w:p w:rsidR="00D84C39" w:rsidRPr="003310F3" w:rsidRDefault="00D84C39" w:rsidP="00D84C39">
            <w:pPr>
              <w:jc w:val="center"/>
              <w:rPr>
                <w:rFonts w:eastAsia="SimSun"/>
                <w:kern w:val="2"/>
                <w:sz w:val="20"/>
                <w:szCs w:val="20"/>
              </w:rPr>
            </w:pPr>
            <w:r w:rsidRPr="003310F3">
              <w:rPr>
                <w:rFonts w:eastAsia="SimSun"/>
                <w:kern w:val="2"/>
                <w:sz w:val="20"/>
                <w:szCs w:val="20"/>
              </w:rPr>
              <w:t>3</w:t>
            </w:r>
          </w:p>
        </w:tc>
        <w:tc>
          <w:tcPr>
            <w:tcW w:w="816" w:type="dxa"/>
          </w:tcPr>
          <w:p w:rsidR="00D84C39" w:rsidRPr="003310F3" w:rsidRDefault="00D84C39" w:rsidP="00D84C39">
            <w:pPr>
              <w:jc w:val="center"/>
              <w:rPr>
                <w:rFonts w:eastAsia="SimSun"/>
                <w:kern w:val="2"/>
                <w:sz w:val="20"/>
                <w:szCs w:val="20"/>
              </w:rPr>
            </w:pPr>
            <w:r w:rsidRPr="003310F3">
              <w:rPr>
                <w:rFonts w:eastAsia="SimSun"/>
                <w:kern w:val="2"/>
                <w:sz w:val="20"/>
                <w:szCs w:val="20"/>
              </w:rPr>
              <w:t>0</w:t>
            </w:r>
          </w:p>
        </w:tc>
        <w:tc>
          <w:tcPr>
            <w:tcW w:w="2510" w:type="dxa"/>
          </w:tcPr>
          <w:p w:rsidR="00D84C39" w:rsidRPr="003310F3" w:rsidRDefault="00D84C39" w:rsidP="00D84C39">
            <w:pPr>
              <w:rPr>
                <w:rFonts w:eastAsia="SimSun"/>
                <w:kern w:val="2"/>
                <w:sz w:val="18"/>
                <w:szCs w:val="18"/>
              </w:rPr>
            </w:pPr>
            <w:r w:rsidRPr="003310F3">
              <w:rPr>
                <w:rFonts w:eastAsia="SimSun"/>
                <w:kern w:val="2"/>
                <w:sz w:val="18"/>
                <w:szCs w:val="18"/>
              </w:rPr>
              <w:t>Нематериальные активы - иное движимое имущество учреждения</w:t>
            </w:r>
          </w:p>
        </w:tc>
        <w:tc>
          <w:tcPr>
            <w:tcW w:w="2492" w:type="dxa"/>
          </w:tcPr>
          <w:p w:rsidR="00D84C39" w:rsidRPr="003310F3" w:rsidRDefault="00D84C39" w:rsidP="00D84C39">
            <w:pPr>
              <w:jc w:val="both"/>
              <w:rPr>
                <w:rFonts w:eastAsia="SimSun"/>
                <w:kern w:val="2"/>
                <w:sz w:val="18"/>
                <w:szCs w:val="18"/>
              </w:rPr>
            </w:pPr>
            <w:r w:rsidRPr="003310F3">
              <w:rPr>
                <w:rFonts w:eastAsia="SimSun"/>
                <w:kern w:val="2"/>
                <w:sz w:val="18"/>
                <w:szCs w:val="18"/>
              </w:rPr>
              <w:t>по видам нематериальных активов</w:t>
            </w:r>
          </w:p>
        </w:tc>
      </w:tr>
      <w:tr w:rsidR="003310F3" w:rsidRPr="003310F3" w:rsidTr="001677A1">
        <w:tc>
          <w:tcPr>
            <w:tcW w:w="2419" w:type="dxa"/>
            <w:vMerge/>
            <w:vAlign w:val="center"/>
          </w:tcPr>
          <w:p w:rsidR="00D84C39" w:rsidRPr="003310F3" w:rsidRDefault="00D84C39" w:rsidP="00D84C39">
            <w:pPr>
              <w:rPr>
                <w:rFonts w:eastAsia="SimSun"/>
                <w:kern w:val="2"/>
                <w:sz w:val="22"/>
                <w:szCs w:val="22"/>
              </w:rPr>
            </w:pPr>
          </w:p>
        </w:tc>
        <w:tc>
          <w:tcPr>
            <w:tcW w:w="1484" w:type="dxa"/>
          </w:tcPr>
          <w:p w:rsidR="00D84C39" w:rsidRPr="003310F3" w:rsidRDefault="00D84C39" w:rsidP="00D84C39">
            <w:pPr>
              <w:jc w:val="center"/>
              <w:rPr>
                <w:rFonts w:eastAsia="SimSun"/>
                <w:kern w:val="2"/>
                <w:sz w:val="20"/>
                <w:szCs w:val="20"/>
              </w:rPr>
            </w:pPr>
            <w:r w:rsidRPr="003310F3">
              <w:rPr>
                <w:rFonts w:eastAsia="SimSun"/>
                <w:kern w:val="2"/>
                <w:sz w:val="20"/>
                <w:szCs w:val="20"/>
              </w:rPr>
              <w:t>1 0 2</w:t>
            </w:r>
          </w:p>
        </w:tc>
        <w:tc>
          <w:tcPr>
            <w:tcW w:w="813" w:type="dxa"/>
          </w:tcPr>
          <w:p w:rsidR="00D84C39" w:rsidRPr="003310F3" w:rsidRDefault="00D84C39" w:rsidP="00D84C39">
            <w:pPr>
              <w:jc w:val="center"/>
              <w:rPr>
                <w:rFonts w:eastAsia="SimSun"/>
                <w:kern w:val="2"/>
                <w:sz w:val="20"/>
                <w:szCs w:val="20"/>
              </w:rPr>
            </w:pPr>
            <w:r w:rsidRPr="003310F3">
              <w:rPr>
                <w:rFonts w:eastAsia="SimSun"/>
                <w:kern w:val="2"/>
                <w:sz w:val="20"/>
                <w:szCs w:val="20"/>
              </w:rPr>
              <w:t>9</w:t>
            </w:r>
          </w:p>
        </w:tc>
        <w:tc>
          <w:tcPr>
            <w:tcW w:w="816" w:type="dxa"/>
          </w:tcPr>
          <w:p w:rsidR="00D84C39" w:rsidRPr="003310F3" w:rsidRDefault="00D84C39" w:rsidP="00D84C39">
            <w:pPr>
              <w:jc w:val="center"/>
              <w:rPr>
                <w:rFonts w:eastAsia="SimSun"/>
                <w:kern w:val="2"/>
                <w:sz w:val="20"/>
                <w:szCs w:val="20"/>
              </w:rPr>
            </w:pPr>
            <w:r w:rsidRPr="003310F3">
              <w:rPr>
                <w:rFonts w:eastAsia="SimSun"/>
                <w:kern w:val="2"/>
                <w:sz w:val="20"/>
                <w:szCs w:val="20"/>
              </w:rPr>
              <w:t>0</w:t>
            </w:r>
          </w:p>
        </w:tc>
        <w:tc>
          <w:tcPr>
            <w:tcW w:w="2510" w:type="dxa"/>
          </w:tcPr>
          <w:p w:rsidR="00D84C39" w:rsidRPr="003310F3" w:rsidRDefault="00D84C39" w:rsidP="00D84C39">
            <w:pPr>
              <w:rPr>
                <w:rFonts w:eastAsia="SimSun"/>
                <w:kern w:val="2"/>
                <w:sz w:val="18"/>
                <w:szCs w:val="18"/>
              </w:rPr>
            </w:pPr>
            <w:r w:rsidRPr="003310F3">
              <w:rPr>
                <w:rFonts w:eastAsia="SimSun"/>
                <w:kern w:val="2"/>
                <w:sz w:val="18"/>
                <w:szCs w:val="18"/>
              </w:rPr>
              <w:t>Нематериальные активы - имущество в концессии</w:t>
            </w:r>
          </w:p>
        </w:tc>
        <w:tc>
          <w:tcPr>
            <w:tcW w:w="2492" w:type="dxa"/>
          </w:tcPr>
          <w:p w:rsidR="00D84C39" w:rsidRPr="003310F3" w:rsidRDefault="00D84C39" w:rsidP="00D84C39">
            <w:pPr>
              <w:jc w:val="both"/>
              <w:rPr>
                <w:rFonts w:eastAsia="SimSun"/>
                <w:kern w:val="2"/>
                <w:sz w:val="18"/>
                <w:szCs w:val="18"/>
              </w:rPr>
            </w:pPr>
            <w:r w:rsidRPr="003310F3">
              <w:rPr>
                <w:rFonts w:eastAsia="SimSun"/>
                <w:kern w:val="2"/>
                <w:sz w:val="18"/>
                <w:szCs w:val="18"/>
              </w:rPr>
              <w:t>по видам нематериальных активов</w:t>
            </w:r>
          </w:p>
        </w:tc>
      </w:tr>
      <w:tr w:rsidR="003310F3" w:rsidRPr="003310F3" w:rsidTr="001677A1">
        <w:tc>
          <w:tcPr>
            <w:tcW w:w="2419" w:type="dxa"/>
            <w:vMerge/>
            <w:vAlign w:val="center"/>
          </w:tcPr>
          <w:p w:rsidR="00D84C39" w:rsidRPr="003310F3" w:rsidRDefault="00D84C39" w:rsidP="00D84C39">
            <w:pPr>
              <w:rPr>
                <w:rFonts w:eastAsia="SimSun"/>
                <w:kern w:val="2"/>
                <w:sz w:val="22"/>
                <w:szCs w:val="22"/>
              </w:rPr>
            </w:pPr>
          </w:p>
        </w:tc>
        <w:tc>
          <w:tcPr>
            <w:tcW w:w="1484" w:type="dxa"/>
          </w:tcPr>
          <w:p w:rsidR="00D84C39" w:rsidRPr="003310F3" w:rsidRDefault="00D84C39" w:rsidP="00D84C39">
            <w:pPr>
              <w:jc w:val="center"/>
              <w:rPr>
                <w:rFonts w:eastAsia="SimSun"/>
                <w:kern w:val="2"/>
                <w:sz w:val="20"/>
                <w:szCs w:val="20"/>
              </w:rPr>
            </w:pPr>
            <w:r w:rsidRPr="003310F3">
              <w:rPr>
                <w:rFonts w:eastAsia="SimSun"/>
                <w:kern w:val="2"/>
                <w:sz w:val="20"/>
                <w:szCs w:val="20"/>
              </w:rPr>
              <w:t>1 0 2</w:t>
            </w:r>
          </w:p>
        </w:tc>
        <w:tc>
          <w:tcPr>
            <w:tcW w:w="813" w:type="dxa"/>
          </w:tcPr>
          <w:p w:rsidR="00D84C39" w:rsidRPr="003310F3" w:rsidRDefault="00D84C39" w:rsidP="00D84C39">
            <w:pPr>
              <w:jc w:val="center"/>
              <w:rPr>
                <w:rFonts w:eastAsia="SimSun"/>
                <w:kern w:val="2"/>
                <w:sz w:val="20"/>
                <w:szCs w:val="20"/>
              </w:rPr>
            </w:pPr>
            <w:r w:rsidRPr="003310F3">
              <w:rPr>
                <w:rFonts w:eastAsia="SimSun"/>
                <w:kern w:val="2"/>
                <w:sz w:val="20"/>
                <w:szCs w:val="20"/>
              </w:rPr>
              <w:t>0</w:t>
            </w:r>
          </w:p>
        </w:tc>
        <w:tc>
          <w:tcPr>
            <w:tcW w:w="816" w:type="dxa"/>
          </w:tcPr>
          <w:p w:rsidR="00D84C39" w:rsidRPr="003310F3" w:rsidRDefault="00D84C39" w:rsidP="00D84C39">
            <w:pPr>
              <w:jc w:val="center"/>
              <w:rPr>
                <w:rFonts w:eastAsia="SimSun"/>
                <w:kern w:val="2"/>
                <w:sz w:val="20"/>
                <w:szCs w:val="20"/>
              </w:rPr>
            </w:pPr>
            <w:r w:rsidRPr="003310F3">
              <w:rPr>
                <w:rFonts w:eastAsia="SimSun"/>
                <w:kern w:val="2"/>
                <w:sz w:val="20"/>
                <w:szCs w:val="20"/>
              </w:rPr>
              <w:t>N</w:t>
            </w:r>
          </w:p>
        </w:tc>
        <w:tc>
          <w:tcPr>
            <w:tcW w:w="2510" w:type="dxa"/>
          </w:tcPr>
          <w:p w:rsidR="00D84C39" w:rsidRPr="003310F3" w:rsidRDefault="00D84C39" w:rsidP="00D84C39">
            <w:pPr>
              <w:rPr>
                <w:rFonts w:eastAsia="SimSun"/>
                <w:kern w:val="2"/>
                <w:sz w:val="18"/>
                <w:szCs w:val="18"/>
              </w:rPr>
            </w:pPr>
          </w:p>
        </w:tc>
        <w:tc>
          <w:tcPr>
            <w:tcW w:w="2492" w:type="dxa"/>
          </w:tcPr>
          <w:p w:rsidR="00D84C39" w:rsidRPr="003310F3" w:rsidRDefault="00D84C39" w:rsidP="00D84C39">
            <w:pPr>
              <w:jc w:val="both"/>
              <w:rPr>
                <w:rFonts w:eastAsia="SimSun"/>
                <w:kern w:val="2"/>
                <w:sz w:val="18"/>
                <w:szCs w:val="18"/>
              </w:rPr>
            </w:pPr>
            <w:r w:rsidRPr="003310F3">
              <w:rPr>
                <w:rFonts w:eastAsia="SimSun"/>
                <w:kern w:val="2"/>
                <w:sz w:val="18"/>
                <w:szCs w:val="18"/>
              </w:rPr>
              <w:t>Научные исследования (научно-исследовательские разработки)</w:t>
            </w:r>
          </w:p>
        </w:tc>
      </w:tr>
      <w:tr w:rsidR="003310F3" w:rsidRPr="003310F3" w:rsidTr="001677A1">
        <w:tc>
          <w:tcPr>
            <w:tcW w:w="2419" w:type="dxa"/>
            <w:vMerge/>
            <w:vAlign w:val="center"/>
          </w:tcPr>
          <w:p w:rsidR="00D84C39" w:rsidRPr="003310F3" w:rsidRDefault="00D84C39" w:rsidP="00D84C39">
            <w:pPr>
              <w:rPr>
                <w:rFonts w:eastAsia="SimSun"/>
                <w:kern w:val="2"/>
                <w:sz w:val="22"/>
                <w:szCs w:val="22"/>
              </w:rPr>
            </w:pPr>
          </w:p>
        </w:tc>
        <w:tc>
          <w:tcPr>
            <w:tcW w:w="1484" w:type="dxa"/>
          </w:tcPr>
          <w:p w:rsidR="00D84C39" w:rsidRPr="003310F3" w:rsidRDefault="00D84C39" w:rsidP="00D84C39">
            <w:pPr>
              <w:jc w:val="center"/>
              <w:rPr>
                <w:rFonts w:eastAsia="SimSun"/>
                <w:kern w:val="2"/>
                <w:sz w:val="20"/>
                <w:szCs w:val="20"/>
              </w:rPr>
            </w:pPr>
            <w:r w:rsidRPr="003310F3">
              <w:rPr>
                <w:rFonts w:eastAsia="SimSun"/>
                <w:kern w:val="2"/>
                <w:sz w:val="20"/>
                <w:szCs w:val="20"/>
              </w:rPr>
              <w:t>1 0 2</w:t>
            </w:r>
          </w:p>
        </w:tc>
        <w:tc>
          <w:tcPr>
            <w:tcW w:w="813" w:type="dxa"/>
          </w:tcPr>
          <w:p w:rsidR="00D84C39" w:rsidRPr="003310F3" w:rsidRDefault="00D84C39" w:rsidP="00D84C39">
            <w:pPr>
              <w:jc w:val="center"/>
              <w:rPr>
                <w:rFonts w:eastAsia="SimSun"/>
                <w:kern w:val="2"/>
                <w:sz w:val="20"/>
                <w:szCs w:val="20"/>
              </w:rPr>
            </w:pPr>
            <w:r w:rsidRPr="003310F3">
              <w:rPr>
                <w:rFonts w:eastAsia="SimSun"/>
                <w:kern w:val="2"/>
                <w:sz w:val="20"/>
                <w:szCs w:val="20"/>
              </w:rPr>
              <w:t>0</w:t>
            </w:r>
          </w:p>
        </w:tc>
        <w:tc>
          <w:tcPr>
            <w:tcW w:w="816" w:type="dxa"/>
          </w:tcPr>
          <w:p w:rsidR="00D84C39" w:rsidRPr="003310F3" w:rsidRDefault="00D84C39" w:rsidP="00D84C39">
            <w:pPr>
              <w:jc w:val="center"/>
              <w:rPr>
                <w:rFonts w:eastAsia="SimSun"/>
                <w:kern w:val="2"/>
                <w:sz w:val="20"/>
                <w:szCs w:val="20"/>
              </w:rPr>
            </w:pPr>
            <w:r w:rsidRPr="003310F3">
              <w:rPr>
                <w:rFonts w:eastAsia="SimSun"/>
                <w:kern w:val="2"/>
                <w:sz w:val="20"/>
                <w:szCs w:val="20"/>
              </w:rPr>
              <w:t>R</w:t>
            </w:r>
          </w:p>
        </w:tc>
        <w:tc>
          <w:tcPr>
            <w:tcW w:w="2510" w:type="dxa"/>
          </w:tcPr>
          <w:p w:rsidR="00D84C39" w:rsidRPr="003310F3" w:rsidRDefault="00D84C39" w:rsidP="00D84C39">
            <w:pPr>
              <w:rPr>
                <w:rFonts w:eastAsia="SimSun"/>
                <w:kern w:val="2"/>
                <w:sz w:val="18"/>
                <w:szCs w:val="18"/>
              </w:rPr>
            </w:pPr>
          </w:p>
        </w:tc>
        <w:tc>
          <w:tcPr>
            <w:tcW w:w="2492" w:type="dxa"/>
          </w:tcPr>
          <w:p w:rsidR="00D84C39" w:rsidRPr="003310F3" w:rsidRDefault="00D84C39" w:rsidP="00D84C39">
            <w:pPr>
              <w:jc w:val="both"/>
              <w:rPr>
                <w:rFonts w:eastAsia="SimSun"/>
                <w:kern w:val="2"/>
                <w:sz w:val="18"/>
                <w:szCs w:val="18"/>
              </w:rPr>
            </w:pPr>
            <w:r w:rsidRPr="003310F3">
              <w:rPr>
                <w:rFonts w:eastAsia="SimSun"/>
                <w:kern w:val="2"/>
                <w:sz w:val="18"/>
                <w:szCs w:val="18"/>
              </w:rPr>
              <w:t>Опытно-конструкторские и технологические разработки</w:t>
            </w:r>
          </w:p>
        </w:tc>
      </w:tr>
      <w:tr w:rsidR="003310F3" w:rsidRPr="003310F3" w:rsidTr="001677A1">
        <w:tc>
          <w:tcPr>
            <w:tcW w:w="2419" w:type="dxa"/>
            <w:vMerge/>
            <w:vAlign w:val="center"/>
          </w:tcPr>
          <w:p w:rsidR="00D84C39" w:rsidRPr="003310F3" w:rsidRDefault="00D84C39" w:rsidP="00D84C39">
            <w:pPr>
              <w:rPr>
                <w:rFonts w:eastAsia="SimSun"/>
                <w:kern w:val="2"/>
                <w:sz w:val="22"/>
                <w:szCs w:val="22"/>
              </w:rPr>
            </w:pPr>
          </w:p>
        </w:tc>
        <w:tc>
          <w:tcPr>
            <w:tcW w:w="1484" w:type="dxa"/>
          </w:tcPr>
          <w:p w:rsidR="00D84C39" w:rsidRPr="003310F3" w:rsidRDefault="00D84C39" w:rsidP="00D84C39">
            <w:pPr>
              <w:jc w:val="center"/>
              <w:rPr>
                <w:rFonts w:eastAsia="SimSun"/>
                <w:kern w:val="2"/>
                <w:sz w:val="20"/>
                <w:szCs w:val="20"/>
              </w:rPr>
            </w:pPr>
            <w:r w:rsidRPr="003310F3">
              <w:rPr>
                <w:rFonts w:eastAsia="SimSun"/>
                <w:kern w:val="2"/>
                <w:sz w:val="20"/>
                <w:szCs w:val="20"/>
              </w:rPr>
              <w:t>1 0 2</w:t>
            </w:r>
          </w:p>
        </w:tc>
        <w:tc>
          <w:tcPr>
            <w:tcW w:w="813" w:type="dxa"/>
          </w:tcPr>
          <w:p w:rsidR="00D84C39" w:rsidRPr="003310F3" w:rsidRDefault="00D84C39" w:rsidP="00D84C39">
            <w:pPr>
              <w:jc w:val="center"/>
              <w:rPr>
                <w:rFonts w:eastAsia="SimSun"/>
                <w:kern w:val="2"/>
                <w:sz w:val="20"/>
                <w:szCs w:val="20"/>
              </w:rPr>
            </w:pPr>
            <w:r w:rsidRPr="003310F3">
              <w:rPr>
                <w:rFonts w:eastAsia="SimSun"/>
                <w:kern w:val="2"/>
                <w:sz w:val="20"/>
                <w:szCs w:val="20"/>
              </w:rPr>
              <w:t>0</w:t>
            </w:r>
          </w:p>
        </w:tc>
        <w:tc>
          <w:tcPr>
            <w:tcW w:w="816" w:type="dxa"/>
          </w:tcPr>
          <w:p w:rsidR="00D84C39" w:rsidRPr="003310F3" w:rsidRDefault="00D84C39" w:rsidP="00D84C39">
            <w:pPr>
              <w:jc w:val="center"/>
              <w:rPr>
                <w:rFonts w:eastAsia="SimSun"/>
                <w:kern w:val="2"/>
                <w:sz w:val="20"/>
                <w:szCs w:val="20"/>
              </w:rPr>
            </w:pPr>
            <w:r w:rsidRPr="003310F3">
              <w:rPr>
                <w:rFonts w:eastAsia="SimSun"/>
                <w:kern w:val="2"/>
                <w:sz w:val="20"/>
                <w:szCs w:val="20"/>
              </w:rPr>
              <w:t>I</w:t>
            </w:r>
          </w:p>
        </w:tc>
        <w:tc>
          <w:tcPr>
            <w:tcW w:w="2510" w:type="dxa"/>
          </w:tcPr>
          <w:p w:rsidR="00D84C39" w:rsidRPr="003310F3" w:rsidRDefault="00D84C39" w:rsidP="00D84C39">
            <w:pPr>
              <w:rPr>
                <w:rFonts w:eastAsia="SimSun"/>
                <w:kern w:val="2"/>
                <w:sz w:val="18"/>
                <w:szCs w:val="18"/>
              </w:rPr>
            </w:pPr>
          </w:p>
        </w:tc>
        <w:tc>
          <w:tcPr>
            <w:tcW w:w="2492" w:type="dxa"/>
          </w:tcPr>
          <w:p w:rsidR="00D84C39" w:rsidRPr="003310F3" w:rsidRDefault="00D84C39" w:rsidP="00D84C39">
            <w:pPr>
              <w:jc w:val="both"/>
              <w:rPr>
                <w:rFonts w:eastAsia="SimSun"/>
                <w:kern w:val="2"/>
                <w:sz w:val="18"/>
                <w:szCs w:val="18"/>
              </w:rPr>
            </w:pPr>
            <w:r w:rsidRPr="003310F3">
              <w:rPr>
                <w:rFonts w:eastAsia="SimSun"/>
                <w:kern w:val="2"/>
                <w:sz w:val="18"/>
                <w:szCs w:val="18"/>
              </w:rPr>
              <w:t>Программное обеспечение и базы данных</w:t>
            </w:r>
          </w:p>
        </w:tc>
      </w:tr>
      <w:tr w:rsidR="003310F3" w:rsidRPr="003310F3" w:rsidTr="001677A1">
        <w:tc>
          <w:tcPr>
            <w:tcW w:w="2419" w:type="dxa"/>
            <w:vMerge/>
            <w:vAlign w:val="center"/>
          </w:tcPr>
          <w:p w:rsidR="00D84C39" w:rsidRPr="003310F3" w:rsidRDefault="00D84C39" w:rsidP="00D84C39">
            <w:pPr>
              <w:rPr>
                <w:rFonts w:eastAsia="SimSun"/>
                <w:kern w:val="2"/>
                <w:sz w:val="22"/>
                <w:szCs w:val="22"/>
              </w:rPr>
            </w:pPr>
          </w:p>
        </w:tc>
        <w:tc>
          <w:tcPr>
            <w:tcW w:w="1484" w:type="dxa"/>
          </w:tcPr>
          <w:p w:rsidR="00D84C39" w:rsidRPr="003310F3" w:rsidRDefault="00D84C39" w:rsidP="00D84C39">
            <w:pPr>
              <w:jc w:val="center"/>
              <w:rPr>
                <w:rFonts w:eastAsia="SimSun"/>
                <w:kern w:val="2"/>
                <w:sz w:val="20"/>
                <w:szCs w:val="20"/>
              </w:rPr>
            </w:pPr>
            <w:r w:rsidRPr="003310F3">
              <w:rPr>
                <w:rFonts w:eastAsia="SimSun"/>
                <w:kern w:val="2"/>
                <w:sz w:val="20"/>
                <w:szCs w:val="20"/>
              </w:rPr>
              <w:t>1 0 2</w:t>
            </w:r>
          </w:p>
        </w:tc>
        <w:tc>
          <w:tcPr>
            <w:tcW w:w="813" w:type="dxa"/>
          </w:tcPr>
          <w:p w:rsidR="00D84C39" w:rsidRPr="003310F3" w:rsidRDefault="00D84C39" w:rsidP="00D84C39">
            <w:pPr>
              <w:jc w:val="center"/>
              <w:rPr>
                <w:rFonts w:eastAsia="SimSun"/>
                <w:kern w:val="2"/>
                <w:sz w:val="20"/>
                <w:szCs w:val="20"/>
              </w:rPr>
            </w:pPr>
            <w:r w:rsidRPr="003310F3">
              <w:rPr>
                <w:rFonts w:eastAsia="SimSun"/>
                <w:kern w:val="2"/>
                <w:sz w:val="20"/>
                <w:szCs w:val="20"/>
              </w:rPr>
              <w:t>0</w:t>
            </w:r>
          </w:p>
        </w:tc>
        <w:tc>
          <w:tcPr>
            <w:tcW w:w="816" w:type="dxa"/>
          </w:tcPr>
          <w:p w:rsidR="00D84C39" w:rsidRPr="003310F3" w:rsidRDefault="00D84C39" w:rsidP="00D84C39">
            <w:pPr>
              <w:jc w:val="center"/>
              <w:rPr>
                <w:rFonts w:eastAsia="SimSun"/>
                <w:kern w:val="2"/>
                <w:sz w:val="20"/>
                <w:szCs w:val="20"/>
              </w:rPr>
            </w:pPr>
            <w:r w:rsidRPr="003310F3">
              <w:rPr>
                <w:rFonts w:eastAsia="SimSun"/>
                <w:kern w:val="2"/>
                <w:sz w:val="20"/>
                <w:szCs w:val="20"/>
              </w:rPr>
              <w:t>D</w:t>
            </w:r>
          </w:p>
        </w:tc>
        <w:tc>
          <w:tcPr>
            <w:tcW w:w="2510" w:type="dxa"/>
          </w:tcPr>
          <w:p w:rsidR="00D84C39" w:rsidRPr="003310F3" w:rsidRDefault="00D84C39" w:rsidP="00D84C39">
            <w:pPr>
              <w:rPr>
                <w:rFonts w:eastAsia="SimSun"/>
                <w:kern w:val="2"/>
                <w:sz w:val="18"/>
                <w:szCs w:val="18"/>
              </w:rPr>
            </w:pPr>
          </w:p>
        </w:tc>
        <w:tc>
          <w:tcPr>
            <w:tcW w:w="2492" w:type="dxa"/>
          </w:tcPr>
          <w:p w:rsidR="00D84C39" w:rsidRPr="003310F3" w:rsidRDefault="00D84C39" w:rsidP="00D84C39">
            <w:pPr>
              <w:jc w:val="both"/>
              <w:rPr>
                <w:rFonts w:eastAsia="SimSun"/>
                <w:kern w:val="2"/>
                <w:sz w:val="18"/>
                <w:szCs w:val="18"/>
              </w:rPr>
            </w:pPr>
            <w:r w:rsidRPr="003310F3">
              <w:rPr>
                <w:rFonts w:eastAsia="SimSun"/>
                <w:kern w:val="2"/>
                <w:sz w:val="18"/>
                <w:szCs w:val="18"/>
              </w:rPr>
              <w:t>Иные объекты интеллектуальной собственности</w:t>
            </w:r>
          </w:p>
        </w:tc>
      </w:tr>
      <w:tr w:rsidR="003310F3" w:rsidRPr="003310F3" w:rsidTr="001677A1">
        <w:tc>
          <w:tcPr>
            <w:tcW w:w="2419" w:type="dxa"/>
            <w:vMerge w:val="restart"/>
          </w:tcPr>
          <w:p w:rsidR="005B4F27" w:rsidRPr="003310F3" w:rsidRDefault="005B4F27" w:rsidP="005B4F27">
            <w:pPr>
              <w:rPr>
                <w:rFonts w:eastAsia="SimSun"/>
                <w:kern w:val="2"/>
                <w:sz w:val="22"/>
                <w:szCs w:val="22"/>
              </w:rPr>
            </w:pPr>
            <w:r w:rsidRPr="003310F3">
              <w:rPr>
                <w:rFonts w:eastAsia="SimSun"/>
                <w:kern w:val="2"/>
                <w:sz w:val="20"/>
                <w:szCs w:val="20"/>
              </w:rPr>
              <w:t>Непроизведенные активы</w:t>
            </w:r>
          </w:p>
        </w:tc>
        <w:tc>
          <w:tcPr>
            <w:tcW w:w="1484" w:type="dxa"/>
          </w:tcPr>
          <w:p w:rsidR="005B4F27" w:rsidRPr="003310F3" w:rsidRDefault="005B4F27" w:rsidP="00D84C39">
            <w:pPr>
              <w:jc w:val="center"/>
              <w:rPr>
                <w:rFonts w:eastAsia="SimSun"/>
                <w:kern w:val="2"/>
                <w:sz w:val="20"/>
                <w:szCs w:val="20"/>
              </w:rPr>
            </w:pPr>
            <w:r w:rsidRPr="003310F3">
              <w:rPr>
                <w:rFonts w:eastAsia="SimSun"/>
                <w:kern w:val="2"/>
                <w:sz w:val="20"/>
                <w:szCs w:val="20"/>
              </w:rPr>
              <w:t>1 0 3</w:t>
            </w:r>
          </w:p>
        </w:tc>
        <w:tc>
          <w:tcPr>
            <w:tcW w:w="813" w:type="dxa"/>
          </w:tcPr>
          <w:p w:rsidR="005B4F27" w:rsidRPr="003310F3" w:rsidRDefault="005B4F27" w:rsidP="00D84C39">
            <w:pPr>
              <w:jc w:val="center"/>
              <w:rPr>
                <w:rFonts w:eastAsia="SimSun"/>
                <w:kern w:val="2"/>
                <w:sz w:val="20"/>
                <w:szCs w:val="20"/>
              </w:rPr>
            </w:pPr>
            <w:r w:rsidRPr="003310F3">
              <w:rPr>
                <w:rFonts w:eastAsia="SimSun"/>
                <w:kern w:val="2"/>
                <w:sz w:val="20"/>
                <w:szCs w:val="20"/>
              </w:rPr>
              <w:t>0</w:t>
            </w:r>
          </w:p>
        </w:tc>
        <w:tc>
          <w:tcPr>
            <w:tcW w:w="816" w:type="dxa"/>
          </w:tcPr>
          <w:p w:rsidR="005B4F27" w:rsidRPr="003310F3" w:rsidRDefault="005B4F27" w:rsidP="00D84C39">
            <w:pPr>
              <w:jc w:val="center"/>
              <w:rPr>
                <w:rFonts w:eastAsia="SimSun"/>
                <w:kern w:val="2"/>
                <w:sz w:val="20"/>
                <w:szCs w:val="20"/>
              </w:rPr>
            </w:pPr>
            <w:r w:rsidRPr="003310F3">
              <w:rPr>
                <w:rFonts w:eastAsia="SimSun"/>
                <w:kern w:val="2"/>
                <w:sz w:val="20"/>
                <w:szCs w:val="20"/>
              </w:rPr>
              <w:t>0</w:t>
            </w:r>
          </w:p>
        </w:tc>
        <w:tc>
          <w:tcPr>
            <w:tcW w:w="2510" w:type="dxa"/>
          </w:tcPr>
          <w:p w:rsidR="005B4F27" w:rsidRPr="003310F3" w:rsidRDefault="005B4F27" w:rsidP="00D84C39">
            <w:pPr>
              <w:rPr>
                <w:rFonts w:eastAsia="SimSun"/>
                <w:kern w:val="2"/>
                <w:sz w:val="20"/>
                <w:szCs w:val="20"/>
              </w:rPr>
            </w:pPr>
          </w:p>
        </w:tc>
        <w:tc>
          <w:tcPr>
            <w:tcW w:w="2492" w:type="dxa"/>
          </w:tcPr>
          <w:p w:rsidR="005B4F27" w:rsidRPr="003310F3" w:rsidRDefault="005B4F27" w:rsidP="00D84C39">
            <w:pPr>
              <w:jc w:val="both"/>
              <w:rPr>
                <w:rFonts w:eastAsia="SimSun"/>
                <w:kern w:val="2"/>
                <w:sz w:val="20"/>
                <w:szCs w:val="20"/>
              </w:rPr>
            </w:pPr>
          </w:p>
        </w:tc>
      </w:tr>
      <w:tr w:rsidR="003310F3" w:rsidRPr="003310F3" w:rsidTr="001677A1">
        <w:tc>
          <w:tcPr>
            <w:tcW w:w="2419" w:type="dxa"/>
            <w:vMerge/>
            <w:vAlign w:val="center"/>
          </w:tcPr>
          <w:p w:rsidR="005B4F27" w:rsidRPr="003310F3" w:rsidRDefault="005B4F27" w:rsidP="00D84C39">
            <w:pPr>
              <w:rPr>
                <w:rFonts w:eastAsia="SimSun"/>
                <w:kern w:val="2"/>
                <w:sz w:val="20"/>
                <w:szCs w:val="20"/>
              </w:rPr>
            </w:pPr>
          </w:p>
        </w:tc>
        <w:tc>
          <w:tcPr>
            <w:tcW w:w="1484" w:type="dxa"/>
          </w:tcPr>
          <w:p w:rsidR="005B4F27" w:rsidRPr="003310F3" w:rsidRDefault="005B4F27" w:rsidP="00D84C39">
            <w:pPr>
              <w:jc w:val="center"/>
              <w:rPr>
                <w:rFonts w:eastAsia="SimSun"/>
                <w:kern w:val="2"/>
                <w:sz w:val="20"/>
                <w:szCs w:val="20"/>
              </w:rPr>
            </w:pPr>
            <w:r w:rsidRPr="003310F3">
              <w:rPr>
                <w:rFonts w:eastAsia="SimSun"/>
                <w:kern w:val="2"/>
                <w:sz w:val="20"/>
                <w:szCs w:val="20"/>
              </w:rPr>
              <w:t>1 0 3</w:t>
            </w:r>
          </w:p>
        </w:tc>
        <w:tc>
          <w:tcPr>
            <w:tcW w:w="813" w:type="dxa"/>
          </w:tcPr>
          <w:p w:rsidR="005B4F27" w:rsidRPr="003310F3" w:rsidRDefault="005B4F27" w:rsidP="00D84C39">
            <w:pPr>
              <w:jc w:val="center"/>
              <w:rPr>
                <w:rFonts w:eastAsia="SimSun"/>
                <w:kern w:val="2"/>
                <w:sz w:val="20"/>
                <w:szCs w:val="20"/>
              </w:rPr>
            </w:pPr>
            <w:r w:rsidRPr="003310F3">
              <w:rPr>
                <w:rFonts w:eastAsia="SimSun"/>
                <w:kern w:val="2"/>
                <w:sz w:val="20"/>
                <w:szCs w:val="20"/>
              </w:rPr>
              <w:t>1</w:t>
            </w:r>
          </w:p>
        </w:tc>
        <w:tc>
          <w:tcPr>
            <w:tcW w:w="816" w:type="dxa"/>
          </w:tcPr>
          <w:p w:rsidR="005B4F27" w:rsidRPr="003310F3" w:rsidRDefault="005B4F27" w:rsidP="00D84C39">
            <w:pPr>
              <w:jc w:val="center"/>
              <w:rPr>
                <w:rFonts w:eastAsia="SimSun"/>
                <w:kern w:val="2"/>
                <w:sz w:val="20"/>
                <w:szCs w:val="20"/>
              </w:rPr>
            </w:pPr>
            <w:r w:rsidRPr="003310F3">
              <w:rPr>
                <w:rFonts w:eastAsia="SimSun"/>
                <w:kern w:val="2"/>
                <w:sz w:val="20"/>
                <w:szCs w:val="20"/>
              </w:rPr>
              <w:t>0</w:t>
            </w:r>
          </w:p>
        </w:tc>
        <w:tc>
          <w:tcPr>
            <w:tcW w:w="2510" w:type="dxa"/>
          </w:tcPr>
          <w:p w:rsidR="005B4F27" w:rsidRPr="003310F3" w:rsidRDefault="005B4F27" w:rsidP="00D84C39">
            <w:pPr>
              <w:rPr>
                <w:rFonts w:eastAsia="SimSun"/>
                <w:kern w:val="2"/>
                <w:sz w:val="18"/>
                <w:szCs w:val="18"/>
              </w:rPr>
            </w:pPr>
            <w:r w:rsidRPr="003310F3">
              <w:rPr>
                <w:rFonts w:eastAsia="SimSun"/>
                <w:kern w:val="2"/>
                <w:sz w:val="18"/>
                <w:szCs w:val="18"/>
              </w:rPr>
              <w:t>Непроизведенные активы - недвижимое имущество учреждения</w:t>
            </w:r>
          </w:p>
        </w:tc>
        <w:tc>
          <w:tcPr>
            <w:tcW w:w="2492" w:type="dxa"/>
          </w:tcPr>
          <w:p w:rsidR="005B4F27" w:rsidRPr="003310F3" w:rsidRDefault="005B4F27" w:rsidP="00D84C39">
            <w:pPr>
              <w:jc w:val="both"/>
              <w:rPr>
                <w:rFonts w:eastAsia="SimSun"/>
                <w:kern w:val="2"/>
                <w:sz w:val="20"/>
                <w:szCs w:val="20"/>
              </w:rPr>
            </w:pPr>
          </w:p>
        </w:tc>
      </w:tr>
      <w:tr w:rsidR="003310F3" w:rsidRPr="003310F3" w:rsidTr="001677A1">
        <w:tc>
          <w:tcPr>
            <w:tcW w:w="2419" w:type="dxa"/>
            <w:vMerge/>
            <w:vAlign w:val="center"/>
          </w:tcPr>
          <w:p w:rsidR="005B4F27" w:rsidRPr="003310F3" w:rsidRDefault="005B4F27" w:rsidP="00D84C39">
            <w:pPr>
              <w:rPr>
                <w:rFonts w:eastAsia="SimSun"/>
                <w:kern w:val="2"/>
                <w:sz w:val="20"/>
                <w:szCs w:val="20"/>
              </w:rPr>
            </w:pPr>
          </w:p>
        </w:tc>
        <w:tc>
          <w:tcPr>
            <w:tcW w:w="1484" w:type="dxa"/>
          </w:tcPr>
          <w:p w:rsidR="005B4F27" w:rsidRPr="003310F3" w:rsidRDefault="005B4F27" w:rsidP="00D84C39">
            <w:pPr>
              <w:jc w:val="center"/>
              <w:rPr>
                <w:rFonts w:eastAsia="SimSun"/>
                <w:kern w:val="2"/>
                <w:sz w:val="20"/>
                <w:szCs w:val="20"/>
              </w:rPr>
            </w:pPr>
            <w:r w:rsidRPr="003310F3">
              <w:rPr>
                <w:rFonts w:eastAsia="SimSun"/>
                <w:kern w:val="2"/>
                <w:sz w:val="20"/>
                <w:szCs w:val="20"/>
              </w:rPr>
              <w:t>1 0 3</w:t>
            </w:r>
          </w:p>
        </w:tc>
        <w:tc>
          <w:tcPr>
            <w:tcW w:w="813" w:type="dxa"/>
          </w:tcPr>
          <w:p w:rsidR="005B4F27" w:rsidRPr="003310F3" w:rsidRDefault="005B4F27" w:rsidP="00D84C39">
            <w:pPr>
              <w:jc w:val="center"/>
              <w:rPr>
                <w:rFonts w:eastAsia="SimSun"/>
                <w:kern w:val="2"/>
                <w:sz w:val="20"/>
                <w:szCs w:val="20"/>
              </w:rPr>
            </w:pPr>
            <w:r w:rsidRPr="003310F3">
              <w:rPr>
                <w:rFonts w:eastAsia="SimSun"/>
                <w:kern w:val="2"/>
                <w:sz w:val="20"/>
                <w:szCs w:val="20"/>
              </w:rPr>
              <w:t>3</w:t>
            </w:r>
          </w:p>
        </w:tc>
        <w:tc>
          <w:tcPr>
            <w:tcW w:w="816" w:type="dxa"/>
          </w:tcPr>
          <w:p w:rsidR="005B4F27" w:rsidRPr="003310F3" w:rsidRDefault="005B4F27" w:rsidP="00D84C39">
            <w:pPr>
              <w:jc w:val="center"/>
              <w:rPr>
                <w:rFonts w:eastAsia="SimSun"/>
                <w:kern w:val="2"/>
                <w:sz w:val="20"/>
                <w:szCs w:val="20"/>
              </w:rPr>
            </w:pPr>
            <w:r w:rsidRPr="003310F3">
              <w:rPr>
                <w:rFonts w:eastAsia="SimSun"/>
                <w:kern w:val="2"/>
                <w:sz w:val="20"/>
                <w:szCs w:val="20"/>
              </w:rPr>
              <w:t>0</w:t>
            </w:r>
          </w:p>
        </w:tc>
        <w:tc>
          <w:tcPr>
            <w:tcW w:w="2510" w:type="dxa"/>
          </w:tcPr>
          <w:p w:rsidR="005B4F27" w:rsidRPr="003310F3" w:rsidRDefault="005B4F27" w:rsidP="00D84C39">
            <w:pPr>
              <w:rPr>
                <w:rFonts w:eastAsia="SimSun"/>
                <w:kern w:val="2"/>
                <w:sz w:val="18"/>
                <w:szCs w:val="18"/>
              </w:rPr>
            </w:pPr>
            <w:r w:rsidRPr="003310F3">
              <w:rPr>
                <w:rFonts w:eastAsia="SimSun"/>
                <w:kern w:val="2"/>
                <w:sz w:val="18"/>
                <w:szCs w:val="18"/>
              </w:rPr>
              <w:t xml:space="preserve">Непроизведенные активы - </w:t>
            </w:r>
            <w:r w:rsidRPr="003310F3">
              <w:rPr>
                <w:rFonts w:eastAsia="SimSun"/>
                <w:kern w:val="2"/>
                <w:sz w:val="18"/>
                <w:szCs w:val="18"/>
              </w:rPr>
              <w:lastRenderedPageBreak/>
              <w:t>иное движимое имущество</w:t>
            </w:r>
          </w:p>
        </w:tc>
        <w:tc>
          <w:tcPr>
            <w:tcW w:w="2492" w:type="dxa"/>
          </w:tcPr>
          <w:p w:rsidR="005B4F27" w:rsidRPr="003310F3" w:rsidRDefault="005B4F27" w:rsidP="00D84C39">
            <w:pPr>
              <w:jc w:val="both"/>
              <w:rPr>
                <w:rFonts w:eastAsia="SimSun"/>
                <w:kern w:val="2"/>
                <w:sz w:val="20"/>
                <w:szCs w:val="20"/>
              </w:rPr>
            </w:pPr>
          </w:p>
        </w:tc>
      </w:tr>
      <w:tr w:rsidR="003310F3" w:rsidRPr="003310F3" w:rsidTr="001677A1">
        <w:tc>
          <w:tcPr>
            <w:tcW w:w="2419" w:type="dxa"/>
            <w:vMerge/>
            <w:vAlign w:val="center"/>
          </w:tcPr>
          <w:p w:rsidR="005B4F27" w:rsidRPr="003310F3" w:rsidRDefault="005B4F27" w:rsidP="00D84C39">
            <w:pPr>
              <w:rPr>
                <w:rFonts w:eastAsia="SimSun"/>
                <w:kern w:val="2"/>
                <w:sz w:val="20"/>
                <w:szCs w:val="20"/>
              </w:rPr>
            </w:pPr>
          </w:p>
        </w:tc>
        <w:tc>
          <w:tcPr>
            <w:tcW w:w="1484" w:type="dxa"/>
          </w:tcPr>
          <w:p w:rsidR="005B4F27" w:rsidRPr="003310F3" w:rsidRDefault="005B4F27" w:rsidP="00D84C39">
            <w:pPr>
              <w:jc w:val="center"/>
              <w:rPr>
                <w:rFonts w:eastAsia="SimSun"/>
                <w:kern w:val="2"/>
                <w:sz w:val="20"/>
                <w:szCs w:val="20"/>
              </w:rPr>
            </w:pPr>
            <w:r w:rsidRPr="003310F3">
              <w:rPr>
                <w:rFonts w:eastAsia="SimSun"/>
                <w:kern w:val="2"/>
                <w:sz w:val="20"/>
                <w:szCs w:val="20"/>
              </w:rPr>
              <w:t>1 0 3</w:t>
            </w:r>
          </w:p>
        </w:tc>
        <w:tc>
          <w:tcPr>
            <w:tcW w:w="813" w:type="dxa"/>
          </w:tcPr>
          <w:p w:rsidR="005B4F27" w:rsidRPr="003310F3" w:rsidRDefault="005B4F27" w:rsidP="00D84C39">
            <w:pPr>
              <w:jc w:val="center"/>
              <w:rPr>
                <w:rFonts w:eastAsia="SimSun"/>
                <w:kern w:val="2"/>
                <w:sz w:val="20"/>
                <w:szCs w:val="20"/>
              </w:rPr>
            </w:pPr>
            <w:r w:rsidRPr="003310F3">
              <w:rPr>
                <w:rFonts w:eastAsia="SimSun"/>
                <w:kern w:val="2"/>
                <w:sz w:val="20"/>
                <w:szCs w:val="20"/>
              </w:rPr>
              <w:t>9</w:t>
            </w:r>
          </w:p>
        </w:tc>
        <w:tc>
          <w:tcPr>
            <w:tcW w:w="816" w:type="dxa"/>
          </w:tcPr>
          <w:p w:rsidR="005B4F27" w:rsidRPr="003310F3" w:rsidRDefault="005B4F27" w:rsidP="00D84C39">
            <w:pPr>
              <w:jc w:val="center"/>
              <w:rPr>
                <w:rFonts w:eastAsia="SimSun"/>
                <w:kern w:val="2"/>
                <w:sz w:val="20"/>
                <w:szCs w:val="20"/>
              </w:rPr>
            </w:pPr>
            <w:r w:rsidRPr="003310F3">
              <w:rPr>
                <w:rFonts w:eastAsia="SimSun"/>
                <w:kern w:val="2"/>
                <w:sz w:val="20"/>
                <w:szCs w:val="20"/>
              </w:rPr>
              <w:t>0</w:t>
            </w:r>
          </w:p>
        </w:tc>
        <w:tc>
          <w:tcPr>
            <w:tcW w:w="2510" w:type="dxa"/>
          </w:tcPr>
          <w:p w:rsidR="005B4F27" w:rsidRPr="003310F3" w:rsidRDefault="005B4F27" w:rsidP="00D84C39">
            <w:pPr>
              <w:rPr>
                <w:rFonts w:eastAsia="SimSun"/>
                <w:kern w:val="2"/>
                <w:sz w:val="18"/>
                <w:szCs w:val="18"/>
              </w:rPr>
            </w:pPr>
            <w:r w:rsidRPr="003310F3">
              <w:rPr>
                <w:rFonts w:eastAsia="SimSun"/>
                <w:kern w:val="2"/>
                <w:sz w:val="18"/>
                <w:szCs w:val="18"/>
              </w:rPr>
              <w:t xml:space="preserve">Непроизведенные активы - в составе имущества </w:t>
            </w:r>
            <w:proofErr w:type="spellStart"/>
            <w:r w:rsidRPr="003310F3">
              <w:rPr>
                <w:rFonts w:eastAsia="SimSun"/>
                <w:kern w:val="2"/>
                <w:sz w:val="18"/>
                <w:szCs w:val="18"/>
              </w:rPr>
              <w:t>концедента</w:t>
            </w:r>
            <w:proofErr w:type="spellEnd"/>
          </w:p>
        </w:tc>
        <w:tc>
          <w:tcPr>
            <w:tcW w:w="2492" w:type="dxa"/>
          </w:tcPr>
          <w:p w:rsidR="005B4F27" w:rsidRPr="003310F3" w:rsidRDefault="005B4F27" w:rsidP="00D84C39">
            <w:pPr>
              <w:jc w:val="both"/>
              <w:rPr>
                <w:rFonts w:eastAsia="SimSun"/>
                <w:kern w:val="2"/>
                <w:sz w:val="20"/>
                <w:szCs w:val="20"/>
              </w:rPr>
            </w:pPr>
          </w:p>
        </w:tc>
      </w:tr>
      <w:tr w:rsidR="003310F3" w:rsidRPr="003310F3" w:rsidTr="001677A1">
        <w:tc>
          <w:tcPr>
            <w:tcW w:w="2419" w:type="dxa"/>
            <w:vMerge/>
            <w:vAlign w:val="center"/>
          </w:tcPr>
          <w:p w:rsidR="005B4F27" w:rsidRPr="003310F3" w:rsidRDefault="005B4F27" w:rsidP="00D84C39">
            <w:pPr>
              <w:rPr>
                <w:rFonts w:eastAsia="SimSun"/>
                <w:kern w:val="2"/>
                <w:sz w:val="20"/>
                <w:szCs w:val="20"/>
              </w:rPr>
            </w:pPr>
          </w:p>
        </w:tc>
        <w:tc>
          <w:tcPr>
            <w:tcW w:w="1484" w:type="dxa"/>
          </w:tcPr>
          <w:p w:rsidR="005B4F27" w:rsidRPr="003310F3" w:rsidRDefault="005B4F27" w:rsidP="00D84C39">
            <w:pPr>
              <w:jc w:val="center"/>
              <w:rPr>
                <w:rFonts w:eastAsia="SimSun"/>
                <w:kern w:val="2"/>
                <w:sz w:val="20"/>
                <w:szCs w:val="20"/>
              </w:rPr>
            </w:pPr>
            <w:r w:rsidRPr="003310F3">
              <w:rPr>
                <w:rFonts w:eastAsia="SimSun"/>
                <w:kern w:val="2"/>
                <w:sz w:val="20"/>
                <w:szCs w:val="20"/>
              </w:rPr>
              <w:t>1 0 3</w:t>
            </w:r>
          </w:p>
        </w:tc>
        <w:tc>
          <w:tcPr>
            <w:tcW w:w="813" w:type="dxa"/>
          </w:tcPr>
          <w:p w:rsidR="005B4F27" w:rsidRPr="003310F3" w:rsidRDefault="005B4F27" w:rsidP="00D84C39">
            <w:pPr>
              <w:jc w:val="center"/>
              <w:rPr>
                <w:rFonts w:eastAsia="SimSun"/>
                <w:kern w:val="2"/>
                <w:sz w:val="20"/>
                <w:szCs w:val="20"/>
              </w:rPr>
            </w:pPr>
            <w:r w:rsidRPr="003310F3">
              <w:rPr>
                <w:rFonts w:eastAsia="SimSun"/>
                <w:kern w:val="2"/>
                <w:sz w:val="20"/>
                <w:szCs w:val="20"/>
              </w:rPr>
              <w:t>0</w:t>
            </w:r>
          </w:p>
        </w:tc>
        <w:tc>
          <w:tcPr>
            <w:tcW w:w="816" w:type="dxa"/>
          </w:tcPr>
          <w:p w:rsidR="005B4F27" w:rsidRPr="003310F3" w:rsidRDefault="005B4F27" w:rsidP="00D84C39">
            <w:pPr>
              <w:jc w:val="center"/>
              <w:rPr>
                <w:rFonts w:eastAsia="SimSun"/>
                <w:kern w:val="2"/>
                <w:sz w:val="20"/>
                <w:szCs w:val="20"/>
              </w:rPr>
            </w:pPr>
            <w:r w:rsidRPr="003310F3">
              <w:rPr>
                <w:rFonts w:eastAsia="SimSun"/>
                <w:kern w:val="2"/>
                <w:sz w:val="20"/>
                <w:szCs w:val="20"/>
              </w:rPr>
              <w:t>1</w:t>
            </w:r>
          </w:p>
        </w:tc>
        <w:tc>
          <w:tcPr>
            <w:tcW w:w="2510" w:type="dxa"/>
          </w:tcPr>
          <w:p w:rsidR="005B4F27" w:rsidRPr="003310F3" w:rsidRDefault="005B4F27" w:rsidP="00D84C39">
            <w:pPr>
              <w:rPr>
                <w:rFonts w:eastAsia="SimSun"/>
                <w:kern w:val="2"/>
                <w:sz w:val="18"/>
                <w:szCs w:val="18"/>
              </w:rPr>
            </w:pPr>
          </w:p>
        </w:tc>
        <w:tc>
          <w:tcPr>
            <w:tcW w:w="2492" w:type="dxa"/>
          </w:tcPr>
          <w:p w:rsidR="005B4F27" w:rsidRPr="003310F3" w:rsidRDefault="005B4F27" w:rsidP="00D84C39">
            <w:pPr>
              <w:jc w:val="both"/>
              <w:rPr>
                <w:rFonts w:eastAsia="SimSun"/>
                <w:kern w:val="2"/>
                <w:sz w:val="18"/>
                <w:szCs w:val="18"/>
              </w:rPr>
            </w:pPr>
            <w:r w:rsidRPr="003310F3">
              <w:rPr>
                <w:rFonts w:eastAsia="SimSun"/>
                <w:kern w:val="2"/>
                <w:sz w:val="18"/>
                <w:szCs w:val="18"/>
              </w:rPr>
              <w:t>Земля</w:t>
            </w:r>
          </w:p>
        </w:tc>
      </w:tr>
      <w:tr w:rsidR="003310F3" w:rsidRPr="003310F3" w:rsidTr="001677A1">
        <w:tc>
          <w:tcPr>
            <w:tcW w:w="2419" w:type="dxa"/>
            <w:vMerge/>
            <w:vAlign w:val="center"/>
          </w:tcPr>
          <w:p w:rsidR="005B4F27" w:rsidRPr="003310F3" w:rsidRDefault="005B4F27" w:rsidP="00D84C39">
            <w:pPr>
              <w:rPr>
                <w:rFonts w:eastAsia="SimSun"/>
                <w:kern w:val="2"/>
                <w:sz w:val="20"/>
                <w:szCs w:val="20"/>
              </w:rPr>
            </w:pPr>
          </w:p>
        </w:tc>
        <w:tc>
          <w:tcPr>
            <w:tcW w:w="1484" w:type="dxa"/>
          </w:tcPr>
          <w:p w:rsidR="005B4F27" w:rsidRPr="003310F3" w:rsidRDefault="005B4F27" w:rsidP="00D84C39">
            <w:pPr>
              <w:jc w:val="center"/>
              <w:rPr>
                <w:rFonts w:eastAsia="SimSun"/>
                <w:kern w:val="2"/>
                <w:sz w:val="20"/>
                <w:szCs w:val="20"/>
              </w:rPr>
            </w:pPr>
            <w:r w:rsidRPr="003310F3">
              <w:rPr>
                <w:rFonts w:eastAsia="SimSun"/>
                <w:kern w:val="2"/>
                <w:sz w:val="20"/>
                <w:szCs w:val="20"/>
              </w:rPr>
              <w:t>1 0 3</w:t>
            </w:r>
          </w:p>
        </w:tc>
        <w:tc>
          <w:tcPr>
            <w:tcW w:w="813" w:type="dxa"/>
          </w:tcPr>
          <w:p w:rsidR="005B4F27" w:rsidRPr="003310F3" w:rsidRDefault="005B4F27" w:rsidP="00D84C39">
            <w:pPr>
              <w:jc w:val="center"/>
              <w:rPr>
                <w:rFonts w:eastAsia="SimSun"/>
                <w:kern w:val="2"/>
                <w:sz w:val="20"/>
                <w:szCs w:val="20"/>
              </w:rPr>
            </w:pPr>
            <w:r w:rsidRPr="003310F3">
              <w:rPr>
                <w:rFonts w:eastAsia="SimSun"/>
                <w:kern w:val="2"/>
                <w:sz w:val="20"/>
                <w:szCs w:val="20"/>
              </w:rPr>
              <w:t>0</w:t>
            </w:r>
          </w:p>
        </w:tc>
        <w:tc>
          <w:tcPr>
            <w:tcW w:w="816" w:type="dxa"/>
          </w:tcPr>
          <w:p w:rsidR="005B4F27" w:rsidRPr="003310F3" w:rsidRDefault="005B4F27" w:rsidP="00D84C39">
            <w:pPr>
              <w:jc w:val="center"/>
              <w:rPr>
                <w:rFonts w:eastAsia="SimSun"/>
                <w:kern w:val="2"/>
                <w:sz w:val="20"/>
                <w:szCs w:val="20"/>
              </w:rPr>
            </w:pPr>
            <w:r w:rsidRPr="003310F3">
              <w:rPr>
                <w:rFonts w:eastAsia="SimSun"/>
                <w:kern w:val="2"/>
                <w:sz w:val="20"/>
                <w:szCs w:val="20"/>
              </w:rPr>
              <w:t>2</w:t>
            </w:r>
          </w:p>
        </w:tc>
        <w:tc>
          <w:tcPr>
            <w:tcW w:w="2510" w:type="dxa"/>
          </w:tcPr>
          <w:p w:rsidR="005B4F27" w:rsidRPr="003310F3" w:rsidRDefault="005B4F27" w:rsidP="00D84C39">
            <w:pPr>
              <w:rPr>
                <w:rFonts w:eastAsia="SimSun"/>
                <w:kern w:val="2"/>
                <w:sz w:val="18"/>
                <w:szCs w:val="18"/>
              </w:rPr>
            </w:pPr>
          </w:p>
        </w:tc>
        <w:tc>
          <w:tcPr>
            <w:tcW w:w="2492" w:type="dxa"/>
          </w:tcPr>
          <w:p w:rsidR="005B4F27" w:rsidRPr="003310F3" w:rsidRDefault="005B4F27" w:rsidP="00D84C39">
            <w:pPr>
              <w:jc w:val="both"/>
              <w:rPr>
                <w:rFonts w:eastAsia="SimSun"/>
                <w:kern w:val="2"/>
                <w:sz w:val="18"/>
                <w:szCs w:val="18"/>
              </w:rPr>
            </w:pPr>
            <w:r w:rsidRPr="003310F3">
              <w:rPr>
                <w:rFonts w:eastAsia="SimSun"/>
                <w:kern w:val="2"/>
                <w:sz w:val="18"/>
                <w:szCs w:val="18"/>
              </w:rPr>
              <w:t>Ресурсы недр</w:t>
            </w:r>
          </w:p>
        </w:tc>
      </w:tr>
      <w:tr w:rsidR="003310F3" w:rsidRPr="003310F3" w:rsidTr="001677A1">
        <w:tc>
          <w:tcPr>
            <w:tcW w:w="2419" w:type="dxa"/>
            <w:vMerge/>
            <w:vAlign w:val="center"/>
          </w:tcPr>
          <w:p w:rsidR="005B4F27" w:rsidRPr="003310F3" w:rsidRDefault="005B4F27" w:rsidP="00D84C39">
            <w:pPr>
              <w:rPr>
                <w:rFonts w:eastAsia="SimSun"/>
                <w:kern w:val="2"/>
                <w:sz w:val="20"/>
                <w:szCs w:val="20"/>
              </w:rPr>
            </w:pPr>
          </w:p>
        </w:tc>
        <w:tc>
          <w:tcPr>
            <w:tcW w:w="1484" w:type="dxa"/>
          </w:tcPr>
          <w:p w:rsidR="005B4F27" w:rsidRPr="003310F3" w:rsidRDefault="005B4F27" w:rsidP="00D84C39">
            <w:pPr>
              <w:jc w:val="center"/>
              <w:rPr>
                <w:rFonts w:eastAsia="SimSun"/>
                <w:kern w:val="2"/>
                <w:sz w:val="20"/>
                <w:szCs w:val="20"/>
              </w:rPr>
            </w:pPr>
            <w:r w:rsidRPr="003310F3">
              <w:rPr>
                <w:rFonts w:eastAsia="SimSun"/>
                <w:kern w:val="2"/>
                <w:sz w:val="20"/>
                <w:szCs w:val="20"/>
              </w:rPr>
              <w:t>1 0 3</w:t>
            </w:r>
          </w:p>
        </w:tc>
        <w:tc>
          <w:tcPr>
            <w:tcW w:w="813" w:type="dxa"/>
          </w:tcPr>
          <w:p w:rsidR="005B4F27" w:rsidRPr="003310F3" w:rsidRDefault="005B4F27" w:rsidP="00D84C39">
            <w:pPr>
              <w:jc w:val="center"/>
              <w:rPr>
                <w:rFonts w:eastAsia="SimSun"/>
                <w:kern w:val="2"/>
                <w:sz w:val="20"/>
                <w:szCs w:val="20"/>
              </w:rPr>
            </w:pPr>
            <w:r w:rsidRPr="003310F3">
              <w:rPr>
                <w:rFonts w:eastAsia="SimSun"/>
                <w:kern w:val="2"/>
                <w:sz w:val="20"/>
                <w:szCs w:val="20"/>
              </w:rPr>
              <w:t>0</w:t>
            </w:r>
          </w:p>
        </w:tc>
        <w:tc>
          <w:tcPr>
            <w:tcW w:w="816" w:type="dxa"/>
          </w:tcPr>
          <w:p w:rsidR="005B4F27" w:rsidRPr="003310F3" w:rsidRDefault="005B4F27" w:rsidP="00D84C39">
            <w:pPr>
              <w:jc w:val="center"/>
              <w:rPr>
                <w:rFonts w:eastAsia="SimSun"/>
                <w:kern w:val="2"/>
                <w:sz w:val="20"/>
                <w:szCs w:val="20"/>
              </w:rPr>
            </w:pPr>
            <w:r w:rsidRPr="003310F3">
              <w:rPr>
                <w:rFonts w:eastAsia="SimSun"/>
                <w:kern w:val="2"/>
                <w:sz w:val="20"/>
                <w:szCs w:val="20"/>
              </w:rPr>
              <w:t>3</w:t>
            </w:r>
          </w:p>
        </w:tc>
        <w:tc>
          <w:tcPr>
            <w:tcW w:w="2510" w:type="dxa"/>
          </w:tcPr>
          <w:p w:rsidR="005B4F27" w:rsidRPr="003310F3" w:rsidRDefault="005B4F27" w:rsidP="00D84C39">
            <w:pPr>
              <w:rPr>
                <w:rFonts w:eastAsia="SimSun"/>
                <w:kern w:val="2"/>
                <w:sz w:val="18"/>
                <w:szCs w:val="18"/>
              </w:rPr>
            </w:pPr>
          </w:p>
        </w:tc>
        <w:tc>
          <w:tcPr>
            <w:tcW w:w="2492" w:type="dxa"/>
          </w:tcPr>
          <w:p w:rsidR="005B4F27" w:rsidRPr="003310F3" w:rsidRDefault="005B4F27" w:rsidP="00D84C39">
            <w:pPr>
              <w:jc w:val="both"/>
              <w:rPr>
                <w:rFonts w:eastAsia="SimSun"/>
                <w:kern w:val="2"/>
                <w:sz w:val="18"/>
                <w:szCs w:val="18"/>
              </w:rPr>
            </w:pPr>
            <w:r w:rsidRPr="003310F3">
              <w:rPr>
                <w:rFonts w:eastAsia="SimSun"/>
                <w:kern w:val="2"/>
                <w:sz w:val="18"/>
                <w:szCs w:val="18"/>
              </w:rPr>
              <w:t>Прочие непроизведенные активы</w:t>
            </w:r>
          </w:p>
        </w:tc>
      </w:tr>
      <w:tr w:rsidR="003310F3" w:rsidRPr="003310F3" w:rsidTr="001677A1">
        <w:tc>
          <w:tcPr>
            <w:tcW w:w="2419" w:type="dxa"/>
            <w:vMerge w:val="restart"/>
          </w:tcPr>
          <w:p w:rsidR="005B090B" w:rsidRPr="003310F3" w:rsidRDefault="005B090B" w:rsidP="00D84C39">
            <w:pPr>
              <w:rPr>
                <w:rFonts w:eastAsia="SimSun"/>
                <w:kern w:val="2"/>
                <w:sz w:val="20"/>
                <w:szCs w:val="20"/>
              </w:rPr>
            </w:pPr>
            <w:r w:rsidRPr="003310F3">
              <w:rPr>
                <w:rFonts w:eastAsia="SimSun"/>
                <w:kern w:val="2"/>
                <w:sz w:val="20"/>
                <w:szCs w:val="20"/>
              </w:rPr>
              <w:t>Амортизация</w:t>
            </w:r>
          </w:p>
        </w:tc>
        <w:tc>
          <w:tcPr>
            <w:tcW w:w="1484" w:type="dxa"/>
          </w:tcPr>
          <w:p w:rsidR="005B090B" w:rsidRPr="003310F3" w:rsidRDefault="005B090B" w:rsidP="00D84C39">
            <w:pPr>
              <w:jc w:val="center"/>
              <w:rPr>
                <w:rFonts w:eastAsia="SimSun"/>
                <w:kern w:val="2"/>
                <w:sz w:val="20"/>
                <w:szCs w:val="20"/>
              </w:rPr>
            </w:pPr>
            <w:r w:rsidRPr="003310F3">
              <w:rPr>
                <w:rFonts w:eastAsia="SimSun"/>
                <w:kern w:val="2"/>
                <w:sz w:val="20"/>
                <w:szCs w:val="20"/>
              </w:rPr>
              <w:t>1 0 4</w:t>
            </w:r>
          </w:p>
        </w:tc>
        <w:tc>
          <w:tcPr>
            <w:tcW w:w="813" w:type="dxa"/>
          </w:tcPr>
          <w:p w:rsidR="005B090B" w:rsidRPr="003310F3" w:rsidRDefault="005B090B" w:rsidP="00D84C39">
            <w:pPr>
              <w:jc w:val="center"/>
              <w:rPr>
                <w:rFonts w:eastAsia="SimSun"/>
                <w:kern w:val="2"/>
                <w:sz w:val="20"/>
                <w:szCs w:val="20"/>
              </w:rPr>
            </w:pPr>
            <w:r w:rsidRPr="003310F3">
              <w:rPr>
                <w:rFonts w:eastAsia="SimSun"/>
                <w:kern w:val="2"/>
                <w:sz w:val="20"/>
                <w:szCs w:val="20"/>
              </w:rPr>
              <w:t>0</w:t>
            </w:r>
          </w:p>
        </w:tc>
        <w:tc>
          <w:tcPr>
            <w:tcW w:w="816" w:type="dxa"/>
          </w:tcPr>
          <w:p w:rsidR="005B090B" w:rsidRPr="003310F3" w:rsidRDefault="005B090B" w:rsidP="00D84C39">
            <w:pPr>
              <w:jc w:val="center"/>
              <w:rPr>
                <w:rFonts w:eastAsia="SimSun"/>
                <w:kern w:val="2"/>
                <w:sz w:val="20"/>
                <w:szCs w:val="20"/>
              </w:rPr>
            </w:pPr>
            <w:r w:rsidRPr="003310F3">
              <w:rPr>
                <w:rFonts w:eastAsia="SimSun"/>
                <w:kern w:val="2"/>
                <w:sz w:val="20"/>
                <w:szCs w:val="20"/>
              </w:rPr>
              <w:t>0</w:t>
            </w:r>
          </w:p>
        </w:tc>
        <w:tc>
          <w:tcPr>
            <w:tcW w:w="2510" w:type="dxa"/>
          </w:tcPr>
          <w:p w:rsidR="005B090B" w:rsidRPr="003310F3" w:rsidRDefault="005B090B" w:rsidP="00D84C39">
            <w:pPr>
              <w:rPr>
                <w:rFonts w:eastAsia="SimSun"/>
                <w:kern w:val="2"/>
                <w:sz w:val="18"/>
                <w:szCs w:val="18"/>
              </w:rPr>
            </w:pPr>
          </w:p>
        </w:tc>
        <w:tc>
          <w:tcPr>
            <w:tcW w:w="2492" w:type="dxa"/>
          </w:tcPr>
          <w:p w:rsidR="005B090B" w:rsidRPr="003310F3" w:rsidRDefault="005B090B" w:rsidP="00D84C39">
            <w:pPr>
              <w:jc w:val="both"/>
              <w:rPr>
                <w:rFonts w:eastAsia="SimSun"/>
                <w:kern w:val="2"/>
                <w:sz w:val="18"/>
                <w:szCs w:val="18"/>
              </w:rPr>
            </w:pPr>
          </w:p>
        </w:tc>
      </w:tr>
      <w:tr w:rsidR="003310F3" w:rsidRPr="003310F3" w:rsidTr="001677A1">
        <w:tc>
          <w:tcPr>
            <w:tcW w:w="2419" w:type="dxa"/>
            <w:vMerge/>
          </w:tcPr>
          <w:p w:rsidR="005B090B" w:rsidRPr="003310F3" w:rsidRDefault="005B090B" w:rsidP="00D84C39">
            <w:pPr>
              <w:rPr>
                <w:rFonts w:eastAsia="SimSun"/>
                <w:kern w:val="2"/>
                <w:sz w:val="20"/>
                <w:szCs w:val="20"/>
              </w:rPr>
            </w:pPr>
          </w:p>
        </w:tc>
        <w:tc>
          <w:tcPr>
            <w:tcW w:w="1484" w:type="dxa"/>
          </w:tcPr>
          <w:p w:rsidR="005B090B" w:rsidRPr="003310F3" w:rsidRDefault="005B090B" w:rsidP="00D84C39">
            <w:pPr>
              <w:jc w:val="center"/>
              <w:rPr>
                <w:rFonts w:eastAsia="SimSun"/>
                <w:kern w:val="2"/>
                <w:sz w:val="20"/>
                <w:szCs w:val="20"/>
              </w:rPr>
            </w:pPr>
            <w:r w:rsidRPr="003310F3">
              <w:rPr>
                <w:rFonts w:eastAsia="SimSun"/>
                <w:kern w:val="2"/>
                <w:sz w:val="20"/>
                <w:szCs w:val="20"/>
              </w:rPr>
              <w:t>1 0 4</w:t>
            </w:r>
          </w:p>
        </w:tc>
        <w:tc>
          <w:tcPr>
            <w:tcW w:w="813" w:type="dxa"/>
          </w:tcPr>
          <w:p w:rsidR="005B090B" w:rsidRPr="003310F3" w:rsidRDefault="005B090B" w:rsidP="00D84C39">
            <w:pPr>
              <w:jc w:val="center"/>
              <w:rPr>
                <w:rFonts w:eastAsia="SimSun"/>
                <w:kern w:val="2"/>
                <w:sz w:val="20"/>
                <w:szCs w:val="20"/>
              </w:rPr>
            </w:pPr>
            <w:r w:rsidRPr="003310F3">
              <w:rPr>
                <w:rFonts w:eastAsia="SimSun"/>
                <w:kern w:val="2"/>
                <w:sz w:val="20"/>
                <w:szCs w:val="20"/>
              </w:rPr>
              <w:t>1</w:t>
            </w:r>
          </w:p>
        </w:tc>
        <w:tc>
          <w:tcPr>
            <w:tcW w:w="816" w:type="dxa"/>
          </w:tcPr>
          <w:p w:rsidR="005B090B" w:rsidRPr="003310F3" w:rsidRDefault="005B090B" w:rsidP="00D84C39">
            <w:pPr>
              <w:jc w:val="center"/>
              <w:rPr>
                <w:rFonts w:eastAsia="SimSun"/>
                <w:kern w:val="2"/>
                <w:sz w:val="20"/>
                <w:szCs w:val="20"/>
              </w:rPr>
            </w:pPr>
            <w:r w:rsidRPr="003310F3">
              <w:rPr>
                <w:rFonts w:eastAsia="SimSun"/>
                <w:kern w:val="2"/>
                <w:sz w:val="20"/>
                <w:szCs w:val="20"/>
              </w:rPr>
              <w:t>0</w:t>
            </w:r>
          </w:p>
        </w:tc>
        <w:tc>
          <w:tcPr>
            <w:tcW w:w="2510" w:type="dxa"/>
          </w:tcPr>
          <w:p w:rsidR="005B090B" w:rsidRPr="003310F3" w:rsidRDefault="005B090B" w:rsidP="00D84C39">
            <w:pPr>
              <w:rPr>
                <w:rFonts w:eastAsia="SimSun"/>
                <w:kern w:val="2"/>
                <w:sz w:val="18"/>
                <w:szCs w:val="18"/>
              </w:rPr>
            </w:pPr>
            <w:r w:rsidRPr="003310F3">
              <w:rPr>
                <w:rFonts w:eastAsia="SimSun"/>
                <w:kern w:val="2"/>
                <w:sz w:val="18"/>
                <w:szCs w:val="18"/>
              </w:rPr>
              <w:t>Амортизация недвижимого имущества учреждения</w:t>
            </w:r>
          </w:p>
        </w:tc>
        <w:tc>
          <w:tcPr>
            <w:tcW w:w="2492" w:type="dxa"/>
          </w:tcPr>
          <w:p w:rsidR="005B090B" w:rsidRPr="003310F3" w:rsidRDefault="005B090B" w:rsidP="00D84C39">
            <w:pPr>
              <w:jc w:val="both"/>
              <w:rPr>
                <w:rFonts w:eastAsia="SimSun"/>
                <w:kern w:val="2"/>
                <w:sz w:val="18"/>
                <w:szCs w:val="18"/>
              </w:rPr>
            </w:pPr>
          </w:p>
        </w:tc>
      </w:tr>
      <w:tr w:rsidR="003310F3" w:rsidRPr="003310F3" w:rsidTr="001677A1">
        <w:tc>
          <w:tcPr>
            <w:tcW w:w="2419" w:type="dxa"/>
            <w:vMerge/>
          </w:tcPr>
          <w:p w:rsidR="005B090B" w:rsidRPr="003310F3" w:rsidRDefault="005B090B" w:rsidP="00D84C39">
            <w:pPr>
              <w:rPr>
                <w:rFonts w:eastAsia="SimSun"/>
                <w:kern w:val="2"/>
                <w:sz w:val="20"/>
                <w:szCs w:val="20"/>
              </w:rPr>
            </w:pPr>
          </w:p>
        </w:tc>
        <w:tc>
          <w:tcPr>
            <w:tcW w:w="1484" w:type="dxa"/>
          </w:tcPr>
          <w:p w:rsidR="005B090B" w:rsidRPr="003310F3" w:rsidRDefault="005B090B" w:rsidP="00D84C39">
            <w:pPr>
              <w:jc w:val="center"/>
              <w:rPr>
                <w:rFonts w:eastAsia="SimSun"/>
                <w:kern w:val="2"/>
                <w:sz w:val="20"/>
                <w:szCs w:val="20"/>
              </w:rPr>
            </w:pPr>
            <w:r w:rsidRPr="003310F3">
              <w:rPr>
                <w:rFonts w:eastAsia="SimSun"/>
                <w:kern w:val="2"/>
                <w:sz w:val="20"/>
                <w:szCs w:val="20"/>
              </w:rPr>
              <w:t>1 0 4</w:t>
            </w:r>
          </w:p>
        </w:tc>
        <w:tc>
          <w:tcPr>
            <w:tcW w:w="813" w:type="dxa"/>
          </w:tcPr>
          <w:p w:rsidR="005B090B" w:rsidRPr="003310F3" w:rsidRDefault="005B090B" w:rsidP="00D84C39">
            <w:pPr>
              <w:jc w:val="center"/>
              <w:rPr>
                <w:rFonts w:eastAsia="SimSun"/>
                <w:kern w:val="2"/>
                <w:sz w:val="20"/>
                <w:szCs w:val="20"/>
              </w:rPr>
            </w:pPr>
            <w:r w:rsidRPr="003310F3">
              <w:rPr>
                <w:rFonts w:eastAsia="SimSun"/>
                <w:kern w:val="2"/>
                <w:sz w:val="20"/>
                <w:szCs w:val="20"/>
              </w:rPr>
              <w:t>2</w:t>
            </w:r>
          </w:p>
        </w:tc>
        <w:tc>
          <w:tcPr>
            <w:tcW w:w="816" w:type="dxa"/>
          </w:tcPr>
          <w:p w:rsidR="005B090B" w:rsidRPr="003310F3" w:rsidRDefault="005B090B" w:rsidP="00D84C39">
            <w:pPr>
              <w:jc w:val="center"/>
              <w:rPr>
                <w:rFonts w:eastAsia="SimSun"/>
                <w:kern w:val="2"/>
                <w:sz w:val="20"/>
                <w:szCs w:val="20"/>
              </w:rPr>
            </w:pPr>
            <w:r w:rsidRPr="003310F3">
              <w:rPr>
                <w:rFonts w:eastAsia="SimSun"/>
                <w:kern w:val="2"/>
                <w:sz w:val="20"/>
                <w:szCs w:val="20"/>
              </w:rPr>
              <w:t>0</w:t>
            </w:r>
          </w:p>
        </w:tc>
        <w:tc>
          <w:tcPr>
            <w:tcW w:w="2510" w:type="dxa"/>
          </w:tcPr>
          <w:p w:rsidR="005B090B" w:rsidRPr="003310F3" w:rsidRDefault="005B090B" w:rsidP="00D84C39">
            <w:pPr>
              <w:rPr>
                <w:rFonts w:eastAsia="SimSun"/>
                <w:kern w:val="2"/>
                <w:sz w:val="18"/>
                <w:szCs w:val="18"/>
              </w:rPr>
            </w:pPr>
            <w:r w:rsidRPr="003310F3">
              <w:rPr>
                <w:rFonts w:eastAsia="SimSun"/>
                <w:kern w:val="2"/>
                <w:sz w:val="18"/>
                <w:szCs w:val="18"/>
              </w:rPr>
              <w:t>Амортизация особо ценного движимого имущества учреждения</w:t>
            </w:r>
          </w:p>
        </w:tc>
        <w:tc>
          <w:tcPr>
            <w:tcW w:w="2492" w:type="dxa"/>
          </w:tcPr>
          <w:p w:rsidR="005B090B" w:rsidRPr="003310F3" w:rsidRDefault="005B090B" w:rsidP="00D84C39">
            <w:pPr>
              <w:jc w:val="both"/>
              <w:rPr>
                <w:rFonts w:eastAsia="SimSun"/>
                <w:kern w:val="2"/>
                <w:sz w:val="18"/>
                <w:szCs w:val="18"/>
              </w:rPr>
            </w:pPr>
          </w:p>
        </w:tc>
      </w:tr>
      <w:tr w:rsidR="003310F3" w:rsidRPr="003310F3" w:rsidTr="001677A1">
        <w:tc>
          <w:tcPr>
            <w:tcW w:w="2419" w:type="dxa"/>
            <w:vMerge/>
          </w:tcPr>
          <w:p w:rsidR="005B090B" w:rsidRPr="003310F3" w:rsidRDefault="005B090B" w:rsidP="00D84C39">
            <w:pPr>
              <w:rPr>
                <w:rFonts w:eastAsia="SimSun"/>
                <w:kern w:val="2"/>
                <w:sz w:val="20"/>
                <w:szCs w:val="20"/>
              </w:rPr>
            </w:pPr>
          </w:p>
        </w:tc>
        <w:tc>
          <w:tcPr>
            <w:tcW w:w="1484" w:type="dxa"/>
          </w:tcPr>
          <w:p w:rsidR="005B090B" w:rsidRPr="003310F3" w:rsidRDefault="005B090B" w:rsidP="00D84C39">
            <w:pPr>
              <w:jc w:val="center"/>
              <w:rPr>
                <w:rFonts w:eastAsia="SimSun"/>
                <w:kern w:val="2"/>
                <w:sz w:val="20"/>
                <w:szCs w:val="20"/>
              </w:rPr>
            </w:pPr>
            <w:r w:rsidRPr="003310F3">
              <w:rPr>
                <w:rFonts w:eastAsia="SimSun"/>
                <w:kern w:val="2"/>
                <w:sz w:val="20"/>
                <w:szCs w:val="20"/>
              </w:rPr>
              <w:t>1 0 4</w:t>
            </w:r>
          </w:p>
        </w:tc>
        <w:tc>
          <w:tcPr>
            <w:tcW w:w="813" w:type="dxa"/>
          </w:tcPr>
          <w:p w:rsidR="005B090B" w:rsidRPr="003310F3" w:rsidRDefault="005B090B" w:rsidP="00D84C39">
            <w:pPr>
              <w:jc w:val="center"/>
              <w:rPr>
                <w:rFonts w:eastAsia="SimSun"/>
                <w:kern w:val="2"/>
                <w:sz w:val="20"/>
                <w:szCs w:val="20"/>
              </w:rPr>
            </w:pPr>
            <w:r w:rsidRPr="003310F3">
              <w:rPr>
                <w:rFonts w:eastAsia="SimSun"/>
                <w:kern w:val="2"/>
                <w:sz w:val="20"/>
                <w:szCs w:val="20"/>
              </w:rPr>
              <w:t>3</w:t>
            </w:r>
          </w:p>
        </w:tc>
        <w:tc>
          <w:tcPr>
            <w:tcW w:w="816" w:type="dxa"/>
          </w:tcPr>
          <w:p w:rsidR="005B090B" w:rsidRPr="003310F3" w:rsidRDefault="005B090B" w:rsidP="00D84C39">
            <w:pPr>
              <w:jc w:val="center"/>
              <w:rPr>
                <w:rFonts w:eastAsia="SimSun"/>
                <w:kern w:val="2"/>
                <w:sz w:val="20"/>
                <w:szCs w:val="20"/>
              </w:rPr>
            </w:pPr>
            <w:r w:rsidRPr="003310F3">
              <w:rPr>
                <w:rFonts w:eastAsia="SimSun"/>
                <w:kern w:val="2"/>
                <w:sz w:val="20"/>
                <w:szCs w:val="20"/>
              </w:rPr>
              <w:t>0</w:t>
            </w:r>
          </w:p>
        </w:tc>
        <w:tc>
          <w:tcPr>
            <w:tcW w:w="2510" w:type="dxa"/>
          </w:tcPr>
          <w:p w:rsidR="005B090B" w:rsidRPr="003310F3" w:rsidRDefault="005B090B" w:rsidP="00D84C39">
            <w:pPr>
              <w:rPr>
                <w:rFonts w:eastAsia="SimSun"/>
                <w:kern w:val="2"/>
                <w:sz w:val="18"/>
                <w:szCs w:val="18"/>
              </w:rPr>
            </w:pPr>
            <w:r w:rsidRPr="003310F3">
              <w:rPr>
                <w:rFonts w:eastAsia="SimSun"/>
                <w:kern w:val="2"/>
                <w:sz w:val="18"/>
                <w:szCs w:val="18"/>
              </w:rPr>
              <w:t>Амортизация иного движимого имущества учреждения</w:t>
            </w:r>
          </w:p>
        </w:tc>
        <w:tc>
          <w:tcPr>
            <w:tcW w:w="2492" w:type="dxa"/>
          </w:tcPr>
          <w:p w:rsidR="005B090B" w:rsidRPr="003310F3" w:rsidRDefault="005B090B" w:rsidP="00D84C39">
            <w:pPr>
              <w:jc w:val="both"/>
              <w:rPr>
                <w:rFonts w:eastAsia="SimSun"/>
                <w:kern w:val="2"/>
                <w:sz w:val="18"/>
                <w:szCs w:val="18"/>
              </w:rPr>
            </w:pPr>
          </w:p>
        </w:tc>
      </w:tr>
      <w:tr w:rsidR="003310F3" w:rsidRPr="003310F3" w:rsidTr="001677A1">
        <w:tc>
          <w:tcPr>
            <w:tcW w:w="2419" w:type="dxa"/>
            <w:vMerge/>
          </w:tcPr>
          <w:p w:rsidR="005B090B" w:rsidRPr="003310F3" w:rsidRDefault="005B090B" w:rsidP="00D84C39">
            <w:pPr>
              <w:rPr>
                <w:rFonts w:eastAsia="SimSun"/>
                <w:kern w:val="2"/>
                <w:sz w:val="20"/>
                <w:szCs w:val="20"/>
              </w:rPr>
            </w:pPr>
          </w:p>
        </w:tc>
        <w:tc>
          <w:tcPr>
            <w:tcW w:w="1484" w:type="dxa"/>
          </w:tcPr>
          <w:p w:rsidR="005B090B" w:rsidRPr="003310F3" w:rsidRDefault="005B090B" w:rsidP="00D84C39">
            <w:pPr>
              <w:jc w:val="center"/>
              <w:rPr>
                <w:rFonts w:eastAsia="SimSun"/>
                <w:kern w:val="2"/>
                <w:sz w:val="20"/>
                <w:szCs w:val="20"/>
              </w:rPr>
            </w:pPr>
            <w:r w:rsidRPr="003310F3">
              <w:rPr>
                <w:rFonts w:eastAsia="SimSun"/>
                <w:kern w:val="2"/>
                <w:sz w:val="20"/>
                <w:szCs w:val="20"/>
              </w:rPr>
              <w:t>1 0 4</w:t>
            </w:r>
          </w:p>
        </w:tc>
        <w:tc>
          <w:tcPr>
            <w:tcW w:w="813" w:type="dxa"/>
          </w:tcPr>
          <w:p w:rsidR="005B090B" w:rsidRPr="003310F3" w:rsidRDefault="005B090B" w:rsidP="00D84C39">
            <w:pPr>
              <w:jc w:val="center"/>
              <w:rPr>
                <w:rFonts w:eastAsia="SimSun"/>
                <w:kern w:val="2"/>
                <w:sz w:val="20"/>
                <w:szCs w:val="20"/>
              </w:rPr>
            </w:pPr>
            <w:r w:rsidRPr="003310F3">
              <w:rPr>
                <w:rFonts w:eastAsia="SimSun"/>
                <w:kern w:val="2"/>
                <w:sz w:val="20"/>
                <w:szCs w:val="20"/>
              </w:rPr>
              <w:t>4</w:t>
            </w:r>
          </w:p>
        </w:tc>
        <w:tc>
          <w:tcPr>
            <w:tcW w:w="816" w:type="dxa"/>
          </w:tcPr>
          <w:p w:rsidR="005B090B" w:rsidRPr="003310F3" w:rsidRDefault="005B090B" w:rsidP="00D84C39">
            <w:pPr>
              <w:jc w:val="center"/>
              <w:rPr>
                <w:rFonts w:eastAsia="SimSun"/>
                <w:kern w:val="2"/>
                <w:sz w:val="20"/>
                <w:szCs w:val="20"/>
              </w:rPr>
            </w:pPr>
            <w:r w:rsidRPr="003310F3">
              <w:rPr>
                <w:rFonts w:eastAsia="SimSun"/>
                <w:kern w:val="2"/>
                <w:sz w:val="20"/>
                <w:szCs w:val="20"/>
              </w:rPr>
              <w:t>0</w:t>
            </w:r>
          </w:p>
        </w:tc>
        <w:tc>
          <w:tcPr>
            <w:tcW w:w="2510" w:type="dxa"/>
          </w:tcPr>
          <w:p w:rsidR="005B090B" w:rsidRPr="003310F3" w:rsidRDefault="005B090B" w:rsidP="00D84C39">
            <w:pPr>
              <w:rPr>
                <w:rFonts w:eastAsia="SimSun"/>
                <w:kern w:val="2"/>
                <w:sz w:val="18"/>
                <w:szCs w:val="18"/>
              </w:rPr>
            </w:pPr>
            <w:r w:rsidRPr="003310F3">
              <w:rPr>
                <w:rFonts w:eastAsia="SimSun"/>
                <w:kern w:val="2"/>
                <w:sz w:val="18"/>
                <w:szCs w:val="18"/>
              </w:rPr>
              <w:t>Амортизация прав пользования активами</w:t>
            </w:r>
          </w:p>
        </w:tc>
        <w:tc>
          <w:tcPr>
            <w:tcW w:w="2492" w:type="dxa"/>
          </w:tcPr>
          <w:p w:rsidR="005B090B" w:rsidRPr="003310F3" w:rsidRDefault="005B090B" w:rsidP="00D84C39">
            <w:pPr>
              <w:jc w:val="both"/>
              <w:rPr>
                <w:rFonts w:eastAsia="SimSun"/>
                <w:kern w:val="2"/>
                <w:sz w:val="18"/>
                <w:szCs w:val="18"/>
              </w:rPr>
            </w:pPr>
          </w:p>
        </w:tc>
      </w:tr>
      <w:tr w:rsidR="003310F3" w:rsidRPr="003310F3" w:rsidTr="001677A1">
        <w:tc>
          <w:tcPr>
            <w:tcW w:w="2419" w:type="dxa"/>
            <w:vMerge/>
          </w:tcPr>
          <w:p w:rsidR="005B090B" w:rsidRPr="003310F3" w:rsidRDefault="005B090B" w:rsidP="00D84C39">
            <w:pPr>
              <w:rPr>
                <w:rFonts w:eastAsia="SimSun"/>
                <w:kern w:val="2"/>
                <w:sz w:val="20"/>
                <w:szCs w:val="20"/>
              </w:rPr>
            </w:pPr>
          </w:p>
        </w:tc>
        <w:tc>
          <w:tcPr>
            <w:tcW w:w="1484" w:type="dxa"/>
          </w:tcPr>
          <w:p w:rsidR="005B090B" w:rsidRPr="003310F3" w:rsidRDefault="005B090B" w:rsidP="00D84C39">
            <w:pPr>
              <w:jc w:val="center"/>
              <w:rPr>
                <w:rFonts w:eastAsia="SimSun"/>
                <w:kern w:val="2"/>
                <w:sz w:val="20"/>
                <w:szCs w:val="20"/>
              </w:rPr>
            </w:pPr>
            <w:r w:rsidRPr="003310F3">
              <w:rPr>
                <w:rFonts w:eastAsia="SimSun"/>
                <w:kern w:val="2"/>
                <w:sz w:val="20"/>
                <w:szCs w:val="20"/>
              </w:rPr>
              <w:t>1 0 4</w:t>
            </w:r>
          </w:p>
        </w:tc>
        <w:tc>
          <w:tcPr>
            <w:tcW w:w="813" w:type="dxa"/>
          </w:tcPr>
          <w:p w:rsidR="005B090B" w:rsidRPr="003310F3" w:rsidRDefault="005B090B" w:rsidP="00D84C39">
            <w:pPr>
              <w:jc w:val="center"/>
              <w:rPr>
                <w:rFonts w:eastAsia="SimSun"/>
                <w:kern w:val="2"/>
                <w:sz w:val="20"/>
                <w:szCs w:val="20"/>
              </w:rPr>
            </w:pPr>
            <w:r w:rsidRPr="003310F3">
              <w:rPr>
                <w:rFonts w:eastAsia="SimSun"/>
                <w:kern w:val="2"/>
                <w:sz w:val="20"/>
                <w:szCs w:val="20"/>
              </w:rPr>
              <w:t>5</w:t>
            </w:r>
          </w:p>
        </w:tc>
        <w:tc>
          <w:tcPr>
            <w:tcW w:w="816" w:type="dxa"/>
          </w:tcPr>
          <w:p w:rsidR="005B090B" w:rsidRPr="003310F3" w:rsidRDefault="005B090B" w:rsidP="00D84C39">
            <w:pPr>
              <w:jc w:val="center"/>
              <w:rPr>
                <w:rFonts w:eastAsia="SimSun"/>
                <w:kern w:val="2"/>
                <w:sz w:val="20"/>
                <w:szCs w:val="20"/>
              </w:rPr>
            </w:pPr>
            <w:r w:rsidRPr="003310F3">
              <w:rPr>
                <w:rFonts w:eastAsia="SimSun"/>
                <w:kern w:val="2"/>
                <w:sz w:val="20"/>
                <w:szCs w:val="20"/>
              </w:rPr>
              <w:t>0</w:t>
            </w:r>
          </w:p>
        </w:tc>
        <w:tc>
          <w:tcPr>
            <w:tcW w:w="2510" w:type="dxa"/>
          </w:tcPr>
          <w:p w:rsidR="005B090B" w:rsidRPr="003310F3" w:rsidRDefault="005B090B" w:rsidP="00D84C39">
            <w:pPr>
              <w:rPr>
                <w:rFonts w:eastAsia="SimSun"/>
                <w:kern w:val="2"/>
                <w:sz w:val="18"/>
                <w:szCs w:val="18"/>
              </w:rPr>
            </w:pPr>
            <w:r w:rsidRPr="003310F3">
              <w:rPr>
                <w:rFonts w:eastAsia="SimSun"/>
                <w:kern w:val="2"/>
                <w:sz w:val="18"/>
                <w:szCs w:val="18"/>
              </w:rPr>
              <w:t>Амортизация имущества, составляющего казну</w:t>
            </w:r>
          </w:p>
        </w:tc>
        <w:tc>
          <w:tcPr>
            <w:tcW w:w="2492" w:type="dxa"/>
          </w:tcPr>
          <w:p w:rsidR="005B090B" w:rsidRPr="003310F3" w:rsidRDefault="005B090B" w:rsidP="00D84C39">
            <w:pPr>
              <w:jc w:val="both"/>
              <w:rPr>
                <w:rFonts w:eastAsia="SimSun"/>
                <w:kern w:val="2"/>
                <w:sz w:val="18"/>
                <w:szCs w:val="18"/>
              </w:rPr>
            </w:pPr>
          </w:p>
        </w:tc>
      </w:tr>
      <w:tr w:rsidR="003310F3" w:rsidRPr="003310F3" w:rsidTr="001677A1">
        <w:tc>
          <w:tcPr>
            <w:tcW w:w="2419" w:type="dxa"/>
            <w:vMerge/>
          </w:tcPr>
          <w:p w:rsidR="005B090B" w:rsidRPr="003310F3" w:rsidRDefault="005B090B" w:rsidP="00D84C39">
            <w:pPr>
              <w:rPr>
                <w:rFonts w:eastAsia="SimSun"/>
                <w:kern w:val="2"/>
                <w:sz w:val="20"/>
                <w:szCs w:val="20"/>
              </w:rPr>
            </w:pPr>
          </w:p>
        </w:tc>
        <w:tc>
          <w:tcPr>
            <w:tcW w:w="1484" w:type="dxa"/>
          </w:tcPr>
          <w:p w:rsidR="005B090B" w:rsidRPr="003310F3" w:rsidRDefault="005B090B" w:rsidP="00D84C39">
            <w:pPr>
              <w:jc w:val="center"/>
              <w:rPr>
                <w:rFonts w:eastAsia="SimSun"/>
                <w:kern w:val="2"/>
                <w:sz w:val="20"/>
                <w:szCs w:val="20"/>
              </w:rPr>
            </w:pPr>
            <w:r w:rsidRPr="003310F3">
              <w:rPr>
                <w:rFonts w:eastAsia="SimSun"/>
                <w:kern w:val="2"/>
                <w:sz w:val="20"/>
                <w:szCs w:val="20"/>
              </w:rPr>
              <w:t>1 0 4</w:t>
            </w:r>
          </w:p>
        </w:tc>
        <w:tc>
          <w:tcPr>
            <w:tcW w:w="813" w:type="dxa"/>
          </w:tcPr>
          <w:p w:rsidR="005B090B" w:rsidRPr="003310F3" w:rsidRDefault="005B090B" w:rsidP="00D84C39">
            <w:pPr>
              <w:jc w:val="center"/>
              <w:rPr>
                <w:rFonts w:eastAsia="SimSun"/>
                <w:kern w:val="2"/>
                <w:sz w:val="20"/>
                <w:szCs w:val="20"/>
              </w:rPr>
            </w:pPr>
            <w:r w:rsidRPr="003310F3">
              <w:rPr>
                <w:rFonts w:eastAsia="SimSun"/>
                <w:kern w:val="2"/>
                <w:sz w:val="20"/>
                <w:szCs w:val="20"/>
              </w:rPr>
              <w:t>6</w:t>
            </w:r>
          </w:p>
        </w:tc>
        <w:tc>
          <w:tcPr>
            <w:tcW w:w="816" w:type="dxa"/>
          </w:tcPr>
          <w:p w:rsidR="005B090B" w:rsidRPr="003310F3" w:rsidRDefault="005B090B" w:rsidP="00D84C39">
            <w:pPr>
              <w:jc w:val="center"/>
              <w:rPr>
                <w:rFonts w:eastAsia="SimSun"/>
                <w:kern w:val="2"/>
                <w:sz w:val="20"/>
                <w:szCs w:val="20"/>
              </w:rPr>
            </w:pPr>
            <w:r w:rsidRPr="003310F3">
              <w:rPr>
                <w:rFonts w:eastAsia="SimSun"/>
                <w:kern w:val="2"/>
                <w:sz w:val="20"/>
                <w:szCs w:val="20"/>
              </w:rPr>
              <w:t>0</w:t>
            </w:r>
          </w:p>
        </w:tc>
        <w:tc>
          <w:tcPr>
            <w:tcW w:w="2510" w:type="dxa"/>
          </w:tcPr>
          <w:p w:rsidR="005B090B" w:rsidRPr="003310F3" w:rsidRDefault="005B090B" w:rsidP="00D84C39">
            <w:pPr>
              <w:rPr>
                <w:rFonts w:eastAsia="SimSun"/>
                <w:kern w:val="2"/>
                <w:sz w:val="18"/>
                <w:szCs w:val="18"/>
              </w:rPr>
            </w:pPr>
            <w:r w:rsidRPr="003310F3">
              <w:rPr>
                <w:rFonts w:eastAsia="SimSun"/>
                <w:kern w:val="2"/>
                <w:sz w:val="18"/>
                <w:szCs w:val="18"/>
              </w:rPr>
              <w:t>Амортизация прав пользования нематериальными активами</w:t>
            </w:r>
          </w:p>
        </w:tc>
        <w:tc>
          <w:tcPr>
            <w:tcW w:w="2492" w:type="dxa"/>
          </w:tcPr>
          <w:p w:rsidR="005B090B" w:rsidRPr="003310F3" w:rsidRDefault="005B090B" w:rsidP="00D84C39">
            <w:pPr>
              <w:jc w:val="both"/>
              <w:rPr>
                <w:rFonts w:eastAsia="SimSun"/>
                <w:kern w:val="2"/>
                <w:sz w:val="18"/>
                <w:szCs w:val="18"/>
              </w:rPr>
            </w:pPr>
          </w:p>
        </w:tc>
      </w:tr>
      <w:tr w:rsidR="003310F3" w:rsidRPr="003310F3" w:rsidTr="001677A1">
        <w:tc>
          <w:tcPr>
            <w:tcW w:w="2419" w:type="dxa"/>
            <w:vMerge/>
          </w:tcPr>
          <w:p w:rsidR="005B090B" w:rsidRPr="003310F3" w:rsidRDefault="005B090B" w:rsidP="00D84C39">
            <w:pPr>
              <w:rPr>
                <w:rFonts w:eastAsia="SimSun"/>
                <w:kern w:val="2"/>
                <w:sz w:val="20"/>
                <w:szCs w:val="20"/>
              </w:rPr>
            </w:pPr>
          </w:p>
        </w:tc>
        <w:tc>
          <w:tcPr>
            <w:tcW w:w="1484" w:type="dxa"/>
          </w:tcPr>
          <w:p w:rsidR="005B090B" w:rsidRPr="003310F3" w:rsidRDefault="005B090B" w:rsidP="00D84C39">
            <w:pPr>
              <w:jc w:val="center"/>
              <w:rPr>
                <w:rFonts w:eastAsia="SimSun"/>
                <w:kern w:val="2"/>
                <w:sz w:val="20"/>
                <w:szCs w:val="20"/>
              </w:rPr>
            </w:pPr>
            <w:r w:rsidRPr="003310F3">
              <w:rPr>
                <w:rFonts w:eastAsia="SimSun"/>
                <w:kern w:val="2"/>
                <w:sz w:val="20"/>
                <w:szCs w:val="20"/>
              </w:rPr>
              <w:t>1 0 4</w:t>
            </w:r>
          </w:p>
        </w:tc>
        <w:tc>
          <w:tcPr>
            <w:tcW w:w="813" w:type="dxa"/>
          </w:tcPr>
          <w:p w:rsidR="005B090B" w:rsidRPr="003310F3" w:rsidRDefault="005B090B" w:rsidP="00D84C39">
            <w:pPr>
              <w:jc w:val="center"/>
              <w:rPr>
                <w:rFonts w:eastAsia="SimSun"/>
                <w:kern w:val="2"/>
                <w:sz w:val="20"/>
                <w:szCs w:val="20"/>
              </w:rPr>
            </w:pPr>
            <w:r w:rsidRPr="003310F3">
              <w:rPr>
                <w:rFonts w:eastAsia="SimSun"/>
                <w:kern w:val="2"/>
                <w:sz w:val="20"/>
                <w:szCs w:val="20"/>
              </w:rPr>
              <w:t>9</w:t>
            </w:r>
          </w:p>
        </w:tc>
        <w:tc>
          <w:tcPr>
            <w:tcW w:w="816" w:type="dxa"/>
          </w:tcPr>
          <w:p w:rsidR="005B090B" w:rsidRPr="003310F3" w:rsidRDefault="005B090B" w:rsidP="00D84C39">
            <w:pPr>
              <w:jc w:val="center"/>
              <w:rPr>
                <w:rFonts w:eastAsia="SimSun"/>
                <w:kern w:val="2"/>
                <w:sz w:val="20"/>
                <w:szCs w:val="20"/>
              </w:rPr>
            </w:pPr>
            <w:r w:rsidRPr="003310F3">
              <w:rPr>
                <w:rFonts w:eastAsia="SimSun"/>
                <w:kern w:val="2"/>
                <w:sz w:val="20"/>
                <w:szCs w:val="20"/>
              </w:rPr>
              <w:t>0</w:t>
            </w:r>
          </w:p>
        </w:tc>
        <w:tc>
          <w:tcPr>
            <w:tcW w:w="2510" w:type="dxa"/>
          </w:tcPr>
          <w:p w:rsidR="005B090B" w:rsidRPr="003310F3" w:rsidRDefault="005B090B" w:rsidP="00D84C39">
            <w:pPr>
              <w:rPr>
                <w:rFonts w:eastAsia="SimSun"/>
                <w:kern w:val="2"/>
                <w:sz w:val="18"/>
                <w:szCs w:val="18"/>
              </w:rPr>
            </w:pPr>
            <w:r w:rsidRPr="003310F3">
              <w:rPr>
                <w:rFonts w:eastAsia="SimSun"/>
                <w:kern w:val="2"/>
                <w:sz w:val="18"/>
                <w:szCs w:val="18"/>
              </w:rPr>
              <w:t>Амортизация имущества учреждения в концессии</w:t>
            </w:r>
          </w:p>
        </w:tc>
        <w:tc>
          <w:tcPr>
            <w:tcW w:w="2492" w:type="dxa"/>
          </w:tcPr>
          <w:p w:rsidR="005B090B" w:rsidRPr="003310F3" w:rsidRDefault="005B090B" w:rsidP="00D84C39">
            <w:pPr>
              <w:jc w:val="both"/>
              <w:rPr>
                <w:rFonts w:eastAsia="SimSun"/>
                <w:kern w:val="2"/>
                <w:sz w:val="18"/>
                <w:szCs w:val="18"/>
              </w:rPr>
            </w:pPr>
          </w:p>
        </w:tc>
      </w:tr>
      <w:tr w:rsidR="003310F3" w:rsidRPr="003310F3" w:rsidTr="001677A1">
        <w:tc>
          <w:tcPr>
            <w:tcW w:w="2419" w:type="dxa"/>
            <w:vMerge/>
          </w:tcPr>
          <w:p w:rsidR="005B090B" w:rsidRPr="003310F3" w:rsidRDefault="005B090B" w:rsidP="00D84C39">
            <w:pPr>
              <w:rPr>
                <w:rFonts w:eastAsia="SimSun"/>
                <w:kern w:val="2"/>
                <w:sz w:val="20"/>
                <w:szCs w:val="20"/>
              </w:rPr>
            </w:pPr>
          </w:p>
        </w:tc>
        <w:tc>
          <w:tcPr>
            <w:tcW w:w="1484" w:type="dxa"/>
          </w:tcPr>
          <w:p w:rsidR="005B090B" w:rsidRPr="003310F3" w:rsidRDefault="005B090B" w:rsidP="00D84C39">
            <w:pPr>
              <w:jc w:val="center"/>
              <w:rPr>
                <w:rFonts w:eastAsia="SimSun"/>
                <w:kern w:val="2"/>
                <w:sz w:val="20"/>
                <w:szCs w:val="20"/>
              </w:rPr>
            </w:pPr>
            <w:r w:rsidRPr="003310F3">
              <w:rPr>
                <w:rFonts w:eastAsia="SimSun"/>
                <w:kern w:val="2"/>
                <w:sz w:val="20"/>
                <w:szCs w:val="20"/>
              </w:rPr>
              <w:t>1 0 4</w:t>
            </w:r>
          </w:p>
        </w:tc>
        <w:tc>
          <w:tcPr>
            <w:tcW w:w="813" w:type="dxa"/>
          </w:tcPr>
          <w:p w:rsidR="005B090B" w:rsidRPr="003310F3" w:rsidRDefault="005B090B" w:rsidP="00D84C39">
            <w:pPr>
              <w:jc w:val="center"/>
              <w:rPr>
                <w:rFonts w:eastAsia="SimSun"/>
                <w:kern w:val="2"/>
                <w:sz w:val="20"/>
                <w:szCs w:val="20"/>
              </w:rPr>
            </w:pPr>
            <w:r w:rsidRPr="003310F3">
              <w:rPr>
                <w:rFonts w:eastAsia="SimSun"/>
                <w:kern w:val="2"/>
                <w:sz w:val="20"/>
                <w:szCs w:val="20"/>
              </w:rPr>
              <w:t>0</w:t>
            </w:r>
          </w:p>
        </w:tc>
        <w:tc>
          <w:tcPr>
            <w:tcW w:w="816" w:type="dxa"/>
          </w:tcPr>
          <w:p w:rsidR="005B090B" w:rsidRPr="003310F3" w:rsidRDefault="005B090B" w:rsidP="00D84C39">
            <w:pPr>
              <w:jc w:val="center"/>
              <w:rPr>
                <w:rFonts w:eastAsia="SimSun"/>
                <w:kern w:val="2"/>
                <w:sz w:val="20"/>
                <w:szCs w:val="20"/>
              </w:rPr>
            </w:pPr>
            <w:r w:rsidRPr="003310F3">
              <w:rPr>
                <w:rFonts w:eastAsia="SimSun"/>
                <w:kern w:val="2"/>
                <w:sz w:val="20"/>
                <w:szCs w:val="20"/>
              </w:rPr>
              <w:t>1</w:t>
            </w:r>
          </w:p>
        </w:tc>
        <w:tc>
          <w:tcPr>
            <w:tcW w:w="2510" w:type="dxa"/>
          </w:tcPr>
          <w:p w:rsidR="005B090B" w:rsidRPr="003310F3" w:rsidRDefault="005B090B" w:rsidP="00D84C39">
            <w:pPr>
              <w:rPr>
                <w:rFonts w:eastAsia="SimSun"/>
                <w:kern w:val="2"/>
                <w:sz w:val="18"/>
                <w:szCs w:val="18"/>
              </w:rPr>
            </w:pPr>
          </w:p>
        </w:tc>
        <w:tc>
          <w:tcPr>
            <w:tcW w:w="2492" w:type="dxa"/>
          </w:tcPr>
          <w:p w:rsidR="005B090B" w:rsidRPr="003310F3" w:rsidRDefault="005B090B" w:rsidP="00D84C39">
            <w:pPr>
              <w:jc w:val="both"/>
              <w:rPr>
                <w:rFonts w:eastAsia="SimSun"/>
                <w:kern w:val="2"/>
                <w:sz w:val="18"/>
                <w:szCs w:val="18"/>
              </w:rPr>
            </w:pPr>
            <w:r w:rsidRPr="003310F3">
              <w:rPr>
                <w:rFonts w:eastAsia="SimSun"/>
                <w:kern w:val="2"/>
                <w:sz w:val="18"/>
                <w:szCs w:val="18"/>
              </w:rPr>
              <w:t>Амортизация жилых помещений</w:t>
            </w:r>
          </w:p>
        </w:tc>
      </w:tr>
      <w:tr w:rsidR="003310F3" w:rsidRPr="003310F3" w:rsidTr="001677A1">
        <w:tc>
          <w:tcPr>
            <w:tcW w:w="2419" w:type="dxa"/>
            <w:vMerge/>
          </w:tcPr>
          <w:p w:rsidR="005B090B" w:rsidRPr="003310F3" w:rsidRDefault="005B090B" w:rsidP="00D84C39">
            <w:pPr>
              <w:rPr>
                <w:rFonts w:eastAsia="SimSun"/>
                <w:kern w:val="2"/>
                <w:sz w:val="20"/>
                <w:szCs w:val="20"/>
              </w:rPr>
            </w:pPr>
          </w:p>
        </w:tc>
        <w:tc>
          <w:tcPr>
            <w:tcW w:w="1484" w:type="dxa"/>
          </w:tcPr>
          <w:p w:rsidR="005B090B" w:rsidRPr="003310F3" w:rsidRDefault="005B090B" w:rsidP="00D84C39">
            <w:pPr>
              <w:jc w:val="center"/>
              <w:rPr>
                <w:rFonts w:eastAsia="SimSun"/>
                <w:kern w:val="2"/>
                <w:sz w:val="20"/>
                <w:szCs w:val="20"/>
              </w:rPr>
            </w:pPr>
            <w:r w:rsidRPr="003310F3">
              <w:rPr>
                <w:rFonts w:eastAsia="SimSun"/>
                <w:kern w:val="2"/>
                <w:sz w:val="20"/>
                <w:szCs w:val="20"/>
              </w:rPr>
              <w:t>1 0 4</w:t>
            </w:r>
          </w:p>
        </w:tc>
        <w:tc>
          <w:tcPr>
            <w:tcW w:w="813" w:type="dxa"/>
          </w:tcPr>
          <w:p w:rsidR="005B090B" w:rsidRPr="003310F3" w:rsidRDefault="005B090B" w:rsidP="00D84C39">
            <w:pPr>
              <w:jc w:val="center"/>
              <w:rPr>
                <w:rFonts w:eastAsia="SimSun"/>
                <w:kern w:val="2"/>
                <w:sz w:val="20"/>
                <w:szCs w:val="20"/>
              </w:rPr>
            </w:pPr>
            <w:r w:rsidRPr="003310F3">
              <w:rPr>
                <w:rFonts w:eastAsia="SimSun"/>
                <w:kern w:val="2"/>
                <w:sz w:val="20"/>
                <w:szCs w:val="20"/>
              </w:rPr>
              <w:t>0</w:t>
            </w:r>
          </w:p>
        </w:tc>
        <w:tc>
          <w:tcPr>
            <w:tcW w:w="816" w:type="dxa"/>
          </w:tcPr>
          <w:p w:rsidR="005B090B" w:rsidRPr="003310F3" w:rsidRDefault="005B090B" w:rsidP="00D84C39">
            <w:pPr>
              <w:jc w:val="center"/>
              <w:rPr>
                <w:rFonts w:eastAsia="SimSun"/>
                <w:kern w:val="2"/>
                <w:sz w:val="20"/>
                <w:szCs w:val="20"/>
              </w:rPr>
            </w:pPr>
            <w:r w:rsidRPr="003310F3">
              <w:rPr>
                <w:rFonts w:eastAsia="SimSun"/>
                <w:kern w:val="2"/>
                <w:sz w:val="20"/>
                <w:szCs w:val="20"/>
              </w:rPr>
              <w:t>2</w:t>
            </w:r>
          </w:p>
        </w:tc>
        <w:tc>
          <w:tcPr>
            <w:tcW w:w="2510" w:type="dxa"/>
          </w:tcPr>
          <w:p w:rsidR="005B090B" w:rsidRPr="003310F3" w:rsidRDefault="005B090B" w:rsidP="00D84C39">
            <w:pPr>
              <w:rPr>
                <w:rFonts w:eastAsia="SimSun"/>
                <w:kern w:val="2"/>
                <w:sz w:val="18"/>
                <w:szCs w:val="18"/>
              </w:rPr>
            </w:pPr>
          </w:p>
        </w:tc>
        <w:tc>
          <w:tcPr>
            <w:tcW w:w="2492" w:type="dxa"/>
          </w:tcPr>
          <w:p w:rsidR="005B090B" w:rsidRPr="003310F3" w:rsidRDefault="005B090B" w:rsidP="00D84C39">
            <w:pPr>
              <w:jc w:val="both"/>
              <w:rPr>
                <w:rFonts w:eastAsia="SimSun"/>
                <w:kern w:val="2"/>
                <w:sz w:val="18"/>
                <w:szCs w:val="18"/>
              </w:rPr>
            </w:pPr>
            <w:r w:rsidRPr="003310F3">
              <w:rPr>
                <w:rFonts w:eastAsia="SimSun"/>
                <w:kern w:val="2"/>
                <w:sz w:val="18"/>
                <w:szCs w:val="18"/>
              </w:rPr>
              <w:t>Амортизация нежилых помещений (зданий и сооружений)</w:t>
            </w:r>
          </w:p>
        </w:tc>
      </w:tr>
      <w:tr w:rsidR="003310F3" w:rsidRPr="003310F3" w:rsidTr="001677A1">
        <w:tc>
          <w:tcPr>
            <w:tcW w:w="2419" w:type="dxa"/>
            <w:vMerge/>
          </w:tcPr>
          <w:p w:rsidR="005B090B" w:rsidRPr="003310F3" w:rsidRDefault="005B090B" w:rsidP="00D84C39">
            <w:pPr>
              <w:rPr>
                <w:rFonts w:eastAsia="SimSun"/>
                <w:kern w:val="2"/>
                <w:sz w:val="20"/>
                <w:szCs w:val="20"/>
              </w:rPr>
            </w:pPr>
          </w:p>
        </w:tc>
        <w:tc>
          <w:tcPr>
            <w:tcW w:w="1484" w:type="dxa"/>
          </w:tcPr>
          <w:p w:rsidR="005B090B" w:rsidRPr="003310F3" w:rsidRDefault="005B090B" w:rsidP="00D84C39">
            <w:pPr>
              <w:jc w:val="center"/>
              <w:rPr>
                <w:rFonts w:eastAsia="SimSun"/>
                <w:kern w:val="2"/>
                <w:sz w:val="20"/>
                <w:szCs w:val="20"/>
              </w:rPr>
            </w:pPr>
            <w:r w:rsidRPr="003310F3">
              <w:rPr>
                <w:rFonts w:eastAsia="SimSun"/>
                <w:kern w:val="2"/>
                <w:sz w:val="20"/>
                <w:szCs w:val="20"/>
              </w:rPr>
              <w:t>1 0 4</w:t>
            </w:r>
          </w:p>
        </w:tc>
        <w:tc>
          <w:tcPr>
            <w:tcW w:w="813" w:type="dxa"/>
          </w:tcPr>
          <w:p w:rsidR="005B090B" w:rsidRPr="003310F3" w:rsidRDefault="005B090B" w:rsidP="00D84C39">
            <w:pPr>
              <w:jc w:val="center"/>
              <w:rPr>
                <w:rFonts w:eastAsia="SimSun"/>
                <w:kern w:val="2"/>
                <w:sz w:val="20"/>
                <w:szCs w:val="20"/>
              </w:rPr>
            </w:pPr>
            <w:r w:rsidRPr="003310F3">
              <w:rPr>
                <w:rFonts w:eastAsia="SimSun"/>
                <w:kern w:val="2"/>
                <w:sz w:val="20"/>
                <w:szCs w:val="20"/>
              </w:rPr>
              <w:t>0</w:t>
            </w:r>
          </w:p>
        </w:tc>
        <w:tc>
          <w:tcPr>
            <w:tcW w:w="816" w:type="dxa"/>
          </w:tcPr>
          <w:p w:rsidR="005B090B" w:rsidRPr="003310F3" w:rsidRDefault="005B090B" w:rsidP="00D84C39">
            <w:pPr>
              <w:jc w:val="center"/>
              <w:rPr>
                <w:rFonts w:eastAsia="SimSun"/>
                <w:kern w:val="2"/>
                <w:sz w:val="20"/>
                <w:szCs w:val="20"/>
              </w:rPr>
            </w:pPr>
            <w:r w:rsidRPr="003310F3">
              <w:rPr>
                <w:rFonts w:eastAsia="SimSun"/>
                <w:kern w:val="2"/>
                <w:sz w:val="20"/>
                <w:szCs w:val="20"/>
              </w:rPr>
              <w:t>3</w:t>
            </w:r>
          </w:p>
        </w:tc>
        <w:tc>
          <w:tcPr>
            <w:tcW w:w="2510" w:type="dxa"/>
          </w:tcPr>
          <w:p w:rsidR="005B090B" w:rsidRPr="003310F3" w:rsidRDefault="005B090B" w:rsidP="00D84C39">
            <w:pPr>
              <w:rPr>
                <w:rFonts w:eastAsia="SimSun"/>
                <w:kern w:val="2"/>
                <w:sz w:val="18"/>
                <w:szCs w:val="18"/>
              </w:rPr>
            </w:pPr>
          </w:p>
        </w:tc>
        <w:tc>
          <w:tcPr>
            <w:tcW w:w="2492" w:type="dxa"/>
          </w:tcPr>
          <w:p w:rsidR="005B090B" w:rsidRPr="003310F3" w:rsidRDefault="005B090B" w:rsidP="00D84C39">
            <w:pPr>
              <w:jc w:val="both"/>
              <w:rPr>
                <w:rFonts w:eastAsia="SimSun"/>
                <w:kern w:val="2"/>
                <w:sz w:val="18"/>
                <w:szCs w:val="18"/>
              </w:rPr>
            </w:pPr>
            <w:r w:rsidRPr="003310F3">
              <w:rPr>
                <w:rFonts w:eastAsia="SimSun"/>
                <w:kern w:val="2"/>
                <w:sz w:val="18"/>
                <w:szCs w:val="18"/>
              </w:rPr>
              <w:t>Амортизация инвестиционной недвижимости</w:t>
            </w:r>
          </w:p>
        </w:tc>
      </w:tr>
      <w:tr w:rsidR="003310F3" w:rsidRPr="003310F3" w:rsidTr="001677A1">
        <w:tc>
          <w:tcPr>
            <w:tcW w:w="2419" w:type="dxa"/>
            <w:vMerge/>
          </w:tcPr>
          <w:p w:rsidR="005B090B" w:rsidRPr="003310F3" w:rsidRDefault="005B090B" w:rsidP="00D84C39">
            <w:pPr>
              <w:rPr>
                <w:rFonts w:eastAsia="SimSun"/>
                <w:kern w:val="2"/>
                <w:sz w:val="20"/>
                <w:szCs w:val="20"/>
              </w:rPr>
            </w:pPr>
          </w:p>
        </w:tc>
        <w:tc>
          <w:tcPr>
            <w:tcW w:w="1484" w:type="dxa"/>
          </w:tcPr>
          <w:p w:rsidR="005B090B" w:rsidRPr="003310F3" w:rsidRDefault="005B090B" w:rsidP="00D84C39">
            <w:pPr>
              <w:jc w:val="center"/>
              <w:rPr>
                <w:rFonts w:eastAsia="SimSun"/>
                <w:kern w:val="2"/>
                <w:sz w:val="20"/>
                <w:szCs w:val="20"/>
              </w:rPr>
            </w:pPr>
            <w:r w:rsidRPr="003310F3">
              <w:rPr>
                <w:rFonts w:eastAsia="SimSun"/>
                <w:kern w:val="2"/>
                <w:sz w:val="20"/>
                <w:szCs w:val="20"/>
              </w:rPr>
              <w:t>1 0 4</w:t>
            </w:r>
          </w:p>
        </w:tc>
        <w:tc>
          <w:tcPr>
            <w:tcW w:w="813" w:type="dxa"/>
          </w:tcPr>
          <w:p w:rsidR="005B090B" w:rsidRPr="003310F3" w:rsidRDefault="005B090B" w:rsidP="00D84C39">
            <w:pPr>
              <w:jc w:val="center"/>
              <w:rPr>
                <w:rFonts w:eastAsia="SimSun"/>
                <w:kern w:val="2"/>
                <w:sz w:val="20"/>
                <w:szCs w:val="20"/>
              </w:rPr>
            </w:pPr>
            <w:r w:rsidRPr="003310F3">
              <w:rPr>
                <w:rFonts w:eastAsia="SimSun"/>
                <w:kern w:val="2"/>
                <w:sz w:val="20"/>
                <w:szCs w:val="20"/>
              </w:rPr>
              <w:t>0</w:t>
            </w:r>
          </w:p>
        </w:tc>
        <w:tc>
          <w:tcPr>
            <w:tcW w:w="816" w:type="dxa"/>
          </w:tcPr>
          <w:p w:rsidR="005B090B" w:rsidRPr="003310F3" w:rsidRDefault="005B090B" w:rsidP="00D84C39">
            <w:pPr>
              <w:jc w:val="center"/>
              <w:rPr>
                <w:rFonts w:eastAsia="SimSun"/>
                <w:kern w:val="2"/>
                <w:sz w:val="20"/>
                <w:szCs w:val="20"/>
              </w:rPr>
            </w:pPr>
            <w:r w:rsidRPr="003310F3">
              <w:rPr>
                <w:rFonts w:eastAsia="SimSun"/>
                <w:kern w:val="2"/>
                <w:sz w:val="20"/>
                <w:szCs w:val="20"/>
              </w:rPr>
              <w:t>4</w:t>
            </w:r>
          </w:p>
        </w:tc>
        <w:tc>
          <w:tcPr>
            <w:tcW w:w="2510" w:type="dxa"/>
          </w:tcPr>
          <w:p w:rsidR="005B090B" w:rsidRPr="003310F3" w:rsidRDefault="005B090B" w:rsidP="00D84C39">
            <w:pPr>
              <w:rPr>
                <w:rFonts w:eastAsia="SimSun"/>
                <w:kern w:val="2"/>
                <w:sz w:val="18"/>
                <w:szCs w:val="18"/>
              </w:rPr>
            </w:pPr>
          </w:p>
        </w:tc>
        <w:tc>
          <w:tcPr>
            <w:tcW w:w="2492" w:type="dxa"/>
          </w:tcPr>
          <w:p w:rsidR="005B090B" w:rsidRPr="003310F3" w:rsidRDefault="005B090B" w:rsidP="00D84C39">
            <w:pPr>
              <w:jc w:val="both"/>
              <w:rPr>
                <w:rFonts w:eastAsia="SimSun"/>
                <w:kern w:val="2"/>
                <w:sz w:val="18"/>
                <w:szCs w:val="18"/>
              </w:rPr>
            </w:pPr>
            <w:r w:rsidRPr="003310F3">
              <w:rPr>
                <w:rFonts w:eastAsia="SimSun"/>
                <w:kern w:val="2"/>
                <w:sz w:val="18"/>
                <w:szCs w:val="18"/>
              </w:rPr>
              <w:t>Амортизация машин и оборудования</w:t>
            </w:r>
          </w:p>
        </w:tc>
      </w:tr>
      <w:tr w:rsidR="003310F3" w:rsidRPr="003310F3" w:rsidTr="001677A1">
        <w:tc>
          <w:tcPr>
            <w:tcW w:w="2419" w:type="dxa"/>
            <w:vMerge/>
          </w:tcPr>
          <w:p w:rsidR="005B090B" w:rsidRPr="003310F3" w:rsidRDefault="005B090B" w:rsidP="00D84C39">
            <w:pPr>
              <w:rPr>
                <w:rFonts w:eastAsia="SimSun"/>
                <w:kern w:val="2"/>
                <w:sz w:val="20"/>
                <w:szCs w:val="20"/>
              </w:rPr>
            </w:pPr>
          </w:p>
        </w:tc>
        <w:tc>
          <w:tcPr>
            <w:tcW w:w="1484" w:type="dxa"/>
          </w:tcPr>
          <w:p w:rsidR="005B090B" w:rsidRPr="003310F3" w:rsidRDefault="005B090B" w:rsidP="00D84C39">
            <w:pPr>
              <w:jc w:val="center"/>
              <w:rPr>
                <w:rFonts w:eastAsia="SimSun"/>
                <w:kern w:val="2"/>
                <w:sz w:val="20"/>
                <w:szCs w:val="20"/>
              </w:rPr>
            </w:pPr>
            <w:r w:rsidRPr="003310F3">
              <w:rPr>
                <w:rFonts w:eastAsia="SimSun"/>
                <w:kern w:val="2"/>
                <w:sz w:val="20"/>
                <w:szCs w:val="20"/>
              </w:rPr>
              <w:t>1 0 4</w:t>
            </w:r>
          </w:p>
        </w:tc>
        <w:tc>
          <w:tcPr>
            <w:tcW w:w="813" w:type="dxa"/>
          </w:tcPr>
          <w:p w:rsidR="005B090B" w:rsidRPr="003310F3" w:rsidRDefault="005B090B" w:rsidP="00D84C39">
            <w:pPr>
              <w:jc w:val="center"/>
              <w:rPr>
                <w:rFonts w:eastAsia="SimSun"/>
                <w:kern w:val="2"/>
                <w:sz w:val="20"/>
                <w:szCs w:val="20"/>
              </w:rPr>
            </w:pPr>
            <w:r w:rsidRPr="003310F3">
              <w:rPr>
                <w:rFonts w:eastAsia="SimSun"/>
                <w:kern w:val="2"/>
                <w:sz w:val="20"/>
                <w:szCs w:val="20"/>
              </w:rPr>
              <w:t>0</w:t>
            </w:r>
          </w:p>
        </w:tc>
        <w:tc>
          <w:tcPr>
            <w:tcW w:w="816" w:type="dxa"/>
          </w:tcPr>
          <w:p w:rsidR="005B090B" w:rsidRPr="003310F3" w:rsidRDefault="005B090B" w:rsidP="00D84C39">
            <w:pPr>
              <w:jc w:val="center"/>
              <w:rPr>
                <w:rFonts w:eastAsia="SimSun"/>
                <w:kern w:val="2"/>
                <w:sz w:val="20"/>
                <w:szCs w:val="20"/>
              </w:rPr>
            </w:pPr>
            <w:r w:rsidRPr="003310F3">
              <w:rPr>
                <w:rFonts w:eastAsia="SimSun"/>
                <w:kern w:val="2"/>
                <w:sz w:val="20"/>
                <w:szCs w:val="20"/>
              </w:rPr>
              <w:t>5</w:t>
            </w:r>
          </w:p>
        </w:tc>
        <w:tc>
          <w:tcPr>
            <w:tcW w:w="2510" w:type="dxa"/>
          </w:tcPr>
          <w:p w:rsidR="005B090B" w:rsidRPr="003310F3" w:rsidRDefault="005B090B" w:rsidP="00D84C39">
            <w:pPr>
              <w:rPr>
                <w:rFonts w:eastAsia="SimSun"/>
                <w:kern w:val="2"/>
                <w:sz w:val="18"/>
                <w:szCs w:val="18"/>
              </w:rPr>
            </w:pPr>
          </w:p>
        </w:tc>
        <w:tc>
          <w:tcPr>
            <w:tcW w:w="2492" w:type="dxa"/>
          </w:tcPr>
          <w:p w:rsidR="005B090B" w:rsidRPr="003310F3" w:rsidRDefault="005B090B" w:rsidP="00D84C39">
            <w:pPr>
              <w:jc w:val="both"/>
              <w:rPr>
                <w:rFonts w:eastAsia="SimSun"/>
                <w:kern w:val="2"/>
                <w:sz w:val="18"/>
                <w:szCs w:val="18"/>
              </w:rPr>
            </w:pPr>
            <w:r w:rsidRPr="003310F3">
              <w:rPr>
                <w:rFonts w:eastAsia="SimSun"/>
                <w:kern w:val="2"/>
                <w:sz w:val="18"/>
                <w:szCs w:val="18"/>
              </w:rPr>
              <w:t>Амортизация транспортных средств</w:t>
            </w:r>
          </w:p>
        </w:tc>
      </w:tr>
      <w:tr w:rsidR="003310F3" w:rsidRPr="003310F3" w:rsidTr="001677A1">
        <w:tc>
          <w:tcPr>
            <w:tcW w:w="2419" w:type="dxa"/>
            <w:vMerge/>
          </w:tcPr>
          <w:p w:rsidR="005B090B" w:rsidRPr="003310F3" w:rsidRDefault="005B090B" w:rsidP="00D84C39">
            <w:pPr>
              <w:rPr>
                <w:rFonts w:eastAsia="SimSun"/>
                <w:kern w:val="2"/>
                <w:sz w:val="20"/>
                <w:szCs w:val="20"/>
              </w:rPr>
            </w:pPr>
          </w:p>
        </w:tc>
        <w:tc>
          <w:tcPr>
            <w:tcW w:w="1484" w:type="dxa"/>
          </w:tcPr>
          <w:p w:rsidR="005B090B" w:rsidRPr="003310F3" w:rsidRDefault="005B090B" w:rsidP="00D84C39">
            <w:pPr>
              <w:jc w:val="center"/>
              <w:rPr>
                <w:rFonts w:eastAsia="SimSun"/>
                <w:kern w:val="2"/>
                <w:sz w:val="20"/>
                <w:szCs w:val="20"/>
              </w:rPr>
            </w:pPr>
            <w:r w:rsidRPr="003310F3">
              <w:rPr>
                <w:rFonts w:eastAsia="SimSun"/>
                <w:kern w:val="2"/>
                <w:sz w:val="20"/>
                <w:szCs w:val="20"/>
              </w:rPr>
              <w:t>1 0 4</w:t>
            </w:r>
          </w:p>
        </w:tc>
        <w:tc>
          <w:tcPr>
            <w:tcW w:w="813" w:type="dxa"/>
          </w:tcPr>
          <w:p w:rsidR="005B090B" w:rsidRPr="003310F3" w:rsidRDefault="005B090B" w:rsidP="00D84C39">
            <w:pPr>
              <w:jc w:val="center"/>
              <w:rPr>
                <w:rFonts w:eastAsia="SimSun"/>
                <w:kern w:val="2"/>
                <w:sz w:val="20"/>
                <w:szCs w:val="20"/>
              </w:rPr>
            </w:pPr>
            <w:r w:rsidRPr="003310F3">
              <w:rPr>
                <w:rFonts w:eastAsia="SimSun"/>
                <w:kern w:val="2"/>
                <w:sz w:val="20"/>
                <w:szCs w:val="20"/>
              </w:rPr>
              <w:t>0</w:t>
            </w:r>
          </w:p>
        </w:tc>
        <w:tc>
          <w:tcPr>
            <w:tcW w:w="816" w:type="dxa"/>
          </w:tcPr>
          <w:p w:rsidR="005B090B" w:rsidRPr="003310F3" w:rsidRDefault="005B090B" w:rsidP="00D84C39">
            <w:pPr>
              <w:jc w:val="center"/>
              <w:rPr>
                <w:rFonts w:eastAsia="SimSun"/>
                <w:kern w:val="2"/>
                <w:sz w:val="20"/>
                <w:szCs w:val="20"/>
              </w:rPr>
            </w:pPr>
            <w:r w:rsidRPr="003310F3">
              <w:rPr>
                <w:rFonts w:eastAsia="SimSun"/>
                <w:kern w:val="2"/>
                <w:sz w:val="20"/>
                <w:szCs w:val="20"/>
              </w:rPr>
              <w:t>6</w:t>
            </w:r>
          </w:p>
        </w:tc>
        <w:tc>
          <w:tcPr>
            <w:tcW w:w="2510" w:type="dxa"/>
          </w:tcPr>
          <w:p w:rsidR="005B090B" w:rsidRPr="003310F3" w:rsidRDefault="005B090B" w:rsidP="00D84C39">
            <w:pPr>
              <w:rPr>
                <w:rFonts w:eastAsia="SimSun"/>
                <w:kern w:val="2"/>
                <w:sz w:val="18"/>
                <w:szCs w:val="18"/>
              </w:rPr>
            </w:pPr>
          </w:p>
        </w:tc>
        <w:tc>
          <w:tcPr>
            <w:tcW w:w="2492" w:type="dxa"/>
          </w:tcPr>
          <w:p w:rsidR="005B090B" w:rsidRPr="003310F3" w:rsidRDefault="005B090B" w:rsidP="00D84C39">
            <w:pPr>
              <w:jc w:val="both"/>
              <w:rPr>
                <w:rFonts w:eastAsia="SimSun"/>
                <w:kern w:val="2"/>
                <w:sz w:val="18"/>
                <w:szCs w:val="18"/>
              </w:rPr>
            </w:pPr>
            <w:r w:rsidRPr="003310F3">
              <w:rPr>
                <w:rFonts w:eastAsia="SimSun"/>
                <w:kern w:val="2"/>
                <w:sz w:val="18"/>
                <w:szCs w:val="18"/>
              </w:rPr>
              <w:t>Амортизация инвентаря производственного и хозяйственного</w:t>
            </w:r>
          </w:p>
        </w:tc>
      </w:tr>
      <w:tr w:rsidR="003310F3" w:rsidRPr="003310F3" w:rsidTr="001677A1">
        <w:tc>
          <w:tcPr>
            <w:tcW w:w="2419" w:type="dxa"/>
            <w:vMerge/>
          </w:tcPr>
          <w:p w:rsidR="005B090B" w:rsidRPr="003310F3" w:rsidRDefault="005B090B" w:rsidP="00D84C39">
            <w:pPr>
              <w:rPr>
                <w:rFonts w:eastAsia="SimSun"/>
                <w:kern w:val="2"/>
                <w:sz w:val="20"/>
                <w:szCs w:val="20"/>
              </w:rPr>
            </w:pPr>
          </w:p>
        </w:tc>
        <w:tc>
          <w:tcPr>
            <w:tcW w:w="1484" w:type="dxa"/>
          </w:tcPr>
          <w:p w:rsidR="005B090B" w:rsidRPr="003310F3" w:rsidRDefault="005B090B" w:rsidP="00D84C39">
            <w:pPr>
              <w:jc w:val="center"/>
              <w:rPr>
                <w:rFonts w:eastAsia="SimSun"/>
                <w:kern w:val="2"/>
                <w:sz w:val="20"/>
                <w:szCs w:val="20"/>
              </w:rPr>
            </w:pPr>
            <w:r w:rsidRPr="003310F3">
              <w:rPr>
                <w:rFonts w:eastAsia="SimSun"/>
                <w:kern w:val="2"/>
                <w:sz w:val="20"/>
                <w:szCs w:val="20"/>
              </w:rPr>
              <w:t>1 0 4</w:t>
            </w:r>
          </w:p>
        </w:tc>
        <w:tc>
          <w:tcPr>
            <w:tcW w:w="813" w:type="dxa"/>
          </w:tcPr>
          <w:p w:rsidR="005B090B" w:rsidRPr="003310F3" w:rsidRDefault="005B090B" w:rsidP="00D84C39">
            <w:pPr>
              <w:jc w:val="center"/>
              <w:rPr>
                <w:rFonts w:eastAsia="SimSun"/>
                <w:kern w:val="2"/>
                <w:sz w:val="20"/>
                <w:szCs w:val="20"/>
              </w:rPr>
            </w:pPr>
            <w:r w:rsidRPr="003310F3">
              <w:rPr>
                <w:rFonts w:eastAsia="SimSun"/>
                <w:kern w:val="2"/>
                <w:sz w:val="20"/>
                <w:szCs w:val="20"/>
              </w:rPr>
              <w:t>0</w:t>
            </w:r>
          </w:p>
        </w:tc>
        <w:tc>
          <w:tcPr>
            <w:tcW w:w="816" w:type="dxa"/>
          </w:tcPr>
          <w:p w:rsidR="005B090B" w:rsidRPr="003310F3" w:rsidRDefault="005B090B" w:rsidP="00D84C39">
            <w:pPr>
              <w:jc w:val="center"/>
              <w:rPr>
                <w:rFonts w:eastAsia="SimSun"/>
                <w:kern w:val="2"/>
                <w:sz w:val="20"/>
                <w:szCs w:val="20"/>
              </w:rPr>
            </w:pPr>
            <w:r w:rsidRPr="003310F3">
              <w:rPr>
                <w:rFonts w:eastAsia="SimSun"/>
                <w:kern w:val="2"/>
                <w:sz w:val="20"/>
                <w:szCs w:val="20"/>
              </w:rPr>
              <w:t>7</w:t>
            </w:r>
          </w:p>
        </w:tc>
        <w:tc>
          <w:tcPr>
            <w:tcW w:w="2510" w:type="dxa"/>
          </w:tcPr>
          <w:p w:rsidR="005B090B" w:rsidRPr="003310F3" w:rsidRDefault="005B090B" w:rsidP="00D84C39">
            <w:pPr>
              <w:rPr>
                <w:rFonts w:eastAsia="SimSun"/>
                <w:kern w:val="2"/>
                <w:sz w:val="18"/>
                <w:szCs w:val="18"/>
              </w:rPr>
            </w:pPr>
          </w:p>
        </w:tc>
        <w:tc>
          <w:tcPr>
            <w:tcW w:w="2492" w:type="dxa"/>
          </w:tcPr>
          <w:p w:rsidR="005B090B" w:rsidRPr="003310F3" w:rsidRDefault="005B090B" w:rsidP="00D84C39">
            <w:pPr>
              <w:jc w:val="both"/>
              <w:rPr>
                <w:rFonts w:eastAsia="SimSun"/>
                <w:kern w:val="2"/>
                <w:sz w:val="18"/>
                <w:szCs w:val="18"/>
              </w:rPr>
            </w:pPr>
            <w:r w:rsidRPr="003310F3">
              <w:rPr>
                <w:rFonts w:eastAsia="SimSun"/>
                <w:kern w:val="2"/>
                <w:sz w:val="18"/>
                <w:szCs w:val="18"/>
              </w:rPr>
              <w:t>Амортизация биологических ресурсов</w:t>
            </w:r>
          </w:p>
        </w:tc>
      </w:tr>
      <w:tr w:rsidR="003310F3" w:rsidRPr="003310F3" w:rsidTr="001677A1">
        <w:tc>
          <w:tcPr>
            <w:tcW w:w="2419" w:type="dxa"/>
            <w:vMerge/>
          </w:tcPr>
          <w:p w:rsidR="005B090B" w:rsidRPr="003310F3" w:rsidRDefault="005B090B" w:rsidP="00D84C39">
            <w:pPr>
              <w:rPr>
                <w:rFonts w:eastAsia="SimSun"/>
                <w:kern w:val="2"/>
                <w:sz w:val="20"/>
                <w:szCs w:val="20"/>
              </w:rPr>
            </w:pPr>
          </w:p>
        </w:tc>
        <w:tc>
          <w:tcPr>
            <w:tcW w:w="1484" w:type="dxa"/>
          </w:tcPr>
          <w:p w:rsidR="005B090B" w:rsidRPr="003310F3" w:rsidRDefault="005B090B" w:rsidP="00D84C39">
            <w:pPr>
              <w:jc w:val="center"/>
              <w:rPr>
                <w:rFonts w:eastAsia="SimSun"/>
                <w:kern w:val="2"/>
                <w:sz w:val="20"/>
                <w:szCs w:val="20"/>
              </w:rPr>
            </w:pPr>
            <w:r w:rsidRPr="003310F3">
              <w:rPr>
                <w:rFonts w:eastAsia="SimSun"/>
                <w:kern w:val="2"/>
                <w:sz w:val="20"/>
                <w:szCs w:val="20"/>
              </w:rPr>
              <w:t>1 0 4</w:t>
            </w:r>
          </w:p>
        </w:tc>
        <w:tc>
          <w:tcPr>
            <w:tcW w:w="813" w:type="dxa"/>
          </w:tcPr>
          <w:p w:rsidR="005B090B" w:rsidRPr="003310F3" w:rsidRDefault="005B090B" w:rsidP="00D84C39">
            <w:pPr>
              <w:jc w:val="center"/>
              <w:rPr>
                <w:rFonts w:eastAsia="SimSun"/>
                <w:kern w:val="2"/>
                <w:sz w:val="20"/>
                <w:szCs w:val="20"/>
              </w:rPr>
            </w:pPr>
            <w:r w:rsidRPr="003310F3">
              <w:rPr>
                <w:rFonts w:eastAsia="SimSun"/>
                <w:kern w:val="2"/>
                <w:sz w:val="20"/>
                <w:szCs w:val="20"/>
              </w:rPr>
              <w:t>0</w:t>
            </w:r>
          </w:p>
        </w:tc>
        <w:tc>
          <w:tcPr>
            <w:tcW w:w="816" w:type="dxa"/>
          </w:tcPr>
          <w:p w:rsidR="005B090B" w:rsidRPr="003310F3" w:rsidRDefault="005B090B" w:rsidP="00D84C39">
            <w:pPr>
              <w:jc w:val="center"/>
              <w:rPr>
                <w:rFonts w:eastAsia="SimSun"/>
                <w:kern w:val="2"/>
                <w:sz w:val="20"/>
                <w:szCs w:val="20"/>
              </w:rPr>
            </w:pPr>
            <w:r w:rsidRPr="003310F3">
              <w:rPr>
                <w:rFonts w:eastAsia="SimSun"/>
                <w:kern w:val="2"/>
                <w:sz w:val="20"/>
                <w:szCs w:val="20"/>
              </w:rPr>
              <w:t>8</w:t>
            </w:r>
          </w:p>
        </w:tc>
        <w:tc>
          <w:tcPr>
            <w:tcW w:w="2510" w:type="dxa"/>
          </w:tcPr>
          <w:p w:rsidR="005B090B" w:rsidRPr="003310F3" w:rsidRDefault="005B090B" w:rsidP="00D84C39">
            <w:pPr>
              <w:rPr>
                <w:rFonts w:eastAsia="SimSun"/>
                <w:kern w:val="2"/>
                <w:sz w:val="18"/>
                <w:szCs w:val="18"/>
              </w:rPr>
            </w:pPr>
          </w:p>
        </w:tc>
        <w:tc>
          <w:tcPr>
            <w:tcW w:w="2492" w:type="dxa"/>
          </w:tcPr>
          <w:p w:rsidR="005B090B" w:rsidRPr="003310F3" w:rsidRDefault="005B090B" w:rsidP="00D84C39">
            <w:pPr>
              <w:jc w:val="both"/>
              <w:rPr>
                <w:rFonts w:eastAsia="SimSun"/>
                <w:kern w:val="2"/>
                <w:sz w:val="18"/>
                <w:szCs w:val="18"/>
              </w:rPr>
            </w:pPr>
            <w:r w:rsidRPr="003310F3">
              <w:rPr>
                <w:rFonts w:eastAsia="SimSun"/>
                <w:kern w:val="2"/>
                <w:sz w:val="18"/>
                <w:szCs w:val="18"/>
              </w:rPr>
              <w:t>Амортизация прочих основных средств</w:t>
            </w:r>
          </w:p>
        </w:tc>
      </w:tr>
      <w:tr w:rsidR="003310F3" w:rsidRPr="003310F3" w:rsidTr="001677A1">
        <w:tc>
          <w:tcPr>
            <w:tcW w:w="2419" w:type="dxa"/>
            <w:vMerge/>
          </w:tcPr>
          <w:p w:rsidR="005B090B" w:rsidRPr="003310F3" w:rsidRDefault="005B090B" w:rsidP="00D84C39">
            <w:pPr>
              <w:rPr>
                <w:rFonts w:eastAsia="SimSun"/>
                <w:kern w:val="2"/>
                <w:sz w:val="20"/>
                <w:szCs w:val="20"/>
              </w:rPr>
            </w:pPr>
          </w:p>
        </w:tc>
        <w:tc>
          <w:tcPr>
            <w:tcW w:w="1484" w:type="dxa"/>
          </w:tcPr>
          <w:p w:rsidR="005B090B" w:rsidRPr="003310F3" w:rsidRDefault="005B090B" w:rsidP="00D84C39">
            <w:pPr>
              <w:jc w:val="center"/>
              <w:rPr>
                <w:rFonts w:eastAsia="SimSun"/>
                <w:kern w:val="2"/>
                <w:sz w:val="20"/>
                <w:szCs w:val="20"/>
              </w:rPr>
            </w:pPr>
            <w:r w:rsidRPr="003310F3">
              <w:rPr>
                <w:rFonts w:eastAsia="SimSun"/>
                <w:kern w:val="2"/>
                <w:sz w:val="20"/>
                <w:szCs w:val="20"/>
              </w:rPr>
              <w:t>1 0 4</w:t>
            </w:r>
          </w:p>
        </w:tc>
        <w:tc>
          <w:tcPr>
            <w:tcW w:w="813" w:type="dxa"/>
          </w:tcPr>
          <w:p w:rsidR="005B090B" w:rsidRPr="003310F3" w:rsidRDefault="005B090B" w:rsidP="00D84C39">
            <w:pPr>
              <w:jc w:val="center"/>
              <w:rPr>
                <w:rFonts w:eastAsia="SimSun"/>
                <w:kern w:val="2"/>
                <w:sz w:val="20"/>
                <w:szCs w:val="20"/>
              </w:rPr>
            </w:pPr>
            <w:r w:rsidRPr="003310F3">
              <w:rPr>
                <w:rFonts w:eastAsia="SimSun"/>
                <w:kern w:val="2"/>
                <w:sz w:val="20"/>
                <w:szCs w:val="20"/>
              </w:rPr>
              <w:t>0</w:t>
            </w:r>
          </w:p>
        </w:tc>
        <w:tc>
          <w:tcPr>
            <w:tcW w:w="816" w:type="dxa"/>
          </w:tcPr>
          <w:p w:rsidR="005B090B" w:rsidRPr="003310F3" w:rsidRDefault="005B090B" w:rsidP="00D84C39">
            <w:pPr>
              <w:jc w:val="center"/>
              <w:rPr>
                <w:rFonts w:eastAsia="SimSun"/>
                <w:kern w:val="2"/>
                <w:sz w:val="20"/>
                <w:szCs w:val="20"/>
              </w:rPr>
            </w:pPr>
            <w:r w:rsidRPr="003310F3">
              <w:rPr>
                <w:rFonts w:eastAsia="SimSun"/>
                <w:kern w:val="2"/>
                <w:sz w:val="20"/>
                <w:szCs w:val="20"/>
              </w:rPr>
              <w:t>N</w:t>
            </w:r>
          </w:p>
        </w:tc>
        <w:tc>
          <w:tcPr>
            <w:tcW w:w="2510" w:type="dxa"/>
          </w:tcPr>
          <w:p w:rsidR="005B090B" w:rsidRPr="003310F3" w:rsidRDefault="005B090B" w:rsidP="00D84C39">
            <w:pPr>
              <w:rPr>
                <w:rFonts w:eastAsia="SimSun"/>
                <w:kern w:val="2"/>
                <w:sz w:val="18"/>
                <w:szCs w:val="18"/>
              </w:rPr>
            </w:pPr>
          </w:p>
        </w:tc>
        <w:tc>
          <w:tcPr>
            <w:tcW w:w="2492" w:type="dxa"/>
          </w:tcPr>
          <w:p w:rsidR="005B090B" w:rsidRPr="003310F3" w:rsidRDefault="005B090B" w:rsidP="00D84C39">
            <w:pPr>
              <w:jc w:val="both"/>
              <w:rPr>
                <w:rFonts w:eastAsia="SimSun"/>
                <w:kern w:val="2"/>
                <w:sz w:val="18"/>
                <w:szCs w:val="18"/>
              </w:rPr>
            </w:pPr>
            <w:r w:rsidRPr="003310F3">
              <w:rPr>
                <w:rFonts w:eastAsia="SimSun"/>
                <w:kern w:val="2"/>
                <w:sz w:val="18"/>
                <w:szCs w:val="18"/>
              </w:rPr>
              <w:t>Амортизация научных исследований (научно-исследовательских разработок)</w:t>
            </w:r>
          </w:p>
        </w:tc>
      </w:tr>
      <w:tr w:rsidR="003310F3" w:rsidRPr="003310F3" w:rsidTr="001677A1">
        <w:tc>
          <w:tcPr>
            <w:tcW w:w="2419" w:type="dxa"/>
            <w:vMerge/>
          </w:tcPr>
          <w:p w:rsidR="005B090B" w:rsidRPr="003310F3" w:rsidRDefault="005B090B" w:rsidP="00D84C39">
            <w:pPr>
              <w:rPr>
                <w:rFonts w:eastAsia="SimSun"/>
                <w:kern w:val="2"/>
                <w:sz w:val="20"/>
                <w:szCs w:val="20"/>
              </w:rPr>
            </w:pPr>
          </w:p>
        </w:tc>
        <w:tc>
          <w:tcPr>
            <w:tcW w:w="1484" w:type="dxa"/>
          </w:tcPr>
          <w:p w:rsidR="005B090B" w:rsidRPr="003310F3" w:rsidRDefault="005B090B" w:rsidP="00D84C39">
            <w:pPr>
              <w:jc w:val="center"/>
              <w:rPr>
                <w:rFonts w:eastAsia="SimSun"/>
                <w:kern w:val="2"/>
                <w:sz w:val="20"/>
                <w:szCs w:val="20"/>
              </w:rPr>
            </w:pPr>
            <w:r w:rsidRPr="003310F3">
              <w:rPr>
                <w:rFonts w:eastAsia="SimSun"/>
                <w:kern w:val="2"/>
                <w:sz w:val="20"/>
                <w:szCs w:val="20"/>
              </w:rPr>
              <w:t>1 0 4</w:t>
            </w:r>
          </w:p>
        </w:tc>
        <w:tc>
          <w:tcPr>
            <w:tcW w:w="813" w:type="dxa"/>
          </w:tcPr>
          <w:p w:rsidR="005B090B" w:rsidRPr="003310F3" w:rsidRDefault="005B090B" w:rsidP="00D84C39">
            <w:pPr>
              <w:jc w:val="center"/>
              <w:rPr>
                <w:rFonts w:eastAsia="SimSun"/>
                <w:kern w:val="2"/>
                <w:sz w:val="20"/>
                <w:szCs w:val="20"/>
              </w:rPr>
            </w:pPr>
            <w:r w:rsidRPr="003310F3">
              <w:rPr>
                <w:rFonts w:eastAsia="SimSun"/>
                <w:kern w:val="2"/>
                <w:sz w:val="20"/>
                <w:szCs w:val="20"/>
              </w:rPr>
              <w:t>0</w:t>
            </w:r>
          </w:p>
        </w:tc>
        <w:tc>
          <w:tcPr>
            <w:tcW w:w="816" w:type="dxa"/>
          </w:tcPr>
          <w:p w:rsidR="005B090B" w:rsidRPr="003310F3" w:rsidRDefault="005B090B" w:rsidP="00D84C39">
            <w:pPr>
              <w:jc w:val="center"/>
              <w:rPr>
                <w:rFonts w:eastAsia="SimSun"/>
                <w:kern w:val="2"/>
                <w:sz w:val="20"/>
                <w:szCs w:val="20"/>
              </w:rPr>
            </w:pPr>
            <w:r w:rsidRPr="003310F3">
              <w:rPr>
                <w:rFonts w:eastAsia="SimSun"/>
                <w:kern w:val="2"/>
                <w:sz w:val="20"/>
                <w:szCs w:val="20"/>
              </w:rPr>
              <w:t>R</w:t>
            </w:r>
          </w:p>
        </w:tc>
        <w:tc>
          <w:tcPr>
            <w:tcW w:w="2510" w:type="dxa"/>
          </w:tcPr>
          <w:p w:rsidR="005B090B" w:rsidRPr="003310F3" w:rsidRDefault="005B090B" w:rsidP="00D84C39">
            <w:pPr>
              <w:rPr>
                <w:rFonts w:eastAsia="SimSun"/>
                <w:kern w:val="2"/>
                <w:sz w:val="18"/>
                <w:szCs w:val="18"/>
              </w:rPr>
            </w:pPr>
          </w:p>
        </w:tc>
        <w:tc>
          <w:tcPr>
            <w:tcW w:w="2492" w:type="dxa"/>
          </w:tcPr>
          <w:p w:rsidR="005B090B" w:rsidRPr="003310F3" w:rsidRDefault="005B090B" w:rsidP="00D84C39">
            <w:pPr>
              <w:jc w:val="both"/>
              <w:rPr>
                <w:rFonts w:eastAsia="SimSun"/>
                <w:kern w:val="2"/>
                <w:sz w:val="18"/>
                <w:szCs w:val="18"/>
              </w:rPr>
            </w:pPr>
            <w:r w:rsidRPr="003310F3">
              <w:rPr>
                <w:rFonts w:eastAsia="SimSun"/>
                <w:kern w:val="2"/>
                <w:sz w:val="18"/>
                <w:szCs w:val="18"/>
              </w:rPr>
              <w:t>Амортизация опытно-конструкторских и технологических разработок</w:t>
            </w:r>
          </w:p>
        </w:tc>
      </w:tr>
      <w:tr w:rsidR="003310F3" w:rsidRPr="003310F3" w:rsidTr="001677A1">
        <w:tc>
          <w:tcPr>
            <w:tcW w:w="2419" w:type="dxa"/>
            <w:vMerge/>
          </w:tcPr>
          <w:p w:rsidR="005B090B" w:rsidRPr="003310F3" w:rsidRDefault="005B090B" w:rsidP="00D84C39">
            <w:pPr>
              <w:rPr>
                <w:rFonts w:eastAsia="SimSun"/>
                <w:kern w:val="2"/>
                <w:sz w:val="20"/>
                <w:szCs w:val="20"/>
              </w:rPr>
            </w:pPr>
          </w:p>
        </w:tc>
        <w:tc>
          <w:tcPr>
            <w:tcW w:w="1484" w:type="dxa"/>
          </w:tcPr>
          <w:p w:rsidR="005B090B" w:rsidRPr="003310F3" w:rsidRDefault="005B090B" w:rsidP="00D84C39">
            <w:pPr>
              <w:jc w:val="center"/>
              <w:rPr>
                <w:rFonts w:eastAsia="SimSun"/>
                <w:kern w:val="2"/>
                <w:sz w:val="20"/>
                <w:szCs w:val="20"/>
              </w:rPr>
            </w:pPr>
            <w:r w:rsidRPr="003310F3">
              <w:rPr>
                <w:rFonts w:eastAsia="SimSun"/>
                <w:kern w:val="2"/>
                <w:sz w:val="20"/>
                <w:szCs w:val="20"/>
              </w:rPr>
              <w:t>1 0 4</w:t>
            </w:r>
          </w:p>
        </w:tc>
        <w:tc>
          <w:tcPr>
            <w:tcW w:w="813" w:type="dxa"/>
          </w:tcPr>
          <w:p w:rsidR="005B090B" w:rsidRPr="003310F3" w:rsidRDefault="005B090B" w:rsidP="00D84C39">
            <w:pPr>
              <w:jc w:val="center"/>
              <w:rPr>
                <w:rFonts w:eastAsia="SimSun"/>
                <w:kern w:val="2"/>
                <w:sz w:val="20"/>
                <w:szCs w:val="20"/>
              </w:rPr>
            </w:pPr>
            <w:r w:rsidRPr="003310F3">
              <w:rPr>
                <w:rFonts w:eastAsia="SimSun"/>
                <w:kern w:val="2"/>
                <w:sz w:val="20"/>
                <w:szCs w:val="20"/>
              </w:rPr>
              <w:t>0</w:t>
            </w:r>
          </w:p>
        </w:tc>
        <w:tc>
          <w:tcPr>
            <w:tcW w:w="816" w:type="dxa"/>
          </w:tcPr>
          <w:p w:rsidR="005B090B" w:rsidRPr="003310F3" w:rsidRDefault="005B090B" w:rsidP="00D84C39">
            <w:pPr>
              <w:jc w:val="center"/>
              <w:rPr>
                <w:rFonts w:eastAsia="SimSun"/>
                <w:kern w:val="2"/>
                <w:sz w:val="20"/>
                <w:szCs w:val="20"/>
              </w:rPr>
            </w:pPr>
            <w:r w:rsidRPr="003310F3">
              <w:rPr>
                <w:rFonts w:eastAsia="SimSun"/>
                <w:kern w:val="2"/>
                <w:sz w:val="20"/>
                <w:szCs w:val="20"/>
              </w:rPr>
              <w:t>I</w:t>
            </w:r>
          </w:p>
        </w:tc>
        <w:tc>
          <w:tcPr>
            <w:tcW w:w="2510" w:type="dxa"/>
          </w:tcPr>
          <w:p w:rsidR="005B090B" w:rsidRPr="003310F3" w:rsidRDefault="005B090B" w:rsidP="00D84C39">
            <w:pPr>
              <w:rPr>
                <w:rFonts w:eastAsia="SimSun"/>
                <w:kern w:val="2"/>
                <w:sz w:val="18"/>
                <w:szCs w:val="18"/>
              </w:rPr>
            </w:pPr>
          </w:p>
        </w:tc>
        <w:tc>
          <w:tcPr>
            <w:tcW w:w="2492" w:type="dxa"/>
          </w:tcPr>
          <w:p w:rsidR="005B090B" w:rsidRPr="003310F3" w:rsidRDefault="005B090B" w:rsidP="00D84C39">
            <w:pPr>
              <w:jc w:val="both"/>
              <w:rPr>
                <w:rFonts w:eastAsia="SimSun"/>
                <w:kern w:val="2"/>
                <w:sz w:val="18"/>
                <w:szCs w:val="18"/>
              </w:rPr>
            </w:pPr>
            <w:r w:rsidRPr="003310F3">
              <w:rPr>
                <w:rFonts w:eastAsia="SimSun"/>
                <w:kern w:val="2"/>
                <w:sz w:val="18"/>
                <w:szCs w:val="18"/>
              </w:rPr>
              <w:t>Амортизация программного обеспечения и баз данных</w:t>
            </w:r>
          </w:p>
        </w:tc>
      </w:tr>
      <w:tr w:rsidR="003310F3" w:rsidRPr="003310F3" w:rsidTr="001677A1">
        <w:tc>
          <w:tcPr>
            <w:tcW w:w="2419" w:type="dxa"/>
            <w:vMerge/>
          </w:tcPr>
          <w:p w:rsidR="005B090B" w:rsidRPr="003310F3" w:rsidRDefault="005B090B" w:rsidP="00D84C39">
            <w:pPr>
              <w:rPr>
                <w:rFonts w:eastAsia="SimSun"/>
                <w:kern w:val="2"/>
                <w:sz w:val="20"/>
                <w:szCs w:val="20"/>
              </w:rPr>
            </w:pPr>
          </w:p>
        </w:tc>
        <w:tc>
          <w:tcPr>
            <w:tcW w:w="1484" w:type="dxa"/>
          </w:tcPr>
          <w:p w:rsidR="005B090B" w:rsidRPr="003310F3" w:rsidRDefault="005B090B" w:rsidP="00D84C39">
            <w:pPr>
              <w:jc w:val="center"/>
              <w:rPr>
                <w:rFonts w:eastAsia="SimSun"/>
                <w:kern w:val="2"/>
                <w:sz w:val="20"/>
                <w:szCs w:val="20"/>
              </w:rPr>
            </w:pPr>
            <w:r w:rsidRPr="003310F3">
              <w:rPr>
                <w:rFonts w:eastAsia="SimSun"/>
                <w:kern w:val="2"/>
                <w:sz w:val="20"/>
                <w:szCs w:val="20"/>
              </w:rPr>
              <w:t>1 0 4</w:t>
            </w:r>
          </w:p>
        </w:tc>
        <w:tc>
          <w:tcPr>
            <w:tcW w:w="813" w:type="dxa"/>
          </w:tcPr>
          <w:p w:rsidR="005B090B" w:rsidRPr="003310F3" w:rsidRDefault="005B090B" w:rsidP="00D84C39">
            <w:pPr>
              <w:jc w:val="center"/>
              <w:rPr>
                <w:rFonts w:eastAsia="SimSun"/>
                <w:kern w:val="2"/>
                <w:sz w:val="20"/>
                <w:szCs w:val="20"/>
              </w:rPr>
            </w:pPr>
            <w:r w:rsidRPr="003310F3">
              <w:rPr>
                <w:rFonts w:eastAsia="SimSun"/>
                <w:kern w:val="2"/>
                <w:sz w:val="20"/>
                <w:szCs w:val="20"/>
              </w:rPr>
              <w:t>0</w:t>
            </w:r>
          </w:p>
        </w:tc>
        <w:tc>
          <w:tcPr>
            <w:tcW w:w="816" w:type="dxa"/>
          </w:tcPr>
          <w:p w:rsidR="005B090B" w:rsidRPr="003310F3" w:rsidRDefault="005B090B" w:rsidP="00D84C39">
            <w:pPr>
              <w:jc w:val="center"/>
              <w:rPr>
                <w:rFonts w:eastAsia="SimSun"/>
                <w:kern w:val="2"/>
                <w:sz w:val="20"/>
                <w:szCs w:val="20"/>
              </w:rPr>
            </w:pPr>
            <w:r w:rsidRPr="003310F3">
              <w:rPr>
                <w:rFonts w:eastAsia="SimSun"/>
                <w:kern w:val="2"/>
                <w:sz w:val="20"/>
                <w:szCs w:val="20"/>
              </w:rPr>
              <w:t>D</w:t>
            </w:r>
          </w:p>
        </w:tc>
        <w:tc>
          <w:tcPr>
            <w:tcW w:w="2510" w:type="dxa"/>
          </w:tcPr>
          <w:p w:rsidR="005B090B" w:rsidRPr="003310F3" w:rsidRDefault="005B090B" w:rsidP="00D84C39">
            <w:pPr>
              <w:rPr>
                <w:rFonts w:eastAsia="SimSun"/>
                <w:kern w:val="2"/>
                <w:sz w:val="18"/>
                <w:szCs w:val="18"/>
              </w:rPr>
            </w:pPr>
          </w:p>
        </w:tc>
        <w:tc>
          <w:tcPr>
            <w:tcW w:w="2492" w:type="dxa"/>
          </w:tcPr>
          <w:p w:rsidR="005B090B" w:rsidRPr="003310F3" w:rsidRDefault="005B090B" w:rsidP="000A661E">
            <w:pPr>
              <w:jc w:val="both"/>
              <w:rPr>
                <w:rFonts w:eastAsia="SimSun"/>
                <w:kern w:val="2"/>
                <w:sz w:val="18"/>
                <w:szCs w:val="18"/>
              </w:rPr>
            </w:pPr>
            <w:r w:rsidRPr="003310F3">
              <w:rPr>
                <w:rFonts w:eastAsia="SimSun"/>
                <w:kern w:val="2"/>
                <w:sz w:val="18"/>
                <w:szCs w:val="18"/>
              </w:rPr>
              <w:t>Амортизация иных объектов интеллектуальной собственности</w:t>
            </w:r>
          </w:p>
        </w:tc>
      </w:tr>
      <w:tr w:rsidR="003310F3" w:rsidRPr="003310F3" w:rsidTr="001677A1">
        <w:tc>
          <w:tcPr>
            <w:tcW w:w="2419" w:type="dxa"/>
            <w:vMerge/>
          </w:tcPr>
          <w:p w:rsidR="005B090B" w:rsidRPr="003310F3" w:rsidRDefault="005B090B" w:rsidP="00D84C39">
            <w:pPr>
              <w:rPr>
                <w:rFonts w:eastAsia="SimSun"/>
                <w:kern w:val="2"/>
                <w:sz w:val="20"/>
                <w:szCs w:val="20"/>
              </w:rPr>
            </w:pPr>
          </w:p>
        </w:tc>
        <w:tc>
          <w:tcPr>
            <w:tcW w:w="1484" w:type="dxa"/>
          </w:tcPr>
          <w:p w:rsidR="005B090B" w:rsidRPr="003310F3" w:rsidRDefault="005B090B" w:rsidP="00D84C39">
            <w:pPr>
              <w:jc w:val="center"/>
              <w:rPr>
                <w:rFonts w:eastAsia="SimSun"/>
                <w:kern w:val="2"/>
                <w:sz w:val="20"/>
                <w:szCs w:val="20"/>
              </w:rPr>
            </w:pPr>
            <w:r w:rsidRPr="003310F3">
              <w:rPr>
                <w:rFonts w:eastAsia="SimSun"/>
                <w:kern w:val="2"/>
                <w:sz w:val="20"/>
                <w:szCs w:val="20"/>
              </w:rPr>
              <w:t>1 0 4</w:t>
            </w:r>
          </w:p>
        </w:tc>
        <w:tc>
          <w:tcPr>
            <w:tcW w:w="813" w:type="dxa"/>
          </w:tcPr>
          <w:p w:rsidR="005B090B" w:rsidRPr="003310F3" w:rsidRDefault="005B090B" w:rsidP="00D84C39">
            <w:pPr>
              <w:jc w:val="center"/>
              <w:rPr>
                <w:rFonts w:eastAsia="SimSun"/>
                <w:kern w:val="2"/>
                <w:sz w:val="20"/>
                <w:szCs w:val="20"/>
              </w:rPr>
            </w:pPr>
            <w:r w:rsidRPr="003310F3">
              <w:rPr>
                <w:rFonts w:eastAsia="SimSun"/>
                <w:kern w:val="2"/>
                <w:sz w:val="20"/>
                <w:szCs w:val="20"/>
              </w:rPr>
              <w:t>4</w:t>
            </w:r>
          </w:p>
        </w:tc>
        <w:tc>
          <w:tcPr>
            <w:tcW w:w="816" w:type="dxa"/>
          </w:tcPr>
          <w:p w:rsidR="005B090B" w:rsidRPr="003310F3" w:rsidRDefault="005B090B" w:rsidP="00D84C39">
            <w:pPr>
              <w:jc w:val="center"/>
              <w:rPr>
                <w:rFonts w:eastAsia="SimSun"/>
                <w:kern w:val="2"/>
                <w:sz w:val="20"/>
                <w:szCs w:val="20"/>
              </w:rPr>
            </w:pPr>
            <w:r w:rsidRPr="003310F3">
              <w:rPr>
                <w:rFonts w:eastAsia="SimSun"/>
                <w:kern w:val="2"/>
                <w:sz w:val="20"/>
                <w:szCs w:val="20"/>
              </w:rPr>
              <w:t>9</w:t>
            </w:r>
          </w:p>
        </w:tc>
        <w:tc>
          <w:tcPr>
            <w:tcW w:w="2510" w:type="dxa"/>
          </w:tcPr>
          <w:p w:rsidR="005B090B" w:rsidRPr="003310F3" w:rsidRDefault="005B090B" w:rsidP="00D84C39">
            <w:pPr>
              <w:rPr>
                <w:rFonts w:eastAsia="SimSun"/>
                <w:kern w:val="2"/>
                <w:sz w:val="18"/>
                <w:szCs w:val="18"/>
              </w:rPr>
            </w:pPr>
          </w:p>
        </w:tc>
        <w:tc>
          <w:tcPr>
            <w:tcW w:w="2492" w:type="dxa"/>
          </w:tcPr>
          <w:p w:rsidR="005B090B" w:rsidRPr="003310F3" w:rsidRDefault="005B090B" w:rsidP="00D84C39">
            <w:pPr>
              <w:jc w:val="both"/>
              <w:rPr>
                <w:rFonts w:eastAsia="SimSun"/>
                <w:kern w:val="2"/>
                <w:sz w:val="18"/>
                <w:szCs w:val="18"/>
              </w:rPr>
            </w:pPr>
            <w:r w:rsidRPr="003310F3">
              <w:rPr>
                <w:rFonts w:eastAsia="SimSun"/>
                <w:kern w:val="2"/>
                <w:sz w:val="18"/>
                <w:szCs w:val="18"/>
              </w:rPr>
              <w:t>Амортизация прав пользования непроизведенными активами</w:t>
            </w:r>
          </w:p>
        </w:tc>
      </w:tr>
      <w:tr w:rsidR="003310F3" w:rsidRPr="003310F3" w:rsidTr="001677A1">
        <w:tc>
          <w:tcPr>
            <w:tcW w:w="2419" w:type="dxa"/>
            <w:vMerge/>
          </w:tcPr>
          <w:p w:rsidR="005B090B" w:rsidRPr="003310F3" w:rsidRDefault="005B090B" w:rsidP="00D84C39">
            <w:pPr>
              <w:rPr>
                <w:rFonts w:eastAsia="SimSun"/>
                <w:kern w:val="2"/>
                <w:sz w:val="20"/>
                <w:szCs w:val="20"/>
              </w:rPr>
            </w:pPr>
          </w:p>
        </w:tc>
        <w:tc>
          <w:tcPr>
            <w:tcW w:w="1484" w:type="dxa"/>
          </w:tcPr>
          <w:p w:rsidR="005B090B" w:rsidRPr="003310F3" w:rsidRDefault="005B090B" w:rsidP="00D84C39">
            <w:pPr>
              <w:jc w:val="center"/>
              <w:rPr>
                <w:rFonts w:eastAsia="SimSun"/>
                <w:kern w:val="2"/>
                <w:sz w:val="20"/>
                <w:szCs w:val="20"/>
              </w:rPr>
            </w:pPr>
            <w:r w:rsidRPr="003310F3">
              <w:rPr>
                <w:rFonts w:eastAsia="SimSun"/>
                <w:kern w:val="2"/>
                <w:sz w:val="20"/>
                <w:szCs w:val="20"/>
              </w:rPr>
              <w:t>1 0 4</w:t>
            </w:r>
          </w:p>
        </w:tc>
        <w:tc>
          <w:tcPr>
            <w:tcW w:w="813" w:type="dxa"/>
          </w:tcPr>
          <w:p w:rsidR="005B090B" w:rsidRPr="003310F3" w:rsidRDefault="005B090B" w:rsidP="00D84C39">
            <w:pPr>
              <w:jc w:val="center"/>
              <w:rPr>
                <w:rFonts w:eastAsia="SimSun"/>
                <w:kern w:val="2"/>
                <w:sz w:val="20"/>
                <w:szCs w:val="20"/>
              </w:rPr>
            </w:pPr>
            <w:r w:rsidRPr="003310F3">
              <w:rPr>
                <w:rFonts w:eastAsia="SimSun"/>
                <w:kern w:val="2"/>
                <w:sz w:val="20"/>
                <w:szCs w:val="20"/>
              </w:rPr>
              <w:t>5</w:t>
            </w:r>
          </w:p>
        </w:tc>
        <w:tc>
          <w:tcPr>
            <w:tcW w:w="816" w:type="dxa"/>
          </w:tcPr>
          <w:p w:rsidR="005B090B" w:rsidRPr="003310F3" w:rsidRDefault="005B090B" w:rsidP="00D84C39">
            <w:pPr>
              <w:jc w:val="center"/>
              <w:rPr>
                <w:rFonts w:eastAsia="SimSun"/>
                <w:kern w:val="2"/>
                <w:sz w:val="20"/>
                <w:szCs w:val="20"/>
              </w:rPr>
            </w:pPr>
            <w:r w:rsidRPr="003310F3">
              <w:rPr>
                <w:rFonts w:eastAsia="SimSun"/>
                <w:kern w:val="2"/>
                <w:sz w:val="20"/>
                <w:szCs w:val="20"/>
              </w:rPr>
              <w:t>1</w:t>
            </w:r>
          </w:p>
        </w:tc>
        <w:tc>
          <w:tcPr>
            <w:tcW w:w="2510" w:type="dxa"/>
          </w:tcPr>
          <w:p w:rsidR="005B090B" w:rsidRPr="003310F3" w:rsidRDefault="005B090B" w:rsidP="00D84C39">
            <w:pPr>
              <w:rPr>
                <w:rFonts w:eastAsia="SimSun"/>
                <w:kern w:val="2"/>
                <w:sz w:val="18"/>
                <w:szCs w:val="18"/>
              </w:rPr>
            </w:pPr>
          </w:p>
        </w:tc>
        <w:tc>
          <w:tcPr>
            <w:tcW w:w="2492" w:type="dxa"/>
          </w:tcPr>
          <w:p w:rsidR="005B090B" w:rsidRPr="003310F3" w:rsidRDefault="005B090B" w:rsidP="00D84C39">
            <w:pPr>
              <w:jc w:val="both"/>
              <w:rPr>
                <w:rFonts w:eastAsia="SimSun"/>
                <w:kern w:val="2"/>
                <w:sz w:val="18"/>
                <w:szCs w:val="18"/>
              </w:rPr>
            </w:pPr>
            <w:r w:rsidRPr="003310F3">
              <w:rPr>
                <w:rFonts w:eastAsia="SimSun"/>
                <w:kern w:val="2"/>
                <w:sz w:val="18"/>
                <w:szCs w:val="18"/>
              </w:rPr>
              <w:t>Амортизация недвижимого имущества в составе имущества казны</w:t>
            </w:r>
          </w:p>
        </w:tc>
      </w:tr>
      <w:tr w:rsidR="003310F3" w:rsidRPr="003310F3" w:rsidTr="001677A1">
        <w:tc>
          <w:tcPr>
            <w:tcW w:w="2419" w:type="dxa"/>
            <w:vMerge/>
          </w:tcPr>
          <w:p w:rsidR="005B090B" w:rsidRPr="003310F3" w:rsidRDefault="005B090B" w:rsidP="00D84C39">
            <w:pPr>
              <w:rPr>
                <w:rFonts w:eastAsia="SimSun"/>
                <w:kern w:val="2"/>
                <w:sz w:val="20"/>
                <w:szCs w:val="20"/>
              </w:rPr>
            </w:pPr>
          </w:p>
        </w:tc>
        <w:tc>
          <w:tcPr>
            <w:tcW w:w="1484" w:type="dxa"/>
          </w:tcPr>
          <w:p w:rsidR="005B090B" w:rsidRPr="003310F3" w:rsidRDefault="005B090B" w:rsidP="00D84C39">
            <w:pPr>
              <w:jc w:val="center"/>
              <w:rPr>
                <w:rFonts w:eastAsia="SimSun"/>
                <w:kern w:val="2"/>
                <w:sz w:val="20"/>
                <w:szCs w:val="20"/>
              </w:rPr>
            </w:pPr>
            <w:r w:rsidRPr="003310F3">
              <w:rPr>
                <w:rFonts w:eastAsia="SimSun"/>
                <w:kern w:val="2"/>
                <w:sz w:val="20"/>
                <w:szCs w:val="20"/>
              </w:rPr>
              <w:t>1 0 4</w:t>
            </w:r>
          </w:p>
        </w:tc>
        <w:tc>
          <w:tcPr>
            <w:tcW w:w="813" w:type="dxa"/>
          </w:tcPr>
          <w:p w:rsidR="005B090B" w:rsidRPr="003310F3" w:rsidRDefault="005B090B" w:rsidP="00D84C39">
            <w:pPr>
              <w:jc w:val="center"/>
              <w:rPr>
                <w:rFonts w:eastAsia="SimSun"/>
                <w:kern w:val="2"/>
                <w:sz w:val="20"/>
                <w:szCs w:val="20"/>
              </w:rPr>
            </w:pPr>
            <w:r w:rsidRPr="003310F3">
              <w:rPr>
                <w:rFonts w:eastAsia="SimSun"/>
                <w:kern w:val="2"/>
                <w:sz w:val="20"/>
                <w:szCs w:val="20"/>
              </w:rPr>
              <w:t>5</w:t>
            </w:r>
          </w:p>
        </w:tc>
        <w:tc>
          <w:tcPr>
            <w:tcW w:w="816" w:type="dxa"/>
          </w:tcPr>
          <w:p w:rsidR="005B090B" w:rsidRPr="003310F3" w:rsidRDefault="005B090B" w:rsidP="00D84C39">
            <w:pPr>
              <w:jc w:val="center"/>
              <w:rPr>
                <w:rFonts w:eastAsia="SimSun"/>
                <w:kern w:val="2"/>
                <w:sz w:val="20"/>
                <w:szCs w:val="20"/>
              </w:rPr>
            </w:pPr>
            <w:r w:rsidRPr="003310F3">
              <w:rPr>
                <w:rFonts w:eastAsia="SimSun"/>
                <w:kern w:val="2"/>
                <w:sz w:val="20"/>
                <w:szCs w:val="20"/>
              </w:rPr>
              <w:t>2</w:t>
            </w:r>
          </w:p>
        </w:tc>
        <w:tc>
          <w:tcPr>
            <w:tcW w:w="2510" w:type="dxa"/>
          </w:tcPr>
          <w:p w:rsidR="005B090B" w:rsidRPr="003310F3" w:rsidRDefault="005B090B" w:rsidP="00D84C39">
            <w:pPr>
              <w:rPr>
                <w:rFonts w:eastAsia="SimSun"/>
                <w:kern w:val="2"/>
                <w:sz w:val="18"/>
                <w:szCs w:val="18"/>
              </w:rPr>
            </w:pPr>
          </w:p>
        </w:tc>
        <w:tc>
          <w:tcPr>
            <w:tcW w:w="2492" w:type="dxa"/>
          </w:tcPr>
          <w:p w:rsidR="005B090B" w:rsidRPr="003310F3" w:rsidRDefault="005B090B" w:rsidP="00D84C39">
            <w:pPr>
              <w:jc w:val="both"/>
              <w:rPr>
                <w:rFonts w:eastAsia="SimSun"/>
                <w:kern w:val="2"/>
                <w:sz w:val="18"/>
                <w:szCs w:val="18"/>
              </w:rPr>
            </w:pPr>
            <w:r w:rsidRPr="003310F3">
              <w:rPr>
                <w:rFonts w:eastAsia="SimSun"/>
                <w:kern w:val="2"/>
                <w:sz w:val="18"/>
                <w:szCs w:val="18"/>
              </w:rPr>
              <w:t>Амортизация движимого имущества в составе имущества казны</w:t>
            </w:r>
          </w:p>
        </w:tc>
      </w:tr>
      <w:tr w:rsidR="003310F3" w:rsidRPr="003310F3" w:rsidTr="001677A1">
        <w:tc>
          <w:tcPr>
            <w:tcW w:w="2419" w:type="dxa"/>
            <w:vMerge/>
          </w:tcPr>
          <w:p w:rsidR="005B090B" w:rsidRPr="003310F3" w:rsidRDefault="005B090B" w:rsidP="00D84C39">
            <w:pPr>
              <w:rPr>
                <w:rFonts w:eastAsia="SimSun"/>
                <w:kern w:val="2"/>
                <w:sz w:val="20"/>
                <w:szCs w:val="20"/>
              </w:rPr>
            </w:pPr>
          </w:p>
        </w:tc>
        <w:tc>
          <w:tcPr>
            <w:tcW w:w="1484" w:type="dxa"/>
          </w:tcPr>
          <w:p w:rsidR="005B090B" w:rsidRPr="003310F3" w:rsidRDefault="005B090B" w:rsidP="00D84C39">
            <w:pPr>
              <w:jc w:val="center"/>
              <w:rPr>
                <w:rFonts w:eastAsia="SimSun"/>
                <w:kern w:val="2"/>
                <w:sz w:val="20"/>
                <w:szCs w:val="20"/>
              </w:rPr>
            </w:pPr>
            <w:r w:rsidRPr="003310F3">
              <w:rPr>
                <w:rFonts w:eastAsia="SimSun"/>
                <w:kern w:val="2"/>
                <w:sz w:val="20"/>
                <w:szCs w:val="20"/>
              </w:rPr>
              <w:t>1 0 4</w:t>
            </w:r>
          </w:p>
        </w:tc>
        <w:tc>
          <w:tcPr>
            <w:tcW w:w="813" w:type="dxa"/>
          </w:tcPr>
          <w:p w:rsidR="005B090B" w:rsidRPr="003310F3" w:rsidRDefault="005B090B" w:rsidP="00D84C39">
            <w:pPr>
              <w:jc w:val="center"/>
              <w:rPr>
                <w:rFonts w:eastAsia="SimSun"/>
                <w:kern w:val="2"/>
                <w:sz w:val="20"/>
                <w:szCs w:val="20"/>
              </w:rPr>
            </w:pPr>
            <w:r w:rsidRPr="003310F3">
              <w:rPr>
                <w:rFonts w:eastAsia="SimSun"/>
                <w:kern w:val="2"/>
                <w:sz w:val="20"/>
                <w:szCs w:val="20"/>
              </w:rPr>
              <w:t>5</w:t>
            </w:r>
          </w:p>
        </w:tc>
        <w:tc>
          <w:tcPr>
            <w:tcW w:w="816" w:type="dxa"/>
          </w:tcPr>
          <w:p w:rsidR="005B090B" w:rsidRPr="003310F3" w:rsidRDefault="005B090B" w:rsidP="00D84C39">
            <w:pPr>
              <w:jc w:val="center"/>
              <w:rPr>
                <w:rFonts w:eastAsia="SimSun"/>
                <w:kern w:val="2"/>
                <w:sz w:val="20"/>
                <w:szCs w:val="20"/>
              </w:rPr>
            </w:pPr>
            <w:r w:rsidRPr="003310F3">
              <w:rPr>
                <w:rFonts w:eastAsia="SimSun"/>
                <w:kern w:val="2"/>
                <w:sz w:val="20"/>
                <w:szCs w:val="20"/>
              </w:rPr>
              <w:t>4</w:t>
            </w:r>
          </w:p>
        </w:tc>
        <w:tc>
          <w:tcPr>
            <w:tcW w:w="2510" w:type="dxa"/>
          </w:tcPr>
          <w:p w:rsidR="005B090B" w:rsidRPr="003310F3" w:rsidRDefault="005B090B" w:rsidP="00D84C39">
            <w:pPr>
              <w:rPr>
                <w:rFonts w:eastAsia="SimSun"/>
                <w:kern w:val="2"/>
                <w:sz w:val="18"/>
                <w:szCs w:val="18"/>
              </w:rPr>
            </w:pPr>
          </w:p>
        </w:tc>
        <w:tc>
          <w:tcPr>
            <w:tcW w:w="2492" w:type="dxa"/>
          </w:tcPr>
          <w:p w:rsidR="005B090B" w:rsidRPr="003310F3" w:rsidRDefault="005B090B" w:rsidP="00D84C39">
            <w:pPr>
              <w:jc w:val="both"/>
              <w:rPr>
                <w:rFonts w:eastAsia="SimSun"/>
                <w:kern w:val="2"/>
                <w:sz w:val="18"/>
                <w:szCs w:val="18"/>
              </w:rPr>
            </w:pPr>
            <w:r w:rsidRPr="003310F3">
              <w:rPr>
                <w:rFonts w:eastAsia="SimSun"/>
                <w:kern w:val="2"/>
                <w:sz w:val="18"/>
                <w:szCs w:val="18"/>
              </w:rPr>
              <w:t>Амортизация нематериальных активов в составе имущества казны</w:t>
            </w:r>
          </w:p>
        </w:tc>
      </w:tr>
      <w:tr w:rsidR="003310F3" w:rsidRPr="003310F3" w:rsidTr="001677A1">
        <w:tc>
          <w:tcPr>
            <w:tcW w:w="2419" w:type="dxa"/>
            <w:vMerge/>
          </w:tcPr>
          <w:p w:rsidR="005B090B" w:rsidRPr="003310F3" w:rsidRDefault="005B090B" w:rsidP="00D84C39">
            <w:pPr>
              <w:rPr>
                <w:rFonts w:eastAsia="SimSun"/>
                <w:kern w:val="2"/>
                <w:sz w:val="20"/>
                <w:szCs w:val="20"/>
              </w:rPr>
            </w:pPr>
          </w:p>
        </w:tc>
        <w:tc>
          <w:tcPr>
            <w:tcW w:w="1484" w:type="dxa"/>
          </w:tcPr>
          <w:p w:rsidR="005B090B" w:rsidRPr="003310F3" w:rsidRDefault="005B090B" w:rsidP="00D84C39">
            <w:pPr>
              <w:jc w:val="center"/>
              <w:rPr>
                <w:rFonts w:eastAsia="SimSun"/>
                <w:kern w:val="2"/>
                <w:sz w:val="20"/>
                <w:szCs w:val="20"/>
              </w:rPr>
            </w:pPr>
            <w:r w:rsidRPr="003310F3">
              <w:rPr>
                <w:rFonts w:eastAsia="SimSun"/>
                <w:kern w:val="2"/>
                <w:sz w:val="20"/>
                <w:szCs w:val="20"/>
              </w:rPr>
              <w:t>1 0 4</w:t>
            </w:r>
          </w:p>
        </w:tc>
        <w:tc>
          <w:tcPr>
            <w:tcW w:w="813" w:type="dxa"/>
          </w:tcPr>
          <w:p w:rsidR="005B090B" w:rsidRPr="003310F3" w:rsidRDefault="005B090B" w:rsidP="00D84C39">
            <w:pPr>
              <w:jc w:val="center"/>
              <w:rPr>
                <w:rFonts w:eastAsia="SimSun"/>
                <w:kern w:val="2"/>
                <w:sz w:val="20"/>
                <w:szCs w:val="20"/>
              </w:rPr>
            </w:pPr>
            <w:r w:rsidRPr="003310F3">
              <w:rPr>
                <w:rFonts w:eastAsia="SimSun"/>
                <w:kern w:val="2"/>
                <w:sz w:val="20"/>
                <w:szCs w:val="20"/>
              </w:rPr>
              <w:t>5</w:t>
            </w:r>
          </w:p>
        </w:tc>
        <w:tc>
          <w:tcPr>
            <w:tcW w:w="816" w:type="dxa"/>
          </w:tcPr>
          <w:p w:rsidR="005B090B" w:rsidRPr="003310F3" w:rsidRDefault="005B090B" w:rsidP="00D84C39">
            <w:pPr>
              <w:jc w:val="center"/>
              <w:rPr>
                <w:rFonts w:eastAsia="SimSun"/>
                <w:kern w:val="2"/>
                <w:sz w:val="20"/>
                <w:szCs w:val="20"/>
              </w:rPr>
            </w:pPr>
            <w:r w:rsidRPr="003310F3">
              <w:rPr>
                <w:rFonts w:eastAsia="SimSun"/>
                <w:kern w:val="2"/>
                <w:sz w:val="20"/>
                <w:szCs w:val="20"/>
              </w:rPr>
              <w:t>9</w:t>
            </w:r>
          </w:p>
        </w:tc>
        <w:tc>
          <w:tcPr>
            <w:tcW w:w="2510" w:type="dxa"/>
          </w:tcPr>
          <w:p w:rsidR="005B090B" w:rsidRPr="003310F3" w:rsidRDefault="005B090B" w:rsidP="00D84C39">
            <w:pPr>
              <w:rPr>
                <w:rFonts w:eastAsia="SimSun"/>
                <w:kern w:val="2"/>
                <w:sz w:val="18"/>
                <w:szCs w:val="18"/>
              </w:rPr>
            </w:pPr>
          </w:p>
        </w:tc>
        <w:tc>
          <w:tcPr>
            <w:tcW w:w="2492" w:type="dxa"/>
          </w:tcPr>
          <w:p w:rsidR="005B090B" w:rsidRPr="003310F3" w:rsidRDefault="005B090B" w:rsidP="00D84C39">
            <w:pPr>
              <w:jc w:val="both"/>
              <w:rPr>
                <w:rFonts w:eastAsia="SimSun"/>
                <w:kern w:val="2"/>
                <w:sz w:val="18"/>
                <w:szCs w:val="18"/>
              </w:rPr>
            </w:pPr>
            <w:r w:rsidRPr="003310F3">
              <w:rPr>
                <w:rFonts w:eastAsia="SimSun"/>
                <w:kern w:val="2"/>
                <w:sz w:val="18"/>
                <w:szCs w:val="18"/>
              </w:rPr>
              <w:t xml:space="preserve">Амортизация имущества </w:t>
            </w:r>
            <w:r w:rsidRPr="003310F3">
              <w:rPr>
                <w:rFonts w:eastAsia="SimSun"/>
                <w:kern w:val="2"/>
                <w:sz w:val="18"/>
                <w:szCs w:val="18"/>
              </w:rPr>
              <w:lastRenderedPageBreak/>
              <w:t>казны в концессии</w:t>
            </w:r>
          </w:p>
        </w:tc>
      </w:tr>
      <w:tr w:rsidR="003310F3" w:rsidRPr="003310F3" w:rsidTr="001677A1">
        <w:tc>
          <w:tcPr>
            <w:tcW w:w="2419" w:type="dxa"/>
            <w:vMerge/>
          </w:tcPr>
          <w:p w:rsidR="005B090B" w:rsidRPr="003310F3" w:rsidRDefault="005B090B" w:rsidP="00D84C39">
            <w:pPr>
              <w:rPr>
                <w:rFonts w:eastAsia="SimSun"/>
                <w:kern w:val="2"/>
                <w:sz w:val="20"/>
                <w:szCs w:val="20"/>
              </w:rPr>
            </w:pPr>
          </w:p>
        </w:tc>
        <w:tc>
          <w:tcPr>
            <w:tcW w:w="1484" w:type="dxa"/>
          </w:tcPr>
          <w:p w:rsidR="005B090B" w:rsidRPr="003310F3" w:rsidRDefault="005B090B" w:rsidP="00D84C39">
            <w:pPr>
              <w:jc w:val="center"/>
              <w:rPr>
                <w:rFonts w:eastAsia="SimSun"/>
                <w:kern w:val="2"/>
                <w:sz w:val="20"/>
                <w:szCs w:val="20"/>
              </w:rPr>
            </w:pPr>
            <w:r w:rsidRPr="003310F3">
              <w:rPr>
                <w:rFonts w:eastAsia="SimSun"/>
                <w:kern w:val="2"/>
                <w:sz w:val="20"/>
                <w:szCs w:val="20"/>
              </w:rPr>
              <w:t>1 0 4</w:t>
            </w:r>
          </w:p>
        </w:tc>
        <w:tc>
          <w:tcPr>
            <w:tcW w:w="813" w:type="dxa"/>
          </w:tcPr>
          <w:p w:rsidR="005B090B" w:rsidRPr="003310F3" w:rsidRDefault="005B090B" w:rsidP="00D84C39">
            <w:pPr>
              <w:jc w:val="center"/>
              <w:rPr>
                <w:rFonts w:eastAsia="SimSun"/>
                <w:kern w:val="2"/>
                <w:sz w:val="20"/>
                <w:szCs w:val="20"/>
              </w:rPr>
            </w:pPr>
            <w:r w:rsidRPr="003310F3">
              <w:rPr>
                <w:rFonts w:eastAsia="SimSun"/>
                <w:kern w:val="2"/>
                <w:sz w:val="20"/>
                <w:szCs w:val="20"/>
              </w:rPr>
              <w:t>5</w:t>
            </w:r>
          </w:p>
        </w:tc>
        <w:tc>
          <w:tcPr>
            <w:tcW w:w="816" w:type="dxa"/>
          </w:tcPr>
          <w:p w:rsidR="005B090B" w:rsidRPr="003310F3" w:rsidRDefault="005B090B" w:rsidP="00D84C39">
            <w:pPr>
              <w:jc w:val="center"/>
              <w:rPr>
                <w:rFonts w:eastAsia="SimSun"/>
                <w:kern w:val="2"/>
                <w:sz w:val="20"/>
                <w:szCs w:val="20"/>
              </w:rPr>
            </w:pPr>
            <w:r w:rsidRPr="003310F3">
              <w:rPr>
                <w:rFonts w:eastAsia="SimSun"/>
                <w:kern w:val="2"/>
                <w:sz w:val="20"/>
                <w:szCs w:val="20"/>
              </w:rPr>
              <w:t>I</w:t>
            </w:r>
          </w:p>
        </w:tc>
        <w:tc>
          <w:tcPr>
            <w:tcW w:w="2510" w:type="dxa"/>
          </w:tcPr>
          <w:p w:rsidR="005B090B" w:rsidRPr="003310F3" w:rsidRDefault="005B090B" w:rsidP="00D84C39">
            <w:pPr>
              <w:rPr>
                <w:rFonts w:eastAsia="SimSun"/>
                <w:kern w:val="2"/>
                <w:sz w:val="18"/>
                <w:szCs w:val="18"/>
              </w:rPr>
            </w:pPr>
          </w:p>
        </w:tc>
        <w:tc>
          <w:tcPr>
            <w:tcW w:w="2492" w:type="dxa"/>
          </w:tcPr>
          <w:p w:rsidR="005B090B" w:rsidRPr="003310F3" w:rsidRDefault="005B090B" w:rsidP="005B090B">
            <w:pPr>
              <w:rPr>
                <w:rFonts w:eastAsia="SimSun"/>
                <w:kern w:val="2"/>
                <w:sz w:val="18"/>
                <w:szCs w:val="18"/>
              </w:rPr>
            </w:pPr>
            <w:r w:rsidRPr="003310F3">
              <w:rPr>
                <w:rFonts w:eastAsia="SimSun"/>
                <w:kern w:val="2"/>
                <w:sz w:val="18"/>
                <w:szCs w:val="18"/>
              </w:rPr>
              <w:t>Амортизация имущества казны - программного обеспечения и баз данных в концессии</w:t>
            </w:r>
          </w:p>
        </w:tc>
      </w:tr>
      <w:tr w:rsidR="003310F3" w:rsidRPr="003310F3" w:rsidTr="001677A1">
        <w:tc>
          <w:tcPr>
            <w:tcW w:w="2419" w:type="dxa"/>
            <w:vMerge w:val="restart"/>
          </w:tcPr>
          <w:p w:rsidR="002A256B" w:rsidRPr="003310F3" w:rsidRDefault="002A256B" w:rsidP="00D84C39">
            <w:pPr>
              <w:rPr>
                <w:rFonts w:eastAsia="SimSun"/>
                <w:kern w:val="2"/>
                <w:sz w:val="20"/>
                <w:szCs w:val="20"/>
              </w:rPr>
            </w:pPr>
            <w:r w:rsidRPr="003310F3">
              <w:rPr>
                <w:rFonts w:eastAsia="SimSun"/>
                <w:kern w:val="2"/>
                <w:sz w:val="20"/>
                <w:szCs w:val="20"/>
              </w:rPr>
              <w:t>Материальные запасы</w:t>
            </w:r>
          </w:p>
        </w:tc>
        <w:tc>
          <w:tcPr>
            <w:tcW w:w="1484" w:type="dxa"/>
          </w:tcPr>
          <w:p w:rsidR="002A256B" w:rsidRPr="003310F3" w:rsidRDefault="002A256B" w:rsidP="00D84C39">
            <w:pPr>
              <w:jc w:val="center"/>
              <w:rPr>
                <w:rFonts w:eastAsia="SimSun"/>
                <w:kern w:val="2"/>
                <w:sz w:val="20"/>
                <w:szCs w:val="20"/>
              </w:rPr>
            </w:pPr>
            <w:r w:rsidRPr="003310F3">
              <w:rPr>
                <w:rFonts w:eastAsia="SimSun"/>
                <w:kern w:val="2"/>
                <w:sz w:val="20"/>
                <w:szCs w:val="20"/>
              </w:rPr>
              <w:t>1 0 5</w:t>
            </w:r>
          </w:p>
        </w:tc>
        <w:tc>
          <w:tcPr>
            <w:tcW w:w="813" w:type="dxa"/>
          </w:tcPr>
          <w:p w:rsidR="002A256B" w:rsidRPr="003310F3" w:rsidRDefault="002A256B" w:rsidP="00D84C39">
            <w:pPr>
              <w:jc w:val="center"/>
              <w:rPr>
                <w:rFonts w:eastAsia="SimSun"/>
                <w:kern w:val="2"/>
                <w:sz w:val="20"/>
                <w:szCs w:val="20"/>
              </w:rPr>
            </w:pPr>
            <w:r w:rsidRPr="003310F3">
              <w:rPr>
                <w:rFonts w:eastAsia="SimSun"/>
                <w:kern w:val="2"/>
                <w:sz w:val="20"/>
                <w:szCs w:val="20"/>
              </w:rPr>
              <w:t>0</w:t>
            </w:r>
          </w:p>
        </w:tc>
        <w:tc>
          <w:tcPr>
            <w:tcW w:w="816" w:type="dxa"/>
          </w:tcPr>
          <w:p w:rsidR="002A256B" w:rsidRPr="003310F3" w:rsidRDefault="002A256B" w:rsidP="00D84C39">
            <w:pPr>
              <w:jc w:val="center"/>
              <w:rPr>
                <w:rFonts w:eastAsia="SimSun"/>
                <w:kern w:val="2"/>
                <w:sz w:val="20"/>
                <w:szCs w:val="20"/>
              </w:rPr>
            </w:pPr>
            <w:r w:rsidRPr="003310F3">
              <w:rPr>
                <w:rFonts w:eastAsia="SimSun"/>
                <w:kern w:val="2"/>
                <w:sz w:val="20"/>
                <w:szCs w:val="20"/>
              </w:rPr>
              <w:t>0</w:t>
            </w:r>
          </w:p>
        </w:tc>
        <w:tc>
          <w:tcPr>
            <w:tcW w:w="2510" w:type="dxa"/>
          </w:tcPr>
          <w:p w:rsidR="002A256B" w:rsidRPr="003310F3" w:rsidRDefault="002A256B" w:rsidP="00D84C39">
            <w:pPr>
              <w:rPr>
                <w:rFonts w:eastAsia="SimSun"/>
                <w:kern w:val="2"/>
                <w:sz w:val="18"/>
                <w:szCs w:val="18"/>
              </w:rPr>
            </w:pPr>
          </w:p>
        </w:tc>
        <w:tc>
          <w:tcPr>
            <w:tcW w:w="2492" w:type="dxa"/>
          </w:tcPr>
          <w:p w:rsidR="002A256B" w:rsidRPr="003310F3" w:rsidRDefault="002A256B" w:rsidP="005B090B">
            <w:pPr>
              <w:rPr>
                <w:rFonts w:eastAsia="SimSun"/>
                <w:kern w:val="2"/>
                <w:sz w:val="18"/>
                <w:szCs w:val="18"/>
              </w:rPr>
            </w:pPr>
          </w:p>
        </w:tc>
      </w:tr>
      <w:tr w:rsidR="003310F3" w:rsidRPr="003310F3" w:rsidTr="001677A1">
        <w:tc>
          <w:tcPr>
            <w:tcW w:w="2419" w:type="dxa"/>
            <w:vMerge/>
          </w:tcPr>
          <w:p w:rsidR="002A256B" w:rsidRPr="003310F3" w:rsidRDefault="002A256B" w:rsidP="00D84C39">
            <w:pPr>
              <w:rPr>
                <w:rFonts w:eastAsia="SimSun"/>
                <w:kern w:val="2"/>
                <w:sz w:val="20"/>
                <w:szCs w:val="20"/>
              </w:rPr>
            </w:pPr>
          </w:p>
        </w:tc>
        <w:tc>
          <w:tcPr>
            <w:tcW w:w="1484" w:type="dxa"/>
          </w:tcPr>
          <w:p w:rsidR="002A256B" w:rsidRPr="003310F3" w:rsidRDefault="002A256B" w:rsidP="00D84C39">
            <w:pPr>
              <w:jc w:val="center"/>
              <w:rPr>
                <w:rFonts w:eastAsia="SimSun"/>
                <w:kern w:val="2"/>
                <w:sz w:val="20"/>
                <w:szCs w:val="20"/>
              </w:rPr>
            </w:pPr>
            <w:r w:rsidRPr="003310F3">
              <w:rPr>
                <w:rFonts w:eastAsia="SimSun"/>
                <w:kern w:val="2"/>
                <w:sz w:val="20"/>
                <w:szCs w:val="20"/>
              </w:rPr>
              <w:t>1 0 5</w:t>
            </w:r>
          </w:p>
        </w:tc>
        <w:tc>
          <w:tcPr>
            <w:tcW w:w="813" w:type="dxa"/>
          </w:tcPr>
          <w:p w:rsidR="002A256B" w:rsidRPr="003310F3" w:rsidRDefault="002A256B" w:rsidP="00D84C39">
            <w:pPr>
              <w:jc w:val="center"/>
              <w:rPr>
                <w:rFonts w:eastAsia="SimSun"/>
                <w:kern w:val="2"/>
                <w:sz w:val="20"/>
                <w:szCs w:val="20"/>
              </w:rPr>
            </w:pPr>
            <w:r w:rsidRPr="003310F3">
              <w:rPr>
                <w:rFonts w:eastAsia="SimSun"/>
                <w:kern w:val="2"/>
                <w:sz w:val="20"/>
                <w:szCs w:val="20"/>
              </w:rPr>
              <w:t>2</w:t>
            </w:r>
          </w:p>
        </w:tc>
        <w:tc>
          <w:tcPr>
            <w:tcW w:w="816" w:type="dxa"/>
          </w:tcPr>
          <w:p w:rsidR="002A256B" w:rsidRPr="003310F3" w:rsidRDefault="002A256B" w:rsidP="00D84C39">
            <w:pPr>
              <w:jc w:val="center"/>
              <w:rPr>
                <w:rFonts w:eastAsia="SimSun"/>
                <w:kern w:val="2"/>
                <w:sz w:val="20"/>
                <w:szCs w:val="20"/>
              </w:rPr>
            </w:pPr>
            <w:r w:rsidRPr="003310F3">
              <w:rPr>
                <w:rFonts w:eastAsia="SimSun"/>
                <w:kern w:val="2"/>
                <w:sz w:val="20"/>
                <w:szCs w:val="20"/>
              </w:rPr>
              <w:t>0</w:t>
            </w:r>
          </w:p>
        </w:tc>
        <w:tc>
          <w:tcPr>
            <w:tcW w:w="2510" w:type="dxa"/>
          </w:tcPr>
          <w:p w:rsidR="002A256B" w:rsidRPr="003310F3" w:rsidRDefault="002A256B" w:rsidP="00D84C39">
            <w:pPr>
              <w:rPr>
                <w:rFonts w:eastAsia="SimSun"/>
                <w:kern w:val="2"/>
                <w:sz w:val="18"/>
                <w:szCs w:val="18"/>
              </w:rPr>
            </w:pPr>
            <w:r w:rsidRPr="003310F3">
              <w:rPr>
                <w:rFonts w:eastAsia="SimSun"/>
                <w:kern w:val="2"/>
                <w:sz w:val="18"/>
                <w:szCs w:val="18"/>
              </w:rPr>
              <w:t>Материальные запасы - особо ценное движимое имущество учреждения</w:t>
            </w:r>
          </w:p>
        </w:tc>
        <w:tc>
          <w:tcPr>
            <w:tcW w:w="2492" w:type="dxa"/>
          </w:tcPr>
          <w:p w:rsidR="002A256B" w:rsidRPr="003310F3" w:rsidRDefault="002A256B" w:rsidP="005B090B">
            <w:pPr>
              <w:rPr>
                <w:rFonts w:eastAsia="SimSun"/>
                <w:kern w:val="2"/>
                <w:sz w:val="18"/>
                <w:szCs w:val="18"/>
              </w:rPr>
            </w:pPr>
          </w:p>
        </w:tc>
      </w:tr>
      <w:tr w:rsidR="003310F3" w:rsidRPr="003310F3" w:rsidTr="001677A1">
        <w:tc>
          <w:tcPr>
            <w:tcW w:w="2419" w:type="dxa"/>
            <w:vMerge/>
          </w:tcPr>
          <w:p w:rsidR="002A256B" w:rsidRPr="003310F3" w:rsidRDefault="002A256B" w:rsidP="00D84C39">
            <w:pPr>
              <w:rPr>
                <w:rFonts w:eastAsia="SimSun"/>
                <w:kern w:val="2"/>
                <w:sz w:val="20"/>
                <w:szCs w:val="20"/>
              </w:rPr>
            </w:pPr>
          </w:p>
        </w:tc>
        <w:tc>
          <w:tcPr>
            <w:tcW w:w="1484" w:type="dxa"/>
          </w:tcPr>
          <w:p w:rsidR="002A256B" w:rsidRPr="003310F3" w:rsidRDefault="002A256B" w:rsidP="00D84C39">
            <w:pPr>
              <w:jc w:val="center"/>
              <w:rPr>
                <w:rFonts w:eastAsia="SimSun"/>
                <w:kern w:val="2"/>
                <w:sz w:val="20"/>
                <w:szCs w:val="20"/>
              </w:rPr>
            </w:pPr>
            <w:r w:rsidRPr="003310F3">
              <w:rPr>
                <w:rFonts w:eastAsia="SimSun"/>
                <w:kern w:val="2"/>
                <w:sz w:val="20"/>
                <w:szCs w:val="20"/>
              </w:rPr>
              <w:t>1 0 5</w:t>
            </w:r>
          </w:p>
        </w:tc>
        <w:tc>
          <w:tcPr>
            <w:tcW w:w="813" w:type="dxa"/>
          </w:tcPr>
          <w:p w:rsidR="002A256B" w:rsidRPr="003310F3" w:rsidRDefault="002A256B" w:rsidP="00D84C39">
            <w:pPr>
              <w:jc w:val="center"/>
              <w:rPr>
                <w:rFonts w:eastAsia="SimSun"/>
                <w:kern w:val="2"/>
                <w:sz w:val="20"/>
                <w:szCs w:val="20"/>
              </w:rPr>
            </w:pPr>
            <w:r w:rsidRPr="003310F3">
              <w:rPr>
                <w:rFonts w:eastAsia="SimSun"/>
                <w:kern w:val="2"/>
                <w:sz w:val="20"/>
                <w:szCs w:val="20"/>
              </w:rPr>
              <w:t>3</w:t>
            </w:r>
          </w:p>
        </w:tc>
        <w:tc>
          <w:tcPr>
            <w:tcW w:w="816" w:type="dxa"/>
          </w:tcPr>
          <w:p w:rsidR="002A256B" w:rsidRPr="003310F3" w:rsidRDefault="002A256B" w:rsidP="00D84C39">
            <w:pPr>
              <w:jc w:val="center"/>
              <w:rPr>
                <w:rFonts w:eastAsia="SimSun"/>
                <w:kern w:val="2"/>
                <w:sz w:val="20"/>
                <w:szCs w:val="20"/>
              </w:rPr>
            </w:pPr>
            <w:r w:rsidRPr="003310F3">
              <w:rPr>
                <w:rFonts w:eastAsia="SimSun"/>
                <w:kern w:val="2"/>
                <w:sz w:val="20"/>
                <w:szCs w:val="20"/>
              </w:rPr>
              <w:t>0</w:t>
            </w:r>
          </w:p>
        </w:tc>
        <w:tc>
          <w:tcPr>
            <w:tcW w:w="2510" w:type="dxa"/>
          </w:tcPr>
          <w:p w:rsidR="002A256B" w:rsidRPr="003310F3" w:rsidRDefault="002A256B" w:rsidP="00D84C39">
            <w:pPr>
              <w:rPr>
                <w:rFonts w:eastAsia="SimSun"/>
                <w:kern w:val="2"/>
                <w:sz w:val="18"/>
                <w:szCs w:val="18"/>
              </w:rPr>
            </w:pPr>
            <w:r w:rsidRPr="003310F3">
              <w:rPr>
                <w:rFonts w:eastAsia="SimSun"/>
                <w:kern w:val="2"/>
                <w:sz w:val="18"/>
                <w:szCs w:val="18"/>
              </w:rPr>
              <w:t>Материальные запасы - иное движимое имущество учреждения</w:t>
            </w:r>
          </w:p>
        </w:tc>
        <w:tc>
          <w:tcPr>
            <w:tcW w:w="2492" w:type="dxa"/>
          </w:tcPr>
          <w:p w:rsidR="002A256B" w:rsidRPr="003310F3" w:rsidRDefault="002A256B" w:rsidP="005B090B">
            <w:pPr>
              <w:rPr>
                <w:rFonts w:eastAsia="SimSun"/>
                <w:kern w:val="2"/>
                <w:sz w:val="18"/>
                <w:szCs w:val="18"/>
              </w:rPr>
            </w:pPr>
          </w:p>
        </w:tc>
      </w:tr>
      <w:tr w:rsidR="003310F3" w:rsidRPr="003310F3" w:rsidTr="001677A1">
        <w:tc>
          <w:tcPr>
            <w:tcW w:w="2419" w:type="dxa"/>
            <w:vMerge/>
          </w:tcPr>
          <w:p w:rsidR="002A256B" w:rsidRPr="003310F3" w:rsidRDefault="002A256B" w:rsidP="00D84C39">
            <w:pPr>
              <w:rPr>
                <w:rFonts w:eastAsia="SimSun"/>
                <w:kern w:val="2"/>
                <w:sz w:val="20"/>
                <w:szCs w:val="20"/>
              </w:rPr>
            </w:pPr>
          </w:p>
        </w:tc>
        <w:tc>
          <w:tcPr>
            <w:tcW w:w="1484" w:type="dxa"/>
          </w:tcPr>
          <w:p w:rsidR="002A256B" w:rsidRPr="003310F3" w:rsidRDefault="002A256B" w:rsidP="00D84C39">
            <w:pPr>
              <w:jc w:val="center"/>
              <w:rPr>
                <w:rFonts w:eastAsia="SimSun"/>
                <w:kern w:val="2"/>
                <w:sz w:val="20"/>
                <w:szCs w:val="20"/>
              </w:rPr>
            </w:pPr>
            <w:r w:rsidRPr="003310F3">
              <w:rPr>
                <w:rFonts w:eastAsia="SimSun"/>
                <w:kern w:val="2"/>
                <w:sz w:val="20"/>
                <w:szCs w:val="20"/>
              </w:rPr>
              <w:t>1 0 5</w:t>
            </w:r>
          </w:p>
        </w:tc>
        <w:tc>
          <w:tcPr>
            <w:tcW w:w="813" w:type="dxa"/>
          </w:tcPr>
          <w:p w:rsidR="002A256B" w:rsidRPr="003310F3" w:rsidRDefault="002A256B" w:rsidP="00D84C39">
            <w:pPr>
              <w:jc w:val="center"/>
              <w:rPr>
                <w:rFonts w:eastAsia="SimSun"/>
                <w:kern w:val="2"/>
                <w:sz w:val="20"/>
                <w:szCs w:val="20"/>
              </w:rPr>
            </w:pPr>
            <w:r w:rsidRPr="003310F3">
              <w:rPr>
                <w:rFonts w:eastAsia="SimSun"/>
                <w:kern w:val="2"/>
                <w:sz w:val="20"/>
                <w:szCs w:val="20"/>
              </w:rPr>
              <w:t>0</w:t>
            </w:r>
          </w:p>
        </w:tc>
        <w:tc>
          <w:tcPr>
            <w:tcW w:w="816" w:type="dxa"/>
          </w:tcPr>
          <w:p w:rsidR="002A256B" w:rsidRPr="003310F3" w:rsidRDefault="002A256B" w:rsidP="00D84C39">
            <w:pPr>
              <w:jc w:val="center"/>
              <w:rPr>
                <w:rFonts w:eastAsia="SimSun"/>
                <w:kern w:val="2"/>
                <w:sz w:val="20"/>
                <w:szCs w:val="20"/>
              </w:rPr>
            </w:pPr>
            <w:r w:rsidRPr="003310F3">
              <w:rPr>
                <w:rFonts w:eastAsia="SimSun"/>
                <w:kern w:val="2"/>
                <w:sz w:val="20"/>
                <w:szCs w:val="20"/>
              </w:rPr>
              <w:t>1</w:t>
            </w:r>
          </w:p>
        </w:tc>
        <w:tc>
          <w:tcPr>
            <w:tcW w:w="2510" w:type="dxa"/>
          </w:tcPr>
          <w:p w:rsidR="002A256B" w:rsidRPr="003310F3" w:rsidRDefault="002A256B" w:rsidP="00D84C39">
            <w:pPr>
              <w:rPr>
                <w:rFonts w:eastAsia="SimSun"/>
                <w:kern w:val="2"/>
                <w:sz w:val="18"/>
                <w:szCs w:val="18"/>
              </w:rPr>
            </w:pPr>
          </w:p>
        </w:tc>
        <w:tc>
          <w:tcPr>
            <w:tcW w:w="2492" w:type="dxa"/>
          </w:tcPr>
          <w:p w:rsidR="002A256B" w:rsidRPr="003310F3" w:rsidRDefault="002A256B" w:rsidP="005B090B">
            <w:pPr>
              <w:rPr>
                <w:rFonts w:eastAsia="SimSun"/>
                <w:kern w:val="2"/>
                <w:sz w:val="18"/>
                <w:szCs w:val="18"/>
              </w:rPr>
            </w:pPr>
            <w:r w:rsidRPr="003310F3">
              <w:rPr>
                <w:rFonts w:eastAsia="SimSun"/>
                <w:kern w:val="2"/>
                <w:sz w:val="18"/>
                <w:szCs w:val="18"/>
              </w:rPr>
              <w:t>Лекарственные препараты и медицинские материалы</w:t>
            </w:r>
          </w:p>
        </w:tc>
      </w:tr>
      <w:tr w:rsidR="003310F3" w:rsidRPr="003310F3" w:rsidTr="001677A1">
        <w:tc>
          <w:tcPr>
            <w:tcW w:w="2419" w:type="dxa"/>
            <w:vMerge/>
          </w:tcPr>
          <w:p w:rsidR="002A256B" w:rsidRPr="003310F3" w:rsidRDefault="002A256B" w:rsidP="00D84C39">
            <w:pPr>
              <w:rPr>
                <w:rFonts w:eastAsia="SimSun"/>
                <w:kern w:val="2"/>
                <w:sz w:val="20"/>
                <w:szCs w:val="20"/>
              </w:rPr>
            </w:pPr>
          </w:p>
        </w:tc>
        <w:tc>
          <w:tcPr>
            <w:tcW w:w="1484" w:type="dxa"/>
          </w:tcPr>
          <w:p w:rsidR="002A256B" w:rsidRPr="003310F3" w:rsidRDefault="002A256B" w:rsidP="00D84C39">
            <w:pPr>
              <w:jc w:val="center"/>
              <w:rPr>
                <w:rFonts w:eastAsia="SimSun"/>
                <w:kern w:val="2"/>
                <w:sz w:val="20"/>
                <w:szCs w:val="20"/>
              </w:rPr>
            </w:pPr>
            <w:r w:rsidRPr="003310F3">
              <w:rPr>
                <w:rFonts w:eastAsia="SimSun"/>
                <w:kern w:val="2"/>
                <w:sz w:val="20"/>
                <w:szCs w:val="20"/>
              </w:rPr>
              <w:t>1 0 5</w:t>
            </w:r>
          </w:p>
        </w:tc>
        <w:tc>
          <w:tcPr>
            <w:tcW w:w="813" w:type="dxa"/>
          </w:tcPr>
          <w:p w:rsidR="002A256B" w:rsidRPr="003310F3" w:rsidRDefault="002A256B" w:rsidP="00D84C39">
            <w:pPr>
              <w:jc w:val="center"/>
              <w:rPr>
                <w:rFonts w:eastAsia="SimSun"/>
                <w:kern w:val="2"/>
                <w:sz w:val="20"/>
                <w:szCs w:val="20"/>
              </w:rPr>
            </w:pPr>
            <w:r w:rsidRPr="003310F3">
              <w:rPr>
                <w:rFonts w:eastAsia="SimSun"/>
                <w:kern w:val="2"/>
                <w:sz w:val="20"/>
                <w:szCs w:val="20"/>
              </w:rPr>
              <w:t>0</w:t>
            </w:r>
          </w:p>
        </w:tc>
        <w:tc>
          <w:tcPr>
            <w:tcW w:w="816" w:type="dxa"/>
          </w:tcPr>
          <w:p w:rsidR="002A256B" w:rsidRPr="003310F3" w:rsidRDefault="002A256B" w:rsidP="00D84C39">
            <w:pPr>
              <w:jc w:val="center"/>
              <w:rPr>
                <w:rFonts w:eastAsia="SimSun"/>
                <w:kern w:val="2"/>
                <w:sz w:val="20"/>
                <w:szCs w:val="20"/>
              </w:rPr>
            </w:pPr>
            <w:r w:rsidRPr="003310F3">
              <w:rPr>
                <w:rFonts w:eastAsia="SimSun"/>
                <w:kern w:val="2"/>
                <w:sz w:val="20"/>
                <w:szCs w:val="20"/>
              </w:rPr>
              <w:t>2</w:t>
            </w:r>
          </w:p>
        </w:tc>
        <w:tc>
          <w:tcPr>
            <w:tcW w:w="2510" w:type="dxa"/>
          </w:tcPr>
          <w:p w:rsidR="002A256B" w:rsidRPr="003310F3" w:rsidRDefault="002A256B" w:rsidP="00D84C39">
            <w:pPr>
              <w:rPr>
                <w:rFonts w:eastAsia="SimSun"/>
                <w:kern w:val="2"/>
                <w:sz w:val="18"/>
                <w:szCs w:val="18"/>
              </w:rPr>
            </w:pPr>
          </w:p>
        </w:tc>
        <w:tc>
          <w:tcPr>
            <w:tcW w:w="2492" w:type="dxa"/>
          </w:tcPr>
          <w:p w:rsidR="002A256B" w:rsidRPr="003310F3" w:rsidRDefault="002A256B" w:rsidP="005B090B">
            <w:pPr>
              <w:rPr>
                <w:rFonts w:eastAsia="SimSun"/>
                <w:kern w:val="2"/>
                <w:sz w:val="18"/>
                <w:szCs w:val="18"/>
              </w:rPr>
            </w:pPr>
            <w:r w:rsidRPr="003310F3">
              <w:rPr>
                <w:rFonts w:eastAsia="SimSun"/>
                <w:kern w:val="2"/>
                <w:sz w:val="18"/>
                <w:szCs w:val="18"/>
              </w:rPr>
              <w:t>Продукты питания</w:t>
            </w:r>
          </w:p>
        </w:tc>
      </w:tr>
      <w:tr w:rsidR="003310F3" w:rsidRPr="003310F3" w:rsidTr="001677A1">
        <w:tc>
          <w:tcPr>
            <w:tcW w:w="2419" w:type="dxa"/>
            <w:vMerge/>
          </w:tcPr>
          <w:p w:rsidR="002A256B" w:rsidRPr="003310F3" w:rsidRDefault="002A256B" w:rsidP="00D84C39">
            <w:pPr>
              <w:rPr>
                <w:rFonts w:eastAsia="SimSun"/>
                <w:kern w:val="2"/>
                <w:sz w:val="20"/>
                <w:szCs w:val="20"/>
              </w:rPr>
            </w:pPr>
          </w:p>
        </w:tc>
        <w:tc>
          <w:tcPr>
            <w:tcW w:w="1484" w:type="dxa"/>
          </w:tcPr>
          <w:p w:rsidR="002A256B" w:rsidRPr="003310F3" w:rsidRDefault="002A256B" w:rsidP="00D84C39">
            <w:pPr>
              <w:jc w:val="center"/>
              <w:rPr>
                <w:rFonts w:eastAsia="SimSun"/>
                <w:kern w:val="2"/>
                <w:sz w:val="20"/>
                <w:szCs w:val="20"/>
              </w:rPr>
            </w:pPr>
            <w:r w:rsidRPr="003310F3">
              <w:rPr>
                <w:rFonts w:eastAsia="SimSun"/>
                <w:kern w:val="2"/>
                <w:sz w:val="20"/>
                <w:szCs w:val="20"/>
              </w:rPr>
              <w:t>1 0 5</w:t>
            </w:r>
          </w:p>
        </w:tc>
        <w:tc>
          <w:tcPr>
            <w:tcW w:w="813" w:type="dxa"/>
          </w:tcPr>
          <w:p w:rsidR="002A256B" w:rsidRPr="003310F3" w:rsidRDefault="002A256B" w:rsidP="00D84C39">
            <w:pPr>
              <w:jc w:val="center"/>
              <w:rPr>
                <w:rFonts w:eastAsia="SimSun"/>
                <w:kern w:val="2"/>
                <w:sz w:val="20"/>
                <w:szCs w:val="20"/>
              </w:rPr>
            </w:pPr>
            <w:r w:rsidRPr="003310F3">
              <w:rPr>
                <w:rFonts w:eastAsia="SimSun"/>
                <w:kern w:val="2"/>
                <w:sz w:val="20"/>
                <w:szCs w:val="20"/>
              </w:rPr>
              <w:t>0</w:t>
            </w:r>
          </w:p>
        </w:tc>
        <w:tc>
          <w:tcPr>
            <w:tcW w:w="816" w:type="dxa"/>
          </w:tcPr>
          <w:p w:rsidR="002A256B" w:rsidRPr="003310F3" w:rsidRDefault="002A256B" w:rsidP="00D84C39">
            <w:pPr>
              <w:jc w:val="center"/>
              <w:rPr>
                <w:rFonts w:eastAsia="SimSun"/>
                <w:kern w:val="2"/>
                <w:sz w:val="20"/>
                <w:szCs w:val="20"/>
              </w:rPr>
            </w:pPr>
            <w:r w:rsidRPr="003310F3">
              <w:rPr>
                <w:rFonts w:eastAsia="SimSun"/>
                <w:kern w:val="2"/>
                <w:sz w:val="20"/>
                <w:szCs w:val="20"/>
              </w:rPr>
              <w:t>3</w:t>
            </w:r>
          </w:p>
        </w:tc>
        <w:tc>
          <w:tcPr>
            <w:tcW w:w="2510" w:type="dxa"/>
          </w:tcPr>
          <w:p w:rsidR="002A256B" w:rsidRPr="003310F3" w:rsidRDefault="002A256B" w:rsidP="00D84C39">
            <w:pPr>
              <w:rPr>
                <w:rFonts w:eastAsia="SimSun"/>
                <w:kern w:val="2"/>
                <w:sz w:val="18"/>
                <w:szCs w:val="18"/>
              </w:rPr>
            </w:pPr>
          </w:p>
        </w:tc>
        <w:tc>
          <w:tcPr>
            <w:tcW w:w="2492" w:type="dxa"/>
          </w:tcPr>
          <w:p w:rsidR="002A256B" w:rsidRPr="003310F3" w:rsidRDefault="002A256B" w:rsidP="005B090B">
            <w:pPr>
              <w:rPr>
                <w:rFonts w:eastAsia="SimSun"/>
                <w:kern w:val="2"/>
                <w:sz w:val="18"/>
                <w:szCs w:val="18"/>
              </w:rPr>
            </w:pPr>
            <w:r w:rsidRPr="003310F3">
              <w:rPr>
                <w:rFonts w:eastAsia="SimSun"/>
                <w:kern w:val="2"/>
                <w:sz w:val="18"/>
                <w:szCs w:val="18"/>
              </w:rPr>
              <w:t>Горюче-смазочные материалы</w:t>
            </w:r>
          </w:p>
        </w:tc>
      </w:tr>
      <w:tr w:rsidR="003310F3" w:rsidRPr="003310F3" w:rsidTr="001677A1">
        <w:tc>
          <w:tcPr>
            <w:tcW w:w="2419" w:type="dxa"/>
            <w:vMerge/>
          </w:tcPr>
          <w:p w:rsidR="002A256B" w:rsidRPr="003310F3" w:rsidRDefault="002A256B" w:rsidP="00D84C39">
            <w:pPr>
              <w:rPr>
                <w:rFonts w:eastAsia="SimSun"/>
                <w:kern w:val="2"/>
                <w:sz w:val="20"/>
                <w:szCs w:val="20"/>
              </w:rPr>
            </w:pPr>
          </w:p>
        </w:tc>
        <w:tc>
          <w:tcPr>
            <w:tcW w:w="1484" w:type="dxa"/>
          </w:tcPr>
          <w:p w:rsidR="002A256B" w:rsidRPr="003310F3" w:rsidRDefault="002A256B" w:rsidP="00D84C39">
            <w:pPr>
              <w:jc w:val="center"/>
              <w:rPr>
                <w:rFonts w:eastAsia="SimSun"/>
                <w:kern w:val="2"/>
                <w:sz w:val="20"/>
                <w:szCs w:val="20"/>
              </w:rPr>
            </w:pPr>
            <w:r w:rsidRPr="003310F3">
              <w:rPr>
                <w:rFonts w:eastAsia="SimSun"/>
                <w:kern w:val="2"/>
                <w:sz w:val="20"/>
                <w:szCs w:val="20"/>
              </w:rPr>
              <w:t>1 0 5</w:t>
            </w:r>
          </w:p>
        </w:tc>
        <w:tc>
          <w:tcPr>
            <w:tcW w:w="813" w:type="dxa"/>
          </w:tcPr>
          <w:p w:rsidR="002A256B" w:rsidRPr="003310F3" w:rsidRDefault="002A256B" w:rsidP="00D84C39">
            <w:pPr>
              <w:jc w:val="center"/>
              <w:rPr>
                <w:rFonts w:eastAsia="SimSun"/>
                <w:kern w:val="2"/>
                <w:sz w:val="20"/>
                <w:szCs w:val="20"/>
              </w:rPr>
            </w:pPr>
            <w:r w:rsidRPr="003310F3">
              <w:rPr>
                <w:rFonts w:eastAsia="SimSun"/>
                <w:kern w:val="2"/>
                <w:sz w:val="20"/>
                <w:szCs w:val="20"/>
              </w:rPr>
              <w:t>0</w:t>
            </w:r>
          </w:p>
        </w:tc>
        <w:tc>
          <w:tcPr>
            <w:tcW w:w="816" w:type="dxa"/>
          </w:tcPr>
          <w:p w:rsidR="002A256B" w:rsidRPr="003310F3" w:rsidRDefault="002A256B" w:rsidP="00D84C39">
            <w:pPr>
              <w:jc w:val="center"/>
              <w:rPr>
                <w:rFonts w:eastAsia="SimSun"/>
                <w:kern w:val="2"/>
                <w:sz w:val="20"/>
                <w:szCs w:val="20"/>
              </w:rPr>
            </w:pPr>
            <w:r w:rsidRPr="003310F3">
              <w:rPr>
                <w:rFonts w:eastAsia="SimSun"/>
                <w:kern w:val="2"/>
                <w:sz w:val="20"/>
                <w:szCs w:val="20"/>
              </w:rPr>
              <w:t>4</w:t>
            </w:r>
          </w:p>
        </w:tc>
        <w:tc>
          <w:tcPr>
            <w:tcW w:w="2510" w:type="dxa"/>
          </w:tcPr>
          <w:p w:rsidR="002A256B" w:rsidRPr="003310F3" w:rsidRDefault="002A256B" w:rsidP="00D84C39">
            <w:pPr>
              <w:rPr>
                <w:rFonts w:eastAsia="SimSun"/>
                <w:kern w:val="2"/>
                <w:sz w:val="18"/>
                <w:szCs w:val="18"/>
              </w:rPr>
            </w:pPr>
          </w:p>
        </w:tc>
        <w:tc>
          <w:tcPr>
            <w:tcW w:w="2492" w:type="dxa"/>
          </w:tcPr>
          <w:p w:rsidR="002A256B" w:rsidRPr="003310F3" w:rsidRDefault="002A256B" w:rsidP="005B090B">
            <w:pPr>
              <w:rPr>
                <w:rFonts w:eastAsia="SimSun"/>
                <w:kern w:val="2"/>
                <w:sz w:val="18"/>
                <w:szCs w:val="18"/>
              </w:rPr>
            </w:pPr>
            <w:r w:rsidRPr="003310F3">
              <w:rPr>
                <w:rFonts w:eastAsia="SimSun"/>
                <w:kern w:val="2"/>
                <w:sz w:val="18"/>
                <w:szCs w:val="18"/>
              </w:rPr>
              <w:t>Строительные материалы</w:t>
            </w:r>
          </w:p>
        </w:tc>
      </w:tr>
      <w:tr w:rsidR="003310F3" w:rsidRPr="003310F3" w:rsidTr="001677A1">
        <w:tc>
          <w:tcPr>
            <w:tcW w:w="2419" w:type="dxa"/>
            <w:vMerge/>
          </w:tcPr>
          <w:p w:rsidR="002A256B" w:rsidRPr="003310F3" w:rsidRDefault="002A256B" w:rsidP="00D84C39">
            <w:pPr>
              <w:rPr>
                <w:rFonts w:eastAsia="SimSun"/>
                <w:kern w:val="2"/>
                <w:sz w:val="20"/>
                <w:szCs w:val="20"/>
              </w:rPr>
            </w:pPr>
          </w:p>
        </w:tc>
        <w:tc>
          <w:tcPr>
            <w:tcW w:w="1484" w:type="dxa"/>
          </w:tcPr>
          <w:p w:rsidR="002A256B" w:rsidRPr="003310F3" w:rsidRDefault="002A256B" w:rsidP="00D84C39">
            <w:pPr>
              <w:jc w:val="center"/>
              <w:rPr>
                <w:rFonts w:eastAsia="SimSun"/>
                <w:kern w:val="2"/>
                <w:sz w:val="20"/>
                <w:szCs w:val="20"/>
              </w:rPr>
            </w:pPr>
            <w:r w:rsidRPr="003310F3">
              <w:rPr>
                <w:rFonts w:eastAsia="SimSun"/>
                <w:kern w:val="2"/>
                <w:sz w:val="20"/>
                <w:szCs w:val="20"/>
              </w:rPr>
              <w:t>1 0 5</w:t>
            </w:r>
          </w:p>
        </w:tc>
        <w:tc>
          <w:tcPr>
            <w:tcW w:w="813" w:type="dxa"/>
          </w:tcPr>
          <w:p w:rsidR="002A256B" w:rsidRPr="003310F3" w:rsidRDefault="002A256B" w:rsidP="00D84C39">
            <w:pPr>
              <w:jc w:val="center"/>
              <w:rPr>
                <w:rFonts w:eastAsia="SimSun"/>
                <w:kern w:val="2"/>
                <w:sz w:val="20"/>
                <w:szCs w:val="20"/>
              </w:rPr>
            </w:pPr>
            <w:r w:rsidRPr="003310F3">
              <w:rPr>
                <w:rFonts w:eastAsia="SimSun"/>
                <w:kern w:val="2"/>
                <w:sz w:val="20"/>
                <w:szCs w:val="20"/>
              </w:rPr>
              <w:t>0</w:t>
            </w:r>
          </w:p>
        </w:tc>
        <w:tc>
          <w:tcPr>
            <w:tcW w:w="816" w:type="dxa"/>
          </w:tcPr>
          <w:p w:rsidR="002A256B" w:rsidRPr="003310F3" w:rsidRDefault="002A256B" w:rsidP="00D84C39">
            <w:pPr>
              <w:jc w:val="center"/>
              <w:rPr>
                <w:rFonts w:eastAsia="SimSun"/>
                <w:kern w:val="2"/>
                <w:sz w:val="20"/>
                <w:szCs w:val="20"/>
              </w:rPr>
            </w:pPr>
            <w:r w:rsidRPr="003310F3">
              <w:rPr>
                <w:rFonts w:eastAsia="SimSun"/>
                <w:kern w:val="2"/>
                <w:sz w:val="20"/>
                <w:szCs w:val="20"/>
              </w:rPr>
              <w:t>5</w:t>
            </w:r>
          </w:p>
        </w:tc>
        <w:tc>
          <w:tcPr>
            <w:tcW w:w="2510" w:type="dxa"/>
          </w:tcPr>
          <w:p w:rsidR="002A256B" w:rsidRPr="003310F3" w:rsidRDefault="002A256B" w:rsidP="00D84C39">
            <w:pPr>
              <w:rPr>
                <w:rFonts w:eastAsia="SimSun"/>
                <w:kern w:val="2"/>
                <w:sz w:val="18"/>
                <w:szCs w:val="18"/>
              </w:rPr>
            </w:pPr>
          </w:p>
        </w:tc>
        <w:tc>
          <w:tcPr>
            <w:tcW w:w="2492" w:type="dxa"/>
          </w:tcPr>
          <w:p w:rsidR="002A256B" w:rsidRPr="003310F3" w:rsidRDefault="002A256B" w:rsidP="005B090B">
            <w:pPr>
              <w:rPr>
                <w:rFonts w:eastAsia="SimSun"/>
                <w:kern w:val="2"/>
                <w:sz w:val="18"/>
                <w:szCs w:val="18"/>
              </w:rPr>
            </w:pPr>
            <w:r w:rsidRPr="003310F3">
              <w:rPr>
                <w:rFonts w:eastAsia="SimSun"/>
                <w:kern w:val="2"/>
                <w:sz w:val="18"/>
                <w:szCs w:val="18"/>
              </w:rPr>
              <w:t>Мягкий инвентарь</w:t>
            </w:r>
          </w:p>
        </w:tc>
      </w:tr>
      <w:tr w:rsidR="003310F3" w:rsidRPr="003310F3" w:rsidTr="001677A1">
        <w:tc>
          <w:tcPr>
            <w:tcW w:w="2419" w:type="dxa"/>
            <w:vMerge/>
          </w:tcPr>
          <w:p w:rsidR="002A256B" w:rsidRPr="003310F3" w:rsidRDefault="002A256B" w:rsidP="00D84C39">
            <w:pPr>
              <w:rPr>
                <w:rFonts w:eastAsia="SimSun"/>
                <w:kern w:val="2"/>
                <w:sz w:val="20"/>
                <w:szCs w:val="20"/>
              </w:rPr>
            </w:pPr>
          </w:p>
        </w:tc>
        <w:tc>
          <w:tcPr>
            <w:tcW w:w="1484" w:type="dxa"/>
          </w:tcPr>
          <w:p w:rsidR="002A256B" w:rsidRPr="003310F3" w:rsidRDefault="002A256B" w:rsidP="00D84C39">
            <w:pPr>
              <w:jc w:val="center"/>
              <w:rPr>
                <w:rFonts w:eastAsia="SimSun"/>
                <w:kern w:val="2"/>
                <w:sz w:val="20"/>
                <w:szCs w:val="20"/>
              </w:rPr>
            </w:pPr>
            <w:r w:rsidRPr="003310F3">
              <w:rPr>
                <w:rFonts w:eastAsia="SimSun"/>
                <w:kern w:val="2"/>
                <w:sz w:val="20"/>
                <w:szCs w:val="20"/>
              </w:rPr>
              <w:t>1 0 5</w:t>
            </w:r>
          </w:p>
        </w:tc>
        <w:tc>
          <w:tcPr>
            <w:tcW w:w="813" w:type="dxa"/>
          </w:tcPr>
          <w:p w:rsidR="002A256B" w:rsidRPr="003310F3" w:rsidRDefault="002A256B" w:rsidP="00D84C39">
            <w:pPr>
              <w:jc w:val="center"/>
              <w:rPr>
                <w:rFonts w:eastAsia="SimSun"/>
                <w:kern w:val="2"/>
                <w:sz w:val="20"/>
                <w:szCs w:val="20"/>
              </w:rPr>
            </w:pPr>
            <w:r w:rsidRPr="003310F3">
              <w:rPr>
                <w:rFonts w:eastAsia="SimSun"/>
                <w:kern w:val="2"/>
                <w:sz w:val="20"/>
                <w:szCs w:val="20"/>
              </w:rPr>
              <w:t>0</w:t>
            </w:r>
          </w:p>
        </w:tc>
        <w:tc>
          <w:tcPr>
            <w:tcW w:w="816" w:type="dxa"/>
          </w:tcPr>
          <w:p w:rsidR="002A256B" w:rsidRPr="003310F3" w:rsidRDefault="002A256B" w:rsidP="00D84C39">
            <w:pPr>
              <w:jc w:val="center"/>
              <w:rPr>
                <w:rFonts w:eastAsia="SimSun"/>
                <w:kern w:val="2"/>
                <w:sz w:val="20"/>
                <w:szCs w:val="20"/>
              </w:rPr>
            </w:pPr>
            <w:r w:rsidRPr="003310F3">
              <w:rPr>
                <w:rFonts w:eastAsia="SimSun"/>
                <w:kern w:val="2"/>
                <w:sz w:val="20"/>
                <w:szCs w:val="20"/>
              </w:rPr>
              <w:t>6</w:t>
            </w:r>
          </w:p>
        </w:tc>
        <w:tc>
          <w:tcPr>
            <w:tcW w:w="2510" w:type="dxa"/>
          </w:tcPr>
          <w:p w:rsidR="002A256B" w:rsidRPr="003310F3" w:rsidRDefault="002A256B" w:rsidP="00D84C39">
            <w:pPr>
              <w:rPr>
                <w:rFonts w:eastAsia="SimSun"/>
                <w:kern w:val="2"/>
                <w:sz w:val="18"/>
                <w:szCs w:val="18"/>
              </w:rPr>
            </w:pPr>
          </w:p>
        </w:tc>
        <w:tc>
          <w:tcPr>
            <w:tcW w:w="2492" w:type="dxa"/>
          </w:tcPr>
          <w:p w:rsidR="002A256B" w:rsidRPr="003310F3" w:rsidRDefault="002A256B" w:rsidP="005B090B">
            <w:pPr>
              <w:rPr>
                <w:rFonts w:eastAsia="SimSun"/>
                <w:kern w:val="2"/>
                <w:sz w:val="18"/>
                <w:szCs w:val="18"/>
              </w:rPr>
            </w:pPr>
            <w:r w:rsidRPr="003310F3">
              <w:rPr>
                <w:rFonts w:eastAsia="SimSun"/>
                <w:kern w:val="2"/>
                <w:sz w:val="18"/>
                <w:szCs w:val="18"/>
              </w:rPr>
              <w:t>Прочие материальные запасы</w:t>
            </w:r>
          </w:p>
        </w:tc>
      </w:tr>
      <w:tr w:rsidR="003310F3" w:rsidRPr="003310F3" w:rsidTr="001677A1">
        <w:tc>
          <w:tcPr>
            <w:tcW w:w="2419" w:type="dxa"/>
            <w:vMerge/>
          </w:tcPr>
          <w:p w:rsidR="002A256B" w:rsidRPr="003310F3" w:rsidRDefault="002A256B" w:rsidP="00D84C39">
            <w:pPr>
              <w:rPr>
                <w:rFonts w:eastAsia="SimSun"/>
                <w:kern w:val="2"/>
                <w:sz w:val="20"/>
                <w:szCs w:val="20"/>
              </w:rPr>
            </w:pPr>
          </w:p>
        </w:tc>
        <w:tc>
          <w:tcPr>
            <w:tcW w:w="1484" w:type="dxa"/>
          </w:tcPr>
          <w:p w:rsidR="002A256B" w:rsidRPr="003310F3" w:rsidRDefault="002A256B" w:rsidP="00D84C39">
            <w:pPr>
              <w:jc w:val="center"/>
              <w:rPr>
                <w:rFonts w:eastAsia="SimSun"/>
                <w:kern w:val="2"/>
                <w:sz w:val="20"/>
                <w:szCs w:val="20"/>
              </w:rPr>
            </w:pPr>
            <w:r w:rsidRPr="003310F3">
              <w:rPr>
                <w:rFonts w:eastAsia="SimSun"/>
                <w:kern w:val="2"/>
                <w:sz w:val="20"/>
                <w:szCs w:val="20"/>
              </w:rPr>
              <w:t>1 0 5</w:t>
            </w:r>
          </w:p>
        </w:tc>
        <w:tc>
          <w:tcPr>
            <w:tcW w:w="813" w:type="dxa"/>
          </w:tcPr>
          <w:p w:rsidR="002A256B" w:rsidRPr="003310F3" w:rsidRDefault="002A256B" w:rsidP="00D84C39">
            <w:pPr>
              <w:jc w:val="center"/>
              <w:rPr>
                <w:rFonts w:eastAsia="SimSun"/>
                <w:kern w:val="2"/>
                <w:sz w:val="20"/>
                <w:szCs w:val="20"/>
              </w:rPr>
            </w:pPr>
            <w:r w:rsidRPr="003310F3">
              <w:rPr>
                <w:rFonts w:eastAsia="SimSun"/>
                <w:kern w:val="2"/>
                <w:sz w:val="20"/>
                <w:szCs w:val="20"/>
              </w:rPr>
              <w:t>0</w:t>
            </w:r>
          </w:p>
        </w:tc>
        <w:tc>
          <w:tcPr>
            <w:tcW w:w="816" w:type="dxa"/>
          </w:tcPr>
          <w:p w:rsidR="002A256B" w:rsidRPr="003310F3" w:rsidRDefault="002A256B" w:rsidP="00D84C39">
            <w:pPr>
              <w:jc w:val="center"/>
              <w:rPr>
                <w:rFonts w:eastAsia="SimSun"/>
                <w:kern w:val="2"/>
                <w:sz w:val="20"/>
                <w:szCs w:val="20"/>
              </w:rPr>
            </w:pPr>
            <w:r w:rsidRPr="003310F3">
              <w:rPr>
                <w:rFonts w:eastAsia="SimSun"/>
                <w:kern w:val="2"/>
                <w:sz w:val="20"/>
                <w:szCs w:val="20"/>
              </w:rPr>
              <w:t>7</w:t>
            </w:r>
          </w:p>
        </w:tc>
        <w:tc>
          <w:tcPr>
            <w:tcW w:w="2510" w:type="dxa"/>
          </w:tcPr>
          <w:p w:rsidR="002A256B" w:rsidRPr="003310F3" w:rsidRDefault="002A256B" w:rsidP="00D84C39">
            <w:pPr>
              <w:rPr>
                <w:rFonts w:eastAsia="SimSun"/>
                <w:kern w:val="2"/>
                <w:sz w:val="18"/>
                <w:szCs w:val="18"/>
              </w:rPr>
            </w:pPr>
          </w:p>
        </w:tc>
        <w:tc>
          <w:tcPr>
            <w:tcW w:w="2492" w:type="dxa"/>
          </w:tcPr>
          <w:p w:rsidR="002A256B" w:rsidRPr="003310F3" w:rsidRDefault="002A256B" w:rsidP="005B090B">
            <w:pPr>
              <w:rPr>
                <w:rFonts w:eastAsia="SimSun"/>
                <w:kern w:val="2"/>
                <w:sz w:val="18"/>
                <w:szCs w:val="18"/>
              </w:rPr>
            </w:pPr>
            <w:r w:rsidRPr="003310F3">
              <w:rPr>
                <w:rFonts w:eastAsia="SimSun"/>
                <w:kern w:val="2"/>
                <w:sz w:val="18"/>
                <w:szCs w:val="18"/>
              </w:rPr>
              <w:t>Готовая продукция</w:t>
            </w:r>
          </w:p>
        </w:tc>
      </w:tr>
      <w:tr w:rsidR="003310F3" w:rsidRPr="003310F3" w:rsidTr="001677A1">
        <w:tc>
          <w:tcPr>
            <w:tcW w:w="2419" w:type="dxa"/>
            <w:vMerge/>
          </w:tcPr>
          <w:p w:rsidR="002A256B" w:rsidRPr="003310F3" w:rsidRDefault="002A256B" w:rsidP="00D84C39">
            <w:pPr>
              <w:rPr>
                <w:rFonts w:eastAsia="SimSun"/>
                <w:kern w:val="2"/>
                <w:sz w:val="20"/>
                <w:szCs w:val="20"/>
              </w:rPr>
            </w:pPr>
          </w:p>
        </w:tc>
        <w:tc>
          <w:tcPr>
            <w:tcW w:w="1484" w:type="dxa"/>
          </w:tcPr>
          <w:p w:rsidR="002A256B" w:rsidRPr="003310F3" w:rsidRDefault="002A256B" w:rsidP="00D84C39">
            <w:pPr>
              <w:jc w:val="center"/>
              <w:rPr>
                <w:rFonts w:eastAsia="SimSun"/>
                <w:kern w:val="2"/>
                <w:sz w:val="20"/>
                <w:szCs w:val="20"/>
              </w:rPr>
            </w:pPr>
            <w:r w:rsidRPr="003310F3">
              <w:rPr>
                <w:rFonts w:eastAsia="SimSun"/>
                <w:kern w:val="2"/>
                <w:sz w:val="20"/>
                <w:szCs w:val="20"/>
              </w:rPr>
              <w:t>1 0 5</w:t>
            </w:r>
          </w:p>
        </w:tc>
        <w:tc>
          <w:tcPr>
            <w:tcW w:w="813" w:type="dxa"/>
          </w:tcPr>
          <w:p w:rsidR="002A256B" w:rsidRPr="003310F3" w:rsidRDefault="002A256B" w:rsidP="00D84C39">
            <w:pPr>
              <w:jc w:val="center"/>
              <w:rPr>
                <w:rFonts w:eastAsia="SimSun"/>
                <w:kern w:val="2"/>
                <w:sz w:val="20"/>
                <w:szCs w:val="20"/>
              </w:rPr>
            </w:pPr>
            <w:r w:rsidRPr="003310F3">
              <w:rPr>
                <w:rFonts w:eastAsia="SimSun"/>
                <w:kern w:val="2"/>
                <w:sz w:val="20"/>
                <w:szCs w:val="20"/>
              </w:rPr>
              <w:t>0</w:t>
            </w:r>
          </w:p>
        </w:tc>
        <w:tc>
          <w:tcPr>
            <w:tcW w:w="816" w:type="dxa"/>
          </w:tcPr>
          <w:p w:rsidR="002A256B" w:rsidRPr="003310F3" w:rsidRDefault="002A256B" w:rsidP="00D84C39">
            <w:pPr>
              <w:jc w:val="center"/>
              <w:rPr>
                <w:rFonts w:eastAsia="SimSun"/>
                <w:kern w:val="2"/>
                <w:sz w:val="20"/>
                <w:szCs w:val="20"/>
              </w:rPr>
            </w:pPr>
            <w:r w:rsidRPr="003310F3">
              <w:rPr>
                <w:rFonts w:eastAsia="SimSun"/>
                <w:kern w:val="2"/>
                <w:sz w:val="20"/>
                <w:szCs w:val="20"/>
              </w:rPr>
              <w:t>8</w:t>
            </w:r>
          </w:p>
        </w:tc>
        <w:tc>
          <w:tcPr>
            <w:tcW w:w="2510" w:type="dxa"/>
          </w:tcPr>
          <w:p w:rsidR="002A256B" w:rsidRPr="003310F3" w:rsidRDefault="002A256B" w:rsidP="00D84C39">
            <w:pPr>
              <w:rPr>
                <w:rFonts w:eastAsia="SimSun"/>
                <w:kern w:val="2"/>
                <w:sz w:val="18"/>
                <w:szCs w:val="18"/>
              </w:rPr>
            </w:pPr>
          </w:p>
        </w:tc>
        <w:tc>
          <w:tcPr>
            <w:tcW w:w="2492" w:type="dxa"/>
          </w:tcPr>
          <w:p w:rsidR="002A256B" w:rsidRPr="003310F3" w:rsidRDefault="002A256B" w:rsidP="005B090B">
            <w:pPr>
              <w:rPr>
                <w:rFonts w:eastAsia="SimSun"/>
                <w:kern w:val="2"/>
                <w:sz w:val="18"/>
                <w:szCs w:val="18"/>
              </w:rPr>
            </w:pPr>
            <w:r w:rsidRPr="003310F3">
              <w:rPr>
                <w:rFonts w:eastAsia="SimSun"/>
                <w:kern w:val="2"/>
                <w:sz w:val="18"/>
                <w:szCs w:val="18"/>
              </w:rPr>
              <w:t>Товары</w:t>
            </w:r>
          </w:p>
        </w:tc>
      </w:tr>
      <w:tr w:rsidR="003310F3" w:rsidRPr="003310F3" w:rsidTr="001677A1">
        <w:tc>
          <w:tcPr>
            <w:tcW w:w="2419" w:type="dxa"/>
            <w:vMerge/>
          </w:tcPr>
          <w:p w:rsidR="002A256B" w:rsidRPr="003310F3" w:rsidRDefault="002A256B" w:rsidP="00D84C39">
            <w:pPr>
              <w:rPr>
                <w:rFonts w:eastAsia="SimSun"/>
                <w:kern w:val="2"/>
                <w:sz w:val="20"/>
                <w:szCs w:val="20"/>
              </w:rPr>
            </w:pPr>
          </w:p>
        </w:tc>
        <w:tc>
          <w:tcPr>
            <w:tcW w:w="1484" w:type="dxa"/>
          </w:tcPr>
          <w:p w:rsidR="002A256B" w:rsidRPr="003310F3" w:rsidRDefault="002A256B" w:rsidP="00D84C39">
            <w:pPr>
              <w:jc w:val="center"/>
              <w:rPr>
                <w:rFonts w:eastAsia="SimSun"/>
                <w:kern w:val="2"/>
                <w:sz w:val="20"/>
                <w:szCs w:val="20"/>
              </w:rPr>
            </w:pPr>
            <w:r w:rsidRPr="003310F3">
              <w:rPr>
                <w:rFonts w:eastAsia="SimSun"/>
                <w:kern w:val="2"/>
                <w:sz w:val="20"/>
                <w:szCs w:val="20"/>
              </w:rPr>
              <w:t>1 0 5</w:t>
            </w:r>
          </w:p>
        </w:tc>
        <w:tc>
          <w:tcPr>
            <w:tcW w:w="813" w:type="dxa"/>
          </w:tcPr>
          <w:p w:rsidR="002A256B" w:rsidRPr="003310F3" w:rsidRDefault="002A256B" w:rsidP="00D84C39">
            <w:pPr>
              <w:jc w:val="center"/>
              <w:rPr>
                <w:rFonts w:eastAsia="SimSun"/>
                <w:kern w:val="2"/>
                <w:sz w:val="20"/>
                <w:szCs w:val="20"/>
              </w:rPr>
            </w:pPr>
            <w:r w:rsidRPr="003310F3">
              <w:rPr>
                <w:rFonts w:eastAsia="SimSun"/>
                <w:kern w:val="2"/>
                <w:sz w:val="20"/>
                <w:szCs w:val="20"/>
              </w:rPr>
              <w:t>0</w:t>
            </w:r>
          </w:p>
        </w:tc>
        <w:tc>
          <w:tcPr>
            <w:tcW w:w="816" w:type="dxa"/>
          </w:tcPr>
          <w:p w:rsidR="002A256B" w:rsidRPr="003310F3" w:rsidRDefault="002A256B" w:rsidP="00D84C39">
            <w:pPr>
              <w:jc w:val="center"/>
              <w:rPr>
                <w:rFonts w:eastAsia="SimSun"/>
                <w:kern w:val="2"/>
                <w:sz w:val="20"/>
                <w:szCs w:val="20"/>
              </w:rPr>
            </w:pPr>
            <w:r w:rsidRPr="003310F3">
              <w:rPr>
                <w:rFonts w:eastAsia="SimSun"/>
                <w:kern w:val="2"/>
                <w:sz w:val="20"/>
                <w:szCs w:val="20"/>
              </w:rPr>
              <w:t>9</w:t>
            </w:r>
          </w:p>
        </w:tc>
        <w:tc>
          <w:tcPr>
            <w:tcW w:w="2510" w:type="dxa"/>
          </w:tcPr>
          <w:p w:rsidR="002A256B" w:rsidRPr="003310F3" w:rsidRDefault="002A256B" w:rsidP="00D84C39">
            <w:pPr>
              <w:rPr>
                <w:rFonts w:eastAsia="SimSun"/>
                <w:kern w:val="2"/>
                <w:sz w:val="18"/>
                <w:szCs w:val="18"/>
              </w:rPr>
            </w:pPr>
          </w:p>
        </w:tc>
        <w:tc>
          <w:tcPr>
            <w:tcW w:w="2492" w:type="dxa"/>
          </w:tcPr>
          <w:p w:rsidR="002A256B" w:rsidRPr="003310F3" w:rsidRDefault="002A256B" w:rsidP="005B090B">
            <w:pPr>
              <w:rPr>
                <w:rFonts w:eastAsia="SimSun"/>
                <w:kern w:val="2"/>
                <w:sz w:val="18"/>
                <w:szCs w:val="18"/>
              </w:rPr>
            </w:pPr>
            <w:r w:rsidRPr="003310F3">
              <w:rPr>
                <w:rFonts w:eastAsia="SimSun"/>
                <w:kern w:val="2"/>
                <w:sz w:val="18"/>
                <w:szCs w:val="18"/>
              </w:rPr>
              <w:t>Наценка на товары</w:t>
            </w:r>
          </w:p>
        </w:tc>
      </w:tr>
      <w:tr w:rsidR="003310F3" w:rsidRPr="003310F3" w:rsidTr="001677A1">
        <w:tc>
          <w:tcPr>
            <w:tcW w:w="2419" w:type="dxa"/>
            <w:vMerge w:val="restart"/>
          </w:tcPr>
          <w:p w:rsidR="00464CEB" w:rsidRPr="003310F3" w:rsidRDefault="00464CEB" w:rsidP="00D84C39">
            <w:pPr>
              <w:rPr>
                <w:rFonts w:eastAsia="SimSun"/>
                <w:kern w:val="2"/>
                <w:sz w:val="20"/>
                <w:szCs w:val="20"/>
              </w:rPr>
            </w:pPr>
            <w:r w:rsidRPr="003310F3">
              <w:rPr>
                <w:rFonts w:eastAsia="SimSun"/>
                <w:kern w:val="2"/>
                <w:sz w:val="20"/>
                <w:szCs w:val="20"/>
              </w:rPr>
              <w:t>Вложения в нефинансовые активы</w:t>
            </w:r>
          </w:p>
        </w:tc>
        <w:tc>
          <w:tcPr>
            <w:tcW w:w="1484" w:type="dxa"/>
          </w:tcPr>
          <w:p w:rsidR="00464CEB" w:rsidRPr="003310F3" w:rsidRDefault="00464CEB" w:rsidP="00D84C39">
            <w:pPr>
              <w:jc w:val="center"/>
              <w:rPr>
                <w:rFonts w:eastAsia="SimSun"/>
                <w:kern w:val="2"/>
                <w:sz w:val="20"/>
                <w:szCs w:val="20"/>
              </w:rPr>
            </w:pPr>
            <w:r w:rsidRPr="003310F3">
              <w:rPr>
                <w:rFonts w:eastAsia="SimSun"/>
                <w:kern w:val="2"/>
                <w:sz w:val="20"/>
                <w:szCs w:val="20"/>
              </w:rPr>
              <w:t>1 0 6</w:t>
            </w:r>
          </w:p>
        </w:tc>
        <w:tc>
          <w:tcPr>
            <w:tcW w:w="813" w:type="dxa"/>
          </w:tcPr>
          <w:p w:rsidR="00464CEB" w:rsidRPr="003310F3" w:rsidRDefault="00464CEB" w:rsidP="00D84C39">
            <w:pPr>
              <w:jc w:val="center"/>
              <w:rPr>
                <w:rFonts w:eastAsia="SimSun"/>
                <w:kern w:val="2"/>
                <w:sz w:val="20"/>
                <w:szCs w:val="20"/>
              </w:rPr>
            </w:pPr>
            <w:r w:rsidRPr="003310F3">
              <w:rPr>
                <w:rFonts w:eastAsia="SimSun"/>
                <w:kern w:val="2"/>
                <w:sz w:val="20"/>
                <w:szCs w:val="20"/>
              </w:rPr>
              <w:t>0</w:t>
            </w:r>
          </w:p>
        </w:tc>
        <w:tc>
          <w:tcPr>
            <w:tcW w:w="816" w:type="dxa"/>
          </w:tcPr>
          <w:p w:rsidR="00464CEB" w:rsidRPr="003310F3" w:rsidRDefault="00464CEB" w:rsidP="00D84C39">
            <w:pPr>
              <w:jc w:val="center"/>
              <w:rPr>
                <w:rFonts w:eastAsia="SimSun"/>
                <w:kern w:val="2"/>
                <w:sz w:val="20"/>
                <w:szCs w:val="20"/>
              </w:rPr>
            </w:pPr>
            <w:r w:rsidRPr="003310F3">
              <w:rPr>
                <w:rFonts w:eastAsia="SimSun"/>
                <w:kern w:val="2"/>
                <w:sz w:val="20"/>
                <w:szCs w:val="20"/>
              </w:rPr>
              <w:t>0</w:t>
            </w:r>
          </w:p>
        </w:tc>
        <w:tc>
          <w:tcPr>
            <w:tcW w:w="2510" w:type="dxa"/>
          </w:tcPr>
          <w:p w:rsidR="00464CEB" w:rsidRPr="003310F3" w:rsidRDefault="00464CEB" w:rsidP="00D84C39">
            <w:pPr>
              <w:rPr>
                <w:rFonts w:eastAsia="SimSun"/>
                <w:kern w:val="2"/>
                <w:sz w:val="18"/>
                <w:szCs w:val="18"/>
              </w:rPr>
            </w:pPr>
          </w:p>
        </w:tc>
        <w:tc>
          <w:tcPr>
            <w:tcW w:w="2492" w:type="dxa"/>
          </w:tcPr>
          <w:p w:rsidR="00464CEB" w:rsidRPr="003310F3" w:rsidRDefault="00464CEB" w:rsidP="005B090B">
            <w:pPr>
              <w:rPr>
                <w:rFonts w:eastAsia="SimSun"/>
                <w:kern w:val="2"/>
                <w:sz w:val="18"/>
                <w:szCs w:val="18"/>
              </w:rPr>
            </w:pPr>
          </w:p>
        </w:tc>
      </w:tr>
      <w:tr w:rsidR="003310F3" w:rsidRPr="003310F3" w:rsidTr="001677A1">
        <w:tc>
          <w:tcPr>
            <w:tcW w:w="2419" w:type="dxa"/>
            <w:vMerge/>
          </w:tcPr>
          <w:p w:rsidR="00464CEB" w:rsidRPr="003310F3" w:rsidRDefault="00464CEB" w:rsidP="00D84C39">
            <w:pPr>
              <w:rPr>
                <w:rFonts w:eastAsia="SimSun"/>
                <w:kern w:val="2"/>
                <w:sz w:val="20"/>
                <w:szCs w:val="20"/>
              </w:rPr>
            </w:pPr>
          </w:p>
        </w:tc>
        <w:tc>
          <w:tcPr>
            <w:tcW w:w="1484" w:type="dxa"/>
          </w:tcPr>
          <w:p w:rsidR="00464CEB" w:rsidRPr="003310F3" w:rsidRDefault="00464CEB" w:rsidP="00D84C39">
            <w:pPr>
              <w:jc w:val="center"/>
              <w:rPr>
                <w:rFonts w:eastAsia="SimSun"/>
                <w:kern w:val="2"/>
                <w:sz w:val="20"/>
                <w:szCs w:val="20"/>
              </w:rPr>
            </w:pPr>
            <w:r w:rsidRPr="003310F3">
              <w:rPr>
                <w:rFonts w:eastAsia="SimSun"/>
                <w:kern w:val="2"/>
                <w:sz w:val="20"/>
                <w:szCs w:val="20"/>
              </w:rPr>
              <w:t>1 0 6</w:t>
            </w:r>
          </w:p>
        </w:tc>
        <w:tc>
          <w:tcPr>
            <w:tcW w:w="813" w:type="dxa"/>
          </w:tcPr>
          <w:p w:rsidR="00464CEB" w:rsidRPr="003310F3" w:rsidRDefault="00464CEB" w:rsidP="00D84C39">
            <w:pPr>
              <w:jc w:val="center"/>
              <w:rPr>
                <w:rFonts w:eastAsia="SimSun"/>
                <w:kern w:val="2"/>
                <w:sz w:val="20"/>
                <w:szCs w:val="20"/>
              </w:rPr>
            </w:pPr>
            <w:r w:rsidRPr="003310F3">
              <w:rPr>
                <w:rFonts w:eastAsia="SimSun"/>
                <w:kern w:val="2"/>
                <w:sz w:val="20"/>
                <w:szCs w:val="20"/>
              </w:rPr>
              <w:t>1</w:t>
            </w:r>
          </w:p>
        </w:tc>
        <w:tc>
          <w:tcPr>
            <w:tcW w:w="816" w:type="dxa"/>
          </w:tcPr>
          <w:p w:rsidR="00464CEB" w:rsidRPr="003310F3" w:rsidRDefault="00464CEB" w:rsidP="00D84C39">
            <w:pPr>
              <w:jc w:val="center"/>
              <w:rPr>
                <w:rFonts w:eastAsia="SimSun"/>
                <w:kern w:val="2"/>
                <w:sz w:val="20"/>
                <w:szCs w:val="20"/>
              </w:rPr>
            </w:pPr>
            <w:r w:rsidRPr="003310F3">
              <w:rPr>
                <w:rFonts w:eastAsia="SimSun"/>
                <w:kern w:val="2"/>
                <w:sz w:val="20"/>
                <w:szCs w:val="20"/>
              </w:rPr>
              <w:t>0</w:t>
            </w:r>
          </w:p>
        </w:tc>
        <w:tc>
          <w:tcPr>
            <w:tcW w:w="2510" w:type="dxa"/>
          </w:tcPr>
          <w:p w:rsidR="00464CEB" w:rsidRPr="003310F3" w:rsidRDefault="00464CEB" w:rsidP="00D84C39">
            <w:pPr>
              <w:rPr>
                <w:rFonts w:eastAsia="SimSun"/>
                <w:kern w:val="2"/>
                <w:sz w:val="18"/>
                <w:szCs w:val="18"/>
              </w:rPr>
            </w:pPr>
            <w:r w:rsidRPr="003310F3">
              <w:rPr>
                <w:rFonts w:eastAsia="SimSun"/>
                <w:kern w:val="2"/>
                <w:sz w:val="18"/>
                <w:szCs w:val="18"/>
              </w:rPr>
              <w:t>Вложения в недвижимое имущество</w:t>
            </w:r>
          </w:p>
        </w:tc>
        <w:tc>
          <w:tcPr>
            <w:tcW w:w="2492" w:type="dxa"/>
          </w:tcPr>
          <w:p w:rsidR="00464CEB" w:rsidRPr="003310F3" w:rsidRDefault="00464CEB" w:rsidP="005B090B">
            <w:pPr>
              <w:rPr>
                <w:rFonts w:eastAsia="SimSun"/>
                <w:kern w:val="2"/>
                <w:sz w:val="18"/>
                <w:szCs w:val="18"/>
              </w:rPr>
            </w:pPr>
          </w:p>
        </w:tc>
      </w:tr>
      <w:tr w:rsidR="003310F3" w:rsidRPr="003310F3" w:rsidTr="001677A1">
        <w:tc>
          <w:tcPr>
            <w:tcW w:w="2419" w:type="dxa"/>
            <w:vMerge/>
          </w:tcPr>
          <w:p w:rsidR="00464CEB" w:rsidRPr="003310F3" w:rsidRDefault="00464CEB" w:rsidP="00D84C39">
            <w:pPr>
              <w:rPr>
                <w:rFonts w:eastAsia="SimSun"/>
                <w:kern w:val="2"/>
                <w:sz w:val="20"/>
                <w:szCs w:val="20"/>
              </w:rPr>
            </w:pPr>
          </w:p>
        </w:tc>
        <w:tc>
          <w:tcPr>
            <w:tcW w:w="1484" w:type="dxa"/>
          </w:tcPr>
          <w:p w:rsidR="00464CEB" w:rsidRPr="003310F3" w:rsidRDefault="00464CEB" w:rsidP="00D84C39">
            <w:pPr>
              <w:jc w:val="center"/>
              <w:rPr>
                <w:rFonts w:eastAsia="SimSun"/>
                <w:kern w:val="2"/>
                <w:sz w:val="20"/>
                <w:szCs w:val="20"/>
              </w:rPr>
            </w:pPr>
            <w:r w:rsidRPr="003310F3">
              <w:rPr>
                <w:rFonts w:eastAsia="SimSun"/>
                <w:kern w:val="2"/>
                <w:sz w:val="20"/>
                <w:szCs w:val="20"/>
              </w:rPr>
              <w:t>1 0 6</w:t>
            </w:r>
          </w:p>
        </w:tc>
        <w:tc>
          <w:tcPr>
            <w:tcW w:w="813" w:type="dxa"/>
          </w:tcPr>
          <w:p w:rsidR="00464CEB" w:rsidRPr="003310F3" w:rsidRDefault="00464CEB" w:rsidP="00D84C39">
            <w:pPr>
              <w:jc w:val="center"/>
              <w:rPr>
                <w:rFonts w:eastAsia="SimSun"/>
                <w:kern w:val="2"/>
                <w:sz w:val="20"/>
                <w:szCs w:val="20"/>
              </w:rPr>
            </w:pPr>
            <w:r w:rsidRPr="003310F3">
              <w:rPr>
                <w:rFonts w:eastAsia="SimSun"/>
                <w:kern w:val="2"/>
                <w:sz w:val="20"/>
                <w:szCs w:val="20"/>
              </w:rPr>
              <w:t>2</w:t>
            </w:r>
          </w:p>
        </w:tc>
        <w:tc>
          <w:tcPr>
            <w:tcW w:w="816" w:type="dxa"/>
          </w:tcPr>
          <w:p w:rsidR="00464CEB" w:rsidRPr="003310F3" w:rsidRDefault="00464CEB" w:rsidP="00D84C39">
            <w:pPr>
              <w:jc w:val="center"/>
              <w:rPr>
                <w:rFonts w:eastAsia="SimSun"/>
                <w:kern w:val="2"/>
                <w:sz w:val="20"/>
                <w:szCs w:val="20"/>
              </w:rPr>
            </w:pPr>
            <w:r w:rsidRPr="003310F3">
              <w:rPr>
                <w:rFonts w:eastAsia="SimSun"/>
                <w:kern w:val="2"/>
                <w:sz w:val="20"/>
                <w:szCs w:val="20"/>
              </w:rPr>
              <w:t>0</w:t>
            </w:r>
          </w:p>
        </w:tc>
        <w:tc>
          <w:tcPr>
            <w:tcW w:w="2510" w:type="dxa"/>
          </w:tcPr>
          <w:p w:rsidR="00464CEB" w:rsidRPr="003310F3" w:rsidRDefault="00464CEB" w:rsidP="00D84C39">
            <w:pPr>
              <w:rPr>
                <w:rFonts w:eastAsia="SimSun"/>
                <w:kern w:val="2"/>
                <w:sz w:val="18"/>
                <w:szCs w:val="18"/>
              </w:rPr>
            </w:pPr>
            <w:r w:rsidRPr="003310F3">
              <w:rPr>
                <w:rFonts w:eastAsia="SimSun"/>
                <w:kern w:val="2"/>
                <w:sz w:val="18"/>
                <w:szCs w:val="18"/>
              </w:rPr>
              <w:t>Вложения в особо ценное движимое имущество</w:t>
            </w:r>
          </w:p>
        </w:tc>
        <w:tc>
          <w:tcPr>
            <w:tcW w:w="2492" w:type="dxa"/>
          </w:tcPr>
          <w:p w:rsidR="00464CEB" w:rsidRPr="003310F3" w:rsidRDefault="00464CEB" w:rsidP="005B090B">
            <w:pPr>
              <w:rPr>
                <w:rFonts w:eastAsia="SimSun"/>
                <w:kern w:val="2"/>
                <w:sz w:val="18"/>
                <w:szCs w:val="18"/>
              </w:rPr>
            </w:pPr>
          </w:p>
        </w:tc>
      </w:tr>
      <w:tr w:rsidR="003310F3" w:rsidRPr="003310F3" w:rsidTr="001677A1">
        <w:tc>
          <w:tcPr>
            <w:tcW w:w="2419" w:type="dxa"/>
            <w:vMerge/>
          </w:tcPr>
          <w:p w:rsidR="00464CEB" w:rsidRPr="003310F3" w:rsidRDefault="00464CEB" w:rsidP="00D84C39">
            <w:pPr>
              <w:rPr>
                <w:rFonts w:eastAsia="SimSun"/>
                <w:kern w:val="2"/>
                <w:sz w:val="20"/>
                <w:szCs w:val="20"/>
              </w:rPr>
            </w:pPr>
          </w:p>
        </w:tc>
        <w:tc>
          <w:tcPr>
            <w:tcW w:w="1484" w:type="dxa"/>
          </w:tcPr>
          <w:p w:rsidR="00464CEB" w:rsidRPr="003310F3" w:rsidRDefault="00464CEB" w:rsidP="00D84C39">
            <w:pPr>
              <w:jc w:val="center"/>
              <w:rPr>
                <w:rFonts w:eastAsia="SimSun"/>
                <w:kern w:val="2"/>
                <w:sz w:val="20"/>
                <w:szCs w:val="20"/>
              </w:rPr>
            </w:pPr>
            <w:r w:rsidRPr="003310F3">
              <w:rPr>
                <w:rFonts w:eastAsia="SimSun"/>
                <w:kern w:val="2"/>
                <w:sz w:val="20"/>
                <w:szCs w:val="20"/>
              </w:rPr>
              <w:t>1 0 6</w:t>
            </w:r>
          </w:p>
        </w:tc>
        <w:tc>
          <w:tcPr>
            <w:tcW w:w="813" w:type="dxa"/>
          </w:tcPr>
          <w:p w:rsidR="00464CEB" w:rsidRPr="003310F3" w:rsidRDefault="00464CEB" w:rsidP="00D84C39">
            <w:pPr>
              <w:jc w:val="center"/>
              <w:rPr>
                <w:rFonts w:eastAsia="SimSun"/>
                <w:kern w:val="2"/>
                <w:sz w:val="20"/>
                <w:szCs w:val="20"/>
              </w:rPr>
            </w:pPr>
            <w:r w:rsidRPr="003310F3">
              <w:rPr>
                <w:rFonts w:eastAsia="SimSun"/>
                <w:kern w:val="2"/>
                <w:sz w:val="20"/>
                <w:szCs w:val="20"/>
              </w:rPr>
              <w:t>3</w:t>
            </w:r>
          </w:p>
        </w:tc>
        <w:tc>
          <w:tcPr>
            <w:tcW w:w="816" w:type="dxa"/>
          </w:tcPr>
          <w:p w:rsidR="00464CEB" w:rsidRPr="003310F3" w:rsidRDefault="00464CEB" w:rsidP="00D84C39">
            <w:pPr>
              <w:jc w:val="center"/>
              <w:rPr>
                <w:rFonts w:eastAsia="SimSun"/>
                <w:kern w:val="2"/>
                <w:sz w:val="20"/>
                <w:szCs w:val="20"/>
              </w:rPr>
            </w:pPr>
            <w:r w:rsidRPr="003310F3">
              <w:rPr>
                <w:rFonts w:eastAsia="SimSun"/>
                <w:kern w:val="2"/>
                <w:sz w:val="20"/>
                <w:szCs w:val="20"/>
              </w:rPr>
              <w:t>0</w:t>
            </w:r>
          </w:p>
        </w:tc>
        <w:tc>
          <w:tcPr>
            <w:tcW w:w="2510" w:type="dxa"/>
          </w:tcPr>
          <w:p w:rsidR="00464CEB" w:rsidRPr="003310F3" w:rsidRDefault="00464CEB" w:rsidP="00D84C39">
            <w:pPr>
              <w:rPr>
                <w:rFonts w:eastAsia="SimSun"/>
                <w:kern w:val="2"/>
                <w:sz w:val="18"/>
                <w:szCs w:val="18"/>
              </w:rPr>
            </w:pPr>
            <w:r w:rsidRPr="003310F3">
              <w:rPr>
                <w:rFonts w:eastAsia="SimSun"/>
                <w:kern w:val="2"/>
                <w:sz w:val="18"/>
                <w:szCs w:val="18"/>
              </w:rPr>
              <w:t>Вложения в иное движимое имущество</w:t>
            </w:r>
          </w:p>
        </w:tc>
        <w:tc>
          <w:tcPr>
            <w:tcW w:w="2492" w:type="dxa"/>
          </w:tcPr>
          <w:p w:rsidR="00464CEB" w:rsidRPr="003310F3" w:rsidRDefault="00464CEB" w:rsidP="005B090B">
            <w:pPr>
              <w:rPr>
                <w:rFonts w:eastAsia="SimSun"/>
                <w:kern w:val="2"/>
                <w:sz w:val="18"/>
                <w:szCs w:val="18"/>
              </w:rPr>
            </w:pPr>
          </w:p>
        </w:tc>
      </w:tr>
      <w:tr w:rsidR="003310F3" w:rsidRPr="003310F3" w:rsidTr="001677A1">
        <w:tc>
          <w:tcPr>
            <w:tcW w:w="2419" w:type="dxa"/>
            <w:vMerge/>
          </w:tcPr>
          <w:p w:rsidR="00464CEB" w:rsidRPr="003310F3" w:rsidRDefault="00464CEB" w:rsidP="00D84C39">
            <w:pPr>
              <w:rPr>
                <w:rFonts w:eastAsia="SimSun"/>
                <w:kern w:val="2"/>
                <w:sz w:val="20"/>
                <w:szCs w:val="20"/>
              </w:rPr>
            </w:pPr>
          </w:p>
        </w:tc>
        <w:tc>
          <w:tcPr>
            <w:tcW w:w="1484" w:type="dxa"/>
          </w:tcPr>
          <w:p w:rsidR="00464CEB" w:rsidRPr="003310F3" w:rsidRDefault="00464CEB" w:rsidP="00D84C39">
            <w:pPr>
              <w:jc w:val="center"/>
              <w:rPr>
                <w:rFonts w:eastAsia="SimSun"/>
                <w:kern w:val="2"/>
                <w:sz w:val="20"/>
                <w:szCs w:val="20"/>
              </w:rPr>
            </w:pPr>
            <w:r w:rsidRPr="003310F3">
              <w:rPr>
                <w:rFonts w:eastAsia="SimSun"/>
                <w:kern w:val="2"/>
                <w:sz w:val="20"/>
                <w:szCs w:val="20"/>
              </w:rPr>
              <w:t>1 0 6</w:t>
            </w:r>
          </w:p>
        </w:tc>
        <w:tc>
          <w:tcPr>
            <w:tcW w:w="813" w:type="dxa"/>
          </w:tcPr>
          <w:p w:rsidR="00464CEB" w:rsidRPr="003310F3" w:rsidRDefault="00464CEB" w:rsidP="00D84C39">
            <w:pPr>
              <w:jc w:val="center"/>
              <w:rPr>
                <w:rFonts w:eastAsia="SimSun"/>
                <w:kern w:val="2"/>
                <w:sz w:val="20"/>
                <w:szCs w:val="20"/>
              </w:rPr>
            </w:pPr>
            <w:r w:rsidRPr="003310F3">
              <w:rPr>
                <w:rFonts w:eastAsia="SimSun"/>
                <w:kern w:val="2"/>
                <w:sz w:val="20"/>
                <w:szCs w:val="20"/>
              </w:rPr>
              <w:t>4</w:t>
            </w:r>
          </w:p>
        </w:tc>
        <w:tc>
          <w:tcPr>
            <w:tcW w:w="816" w:type="dxa"/>
          </w:tcPr>
          <w:p w:rsidR="00464CEB" w:rsidRPr="003310F3" w:rsidRDefault="00464CEB" w:rsidP="00D84C39">
            <w:pPr>
              <w:jc w:val="center"/>
              <w:rPr>
                <w:rFonts w:eastAsia="SimSun"/>
                <w:kern w:val="2"/>
                <w:sz w:val="20"/>
                <w:szCs w:val="20"/>
              </w:rPr>
            </w:pPr>
            <w:r w:rsidRPr="003310F3">
              <w:rPr>
                <w:rFonts w:eastAsia="SimSun"/>
                <w:kern w:val="2"/>
                <w:sz w:val="20"/>
                <w:szCs w:val="20"/>
              </w:rPr>
              <w:t>0</w:t>
            </w:r>
          </w:p>
        </w:tc>
        <w:tc>
          <w:tcPr>
            <w:tcW w:w="2510" w:type="dxa"/>
          </w:tcPr>
          <w:p w:rsidR="00464CEB" w:rsidRPr="003310F3" w:rsidRDefault="00464CEB" w:rsidP="00D84C39">
            <w:pPr>
              <w:rPr>
                <w:rFonts w:eastAsia="SimSun"/>
                <w:kern w:val="2"/>
                <w:sz w:val="18"/>
                <w:szCs w:val="18"/>
              </w:rPr>
            </w:pPr>
            <w:r w:rsidRPr="003310F3">
              <w:rPr>
                <w:rFonts w:eastAsia="SimSun"/>
                <w:kern w:val="2"/>
                <w:sz w:val="18"/>
                <w:szCs w:val="18"/>
              </w:rPr>
              <w:t>Вложения в объекты финансовой аренды</w:t>
            </w:r>
          </w:p>
        </w:tc>
        <w:tc>
          <w:tcPr>
            <w:tcW w:w="2492" w:type="dxa"/>
          </w:tcPr>
          <w:p w:rsidR="00464CEB" w:rsidRPr="003310F3" w:rsidRDefault="00464CEB" w:rsidP="005B090B">
            <w:pPr>
              <w:rPr>
                <w:rFonts w:eastAsia="SimSun"/>
                <w:kern w:val="2"/>
                <w:sz w:val="18"/>
                <w:szCs w:val="18"/>
              </w:rPr>
            </w:pPr>
          </w:p>
        </w:tc>
      </w:tr>
      <w:tr w:rsidR="003310F3" w:rsidRPr="003310F3" w:rsidTr="001677A1">
        <w:tc>
          <w:tcPr>
            <w:tcW w:w="2419" w:type="dxa"/>
            <w:vMerge/>
          </w:tcPr>
          <w:p w:rsidR="00464CEB" w:rsidRPr="003310F3" w:rsidRDefault="00464CEB" w:rsidP="00D84C39">
            <w:pPr>
              <w:rPr>
                <w:rFonts w:eastAsia="SimSun"/>
                <w:kern w:val="2"/>
                <w:sz w:val="20"/>
                <w:szCs w:val="20"/>
              </w:rPr>
            </w:pPr>
          </w:p>
        </w:tc>
        <w:tc>
          <w:tcPr>
            <w:tcW w:w="1484" w:type="dxa"/>
          </w:tcPr>
          <w:p w:rsidR="00464CEB" w:rsidRPr="003310F3" w:rsidRDefault="00464CEB" w:rsidP="00D84C39">
            <w:pPr>
              <w:jc w:val="center"/>
              <w:rPr>
                <w:rFonts w:eastAsia="SimSun"/>
                <w:kern w:val="2"/>
                <w:sz w:val="20"/>
                <w:szCs w:val="20"/>
              </w:rPr>
            </w:pPr>
            <w:r w:rsidRPr="003310F3">
              <w:rPr>
                <w:rFonts w:eastAsia="SimSun"/>
                <w:kern w:val="2"/>
                <w:sz w:val="20"/>
                <w:szCs w:val="20"/>
              </w:rPr>
              <w:t>1 0 6</w:t>
            </w:r>
          </w:p>
        </w:tc>
        <w:tc>
          <w:tcPr>
            <w:tcW w:w="813" w:type="dxa"/>
          </w:tcPr>
          <w:p w:rsidR="00464CEB" w:rsidRPr="003310F3" w:rsidRDefault="00464CEB" w:rsidP="00D84C39">
            <w:pPr>
              <w:jc w:val="center"/>
              <w:rPr>
                <w:rFonts w:eastAsia="SimSun"/>
                <w:kern w:val="2"/>
                <w:sz w:val="20"/>
                <w:szCs w:val="20"/>
              </w:rPr>
            </w:pPr>
            <w:r w:rsidRPr="003310F3">
              <w:rPr>
                <w:rFonts w:eastAsia="SimSun"/>
                <w:kern w:val="2"/>
                <w:sz w:val="20"/>
                <w:szCs w:val="20"/>
              </w:rPr>
              <w:t>6</w:t>
            </w:r>
          </w:p>
        </w:tc>
        <w:tc>
          <w:tcPr>
            <w:tcW w:w="816" w:type="dxa"/>
          </w:tcPr>
          <w:p w:rsidR="00464CEB" w:rsidRPr="003310F3" w:rsidRDefault="00464CEB" w:rsidP="00D84C39">
            <w:pPr>
              <w:jc w:val="center"/>
              <w:rPr>
                <w:rFonts w:eastAsia="SimSun"/>
                <w:kern w:val="2"/>
                <w:sz w:val="20"/>
                <w:szCs w:val="20"/>
              </w:rPr>
            </w:pPr>
            <w:r w:rsidRPr="003310F3">
              <w:rPr>
                <w:rFonts w:eastAsia="SimSun"/>
                <w:kern w:val="2"/>
                <w:sz w:val="20"/>
                <w:szCs w:val="20"/>
              </w:rPr>
              <w:t>0</w:t>
            </w:r>
          </w:p>
        </w:tc>
        <w:tc>
          <w:tcPr>
            <w:tcW w:w="2510" w:type="dxa"/>
          </w:tcPr>
          <w:p w:rsidR="00464CEB" w:rsidRPr="003310F3" w:rsidRDefault="00464CEB" w:rsidP="00D84C39">
            <w:pPr>
              <w:rPr>
                <w:rFonts w:eastAsia="SimSun"/>
                <w:kern w:val="2"/>
                <w:sz w:val="18"/>
                <w:szCs w:val="18"/>
              </w:rPr>
            </w:pPr>
            <w:r w:rsidRPr="003310F3">
              <w:rPr>
                <w:rFonts w:eastAsia="SimSun"/>
                <w:kern w:val="2"/>
                <w:sz w:val="18"/>
                <w:szCs w:val="18"/>
              </w:rPr>
              <w:t>Вложения в права пользования нематериальными активами</w:t>
            </w:r>
          </w:p>
        </w:tc>
        <w:tc>
          <w:tcPr>
            <w:tcW w:w="2492" w:type="dxa"/>
          </w:tcPr>
          <w:p w:rsidR="00464CEB" w:rsidRPr="003310F3" w:rsidRDefault="00464CEB" w:rsidP="005B090B">
            <w:pPr>
              <w:rPr>
                <w:rFonts w:eastAsia="SimSun"/>
                <w:kern w:val="2"/>
                <w:sz w:val="18"/>
                <w:szCs w:val="18"/>
              </w:rPr>
            </w:pPr>
          </w:p>
        </w:tc>
      </w:tr>
      <w:tr w:rsidR="003310F3" w:rsidRPr="003310F3" w:rsidTr="001677A1">
        <w:tc>
          <w:tcPr>
            <w:tcW w:w="2419" w:type="dxa"/>
            <w:vMerge/>
          </w:tcPr>
          <w:p w:rsidR="00464CEB" w:rsidRPr="003310F3" w:rsidRDefault="00464CEB" w:rsidP="00D84C39">
            <w:pPr>
              <w:rPr>
                <w:rFonts w:eastAsia="SimSun"/>
                <w:kern w:val="2"/>
                <w:sz w:val="20"/>
                <w:szCs w:val="20"/>
              </w:rPr>
            </w:pPr>
          </w:p>
        </w:tc>
        <w:tc>
          <w:tcPr>
            <w:tcW w:w="1484" w:type="dxa"/>
          </w:tcPr>
          <w:p w:rsidR="00464CEB" w:rsidRPr="003310F3" w:rsidRDefault="00464CEB" w:rsidP="00D84C39">
            <w:pPr>
              <w:jc w:val="center"/>
              <w:rPr>
                <w:rFonts w:eastAsia="SimSun"/>
                <w:kern w:val="2"/>
                <w:sz w:val="20"/>
                <w:szCs w:val="20"/>
              </w:rPr>
            </w:pPr>
            <w:r w:rsidRPr="003310F3">
              <w:rPr>
                <w:rFonts w:eastAsia="SimSun"/>
                <w:kern w:val="2"/>
                <w:sz w:val="20"/>
                <w:szCs w:val="20"/>
              </w:rPr>
              <w:t>1 0 6</w:t>
            </w:r>
          </w:p>
        </w:tc>
        <w:tc>
          <w:tcPr>
            <w:tcW w:w="813" w:type="dxa"/>
          </w:tcPr>
          <w:p w:rsidR="00464CEB" w:rsidRPr="003310F3" w:rsidRDefault="00464CEB" w:rsidP="00D84C39">
            <w:pPr>
              <w:jc w:val="center"/>
              <w:rPr>
                <w:rFonts w:eastAsia="SimSun"/>
                <w:kern w:val="2"/>
                <w:sz w:val="20"/>
                <w:szCs w:val="20"/>
              </w:rPr>
            </w:pPr>
            <w:r w:rsidRPr="003310F3">
              <w:rPr>
                <w:rFonts w:eastAsia="SimSun"/>
                <w:kern w:val="2"/>
                <w:sz w:val="20"/>
                <w:szCs w:val="20"/>
              </w:rPr>
              <w:t>0</w:t>
            </w:r>
          </w:p>
        </w:tc>
        <w:tc>
          <w:tcPr>
            <w:tcW w:w="816" w:type="dxa"/>
          </w:tcPr>
          <w:p w:rsidR="00464CEB" w:rsidRPr="003310F3" w:rsidRDefault="00464CEB" w:rsidP="00D84C39">
            <w:pPr>
              <w:jc w:val="center"/>
              <w:rPr>
                <w:rFonts w:eastAsia="SimSun"/>
                <w:kern w:val="2"/>
                <w:sz w:val="20"/>
                <w:szCs w:val="20"/>
              </w:rPr>
            </w:pPr>
            <w:r w:rsidRPr="003310F3">
              <w:rPr>
                <w:rFonts w:eastAsia="SimSun"/>
                <w:kern w:val="2"/>
                <w:sz w:val="20"/>
                <w:szCs w:val="20"/>
              </w:rPr>
              <w:t>1</w:t>
            </w:r>
          </w:p>
        </w:tc>
        <w:tc>
          <w:tcPr>
            <w:tcW w:w="2510" w:type="dxa"/>
          </w:tcPr>
          <w:p w:rsidR="00464CEB" w:rsidRPr="003310F3" w:rsidRDefault="00464CEB" w:rsidP="00D84C39">
            <w:pPr>
              <w:rPr>
                <w:rFonts w:eastAsia="SimSun"/>
                <w:kern w:val="2"/>
                <w:sz w:val="18"/>
                <w:szCs w:val="18"/>
              </w:rPr>
            </w:pPr>
          </w:p>
        </w:tc>
        <w:tc>
          <w:tcPr>
            <w:tcW w:w="2492" w:type="dxa"/>
          </w:tcPr>
          <w:p w:rsidR="00464CEB" w:rsidRPr="003310F3" w:rsidRDefault="00464CEB" w:rsidP="005B090B">
            <w:pPr>
              <w:rPr>
                <w:rFonts w:eastAsia="SimSun"/>
                <w:kern w:val="2"/>
                <w:sz w:val="18"/>
                <w:szCs w:val="18"/>
              </w:rPr>
            </w:pPr>
            <w:r w:rsidRPr="003310F3">
              <w:rPr>
                <w:rFonts w:eastAsia="SimSun"/>
                <w:kern w:val="2"/>
                <w:sz w:val="18"/>
                <w:szCs w:val="18"/>
              </w:rPr>
              <w:t>Вложения в основные средства</w:t>
            </w:r>
          </w:p>
        </w:tc>
      </w:tr>
      <w:tr w:rsidR="003310F3" w:rsidRPr="003310F3" w:rsidTr="001677A1">
        <w:tc>
          <w:tcPr>
            <w:tcW w:w="2419" w:type="dxa"/>
            <w:vMerge/>
          </w:tcPr>
          <w:p w:rsidR="00464CEB" w:rsidRPr="003310F3" w:rsidRDefault="00464CEB" w:rsidP="00D84C39">
            <w:pPr>
              <w:rPr>
                <w:rFonts w:eastAsia="SimSun"/>
                <w:kern w:val="2"/>
                <w:sz w:val="20"/>
                <w:szCs w:val="20"/>
              </w:rPr>
            </w:pPr>
          </w:p>
        </w:tc>
        <w:tc>
          <w:tcPr>
            <w:tcW w:w="1484" w:type="dxa"/>
          </w:tcPr>
          <w:p w:rsidR="00464CEB" w:rsidRPr="003310F3" w:rsidRDefault="00464CEB" w:rsidP="00D84C39">
            <w:pPr>
              <w:jc w:val="center"/>
              <w:rPr>
                <w:rFonts w:eastAsia="SimSun"/>
                <w:kern w:val="2"/>
                <w:sz w:val="20"/>
                <w:szCs w:val="20"/>
              </w:rPr>
            </w:pPr>
            <w:r w:rsidRPr="003310F3">
              <w:rPr>
                <w:rFonts w:eastAsia="SimSun"/>
                <w:kern w:val="2"/>
                <w:sz w:val="20"/>
                <w:szCs w:val="20"/>
              </w:rPr>
              <w:t>1 0 6</w:t>
            </w:r>
          </w:p>
        </w:tc>
        <w:tc>
          <w:tcPr>
            <w:tcW w:w="813" w:type="dxa"/>
          </w:tcPr>
          <w:p w:rsidR="00464CEB" w:rsidRPr="003310F3" w:rsidRDefault="00464CEB" w:rsidP="00D84C39">
            <w:pPr>
              <w:jc w:val="center"/>
              <w:rPr>
                <w:rFonts w:eastAsia="SimSun"/>
                <w:kern w:val="2"/>
                <w:sz w:val="20"/>
                <w:szCs w:val="20"/>
              </w:rPr>
            </w:pPr>
            <w:r w:rsidRPr="003310F3">
              <w:rPr>
                <w:rFonts w:eastAsia="SimSun"/>
                <w:kern w:val="2"/>
                <w:sz w:val="20"/>
                <w:szCs w:val="20"/>
              </w:rPr>
              <w:t>0</w:t>
            </w:r>
          </w:p>
        </w:tc>
        <w:tc>
          <w:tcPr>
            <w:tcW w:w="816" w:type="dxa"/>
          </w:tcPr>
          <w:p w:rsidR="00464CEB" w:rsidRPr="003310F3" w:rsidRDefault="00464CEB" w:rsidP="00D84C39">
            <w:pPr>
              <w:jc w:val="center"/>
              <w:rPr>
                <w:rFonts w:eastAsia="SimSun"/>
                <w:kern w:val="2"/>
                <w:sz w:val="20"/>
                <w:szCs w:val="20"/>
              </w:rPr>
            </w:pPr>
            <w:r w:rsidRPr="003310F3">
              <w:rPr>
                <w:rFonts w:eastAsia="SimSun"/>
                <w:kern w:val="2"/>
                <w:sz w:val="20"/>
                <w:szCs w:val="20"/>
              </w:rPr>
              <w:t>N</w:t>
            </w:r>
          </w:p>
        </w:tc>
        <w:tc>
          <w:tcPr>
            <w:tcW w:w="2510" w:type="dxa"/>
          </w:tcPr>
          <w:p w:rsidR="00464CEB" w:rsidRPr="003310F3" w:rsidRDefault="00464CEB" w:rsidP="00D84C39">
            <w:pPr>
              <w:rPr>
                <w:rFonts w:eastAsia="SimSun"/>
                <w:kern w:val="2"/>
                <w:sz w:val="18"/>
                <w:szCs w:val="18"/>
              </w:rPr>
            </w:pPr>
          </w:p>
        </w:tc>
        <w:tc>
          <w:tcPr>
            <w:tcW w:w="2492" w:type="dxa"/>
          </w:tcPr>
          <w:p w:rsidR="00464CEB" w:rsidRPr="003310F3" w:rsidRDefault="00464CEB" w:rsidP="005B090B">
            <w:pPr>
              <w:rPr>
                <w:rFonts w:eastAsia="SimSun"/>
                <w:kern w:val="2"/>
                <w:sz w:val="18"/>
                <w:szCs w:val="18"/>
              </w:rPr>
            </w:pPr>
            <w:r w:rsidRPr="003310F3">
              <w:rPr>
                <w:rFonts w:eastAsia="SimSun"/>
                <w:kern w:val="2"/>
                <w:sz w:val="18"/>
                <w:szCs w:val="18"/>
              </w:rPr>
              <w:t>Вложения в научные исследования (научно-исследовательские разработки)</w:t>
            </w:r>
          </w:p>
        </w:tc>
      </w:tr>
      <w:tr w:rsidR="003310F3" w:rsidRPr="003310F3" w:rsidTr="001677A1">
        <w:tc>
          <w:tcPr>
            <w:tcW w:w="2419" w:type="dxa"/>
            <w:vMerge/>
          </w:tcPr>
          <w:p w:rsidR="00464CEB" w:rsidRPr="003310F3" w:rsidRDefault="00464CEB" w:rsidP="002A256B">
            <w:pPr>
              <w:rPr>
                <w:rFonts w:eastAsia="SimSun"/>
                <w:kern w:val="2"/>
                <w:sz w:val="20"/>
                <w:szCs w:val="20"/>
              </w:rPr>
            </w:pPr>
          </w:p>
        </w:tc>
        <w:tc>
          <w:tcPr>
            <w:tcW w:w="1484" w:type="dxa"/>
          </w:tcPr>
          <w:p w:rsidR="00464CEB" w:rsidRPr="003310F3" w:rsidRDefault="00464CEB" w:rsidP="002A256B">
            <w:pPr>
              <w:jc w:val="center"/>
              <w:rPr>
                <w:rFonts w:eastAsia="SimSun"/>
                <w:kern w:val="2"/>
                <w:sz w:val="20"/>
                <w:szCs w:val="20"/>
              </w:rPr>
            </w:pPr>
            <w:r w:rsidRPr="003310F3">
              <w:rPr>
                <w:rFonts w:eastAsia="SimSun"/>
                <w:kern w:val="2"/>
                <w:sz w:val="20"/>
                <w:szCs w:val="20"/>
              </w:rPr>
              <w:t>1 0 6</w:t>
            </w:r>
          </w:p>
        </w:tc>
        <w:tc>
          <w:tcPr>
            <w:tcW w:w="813" w:type="dxa"/>
          </w:tcPr>
          <w:p w:rsidR="00464CEB" w:rsidRPr="003310F3" w:rsidRDefault="00464CEB" w:rsidP="002A256B">
            <w:pPr>
              <w:jc w:val="center"/>
              <w:rPr>
                <w:rFonts w:eastAsia="SimSun"/>
                <w:kern w:val="2"/>
                <w:sz w:val="20"/>
                <w:szCs w:val="20"/>
              </w:rPr>
            </w:pPr>
            <w:r w:rsidRPr="003310F3">
              <w:rPr>
                <w:rFonts w:eastAsia="SimSun"/>
                <w:kern w:val="2"/>
                <w:sz w:val="20"/>
                <w:szCs w:val="20"/>
              </w:rPr>
              <w:t>0</w:t>
            </w:r>
          </w:p>
        </w:tc>
        <w:tc>
          <w:tcPr>
            <w:tcW w:w="816" w:type="dxa"/>
          </w:tcPr>
          <w:p w:rsidR="00464CEB" w:rsidRPr="003310F3" w:rsidRDefault="00464CEB" w:rsidP="002A256B">
            <w:pPr>
              <w:jc w:val="center"/>
              <w:rPr>
                <w:rFonts w:eastAsia="SimSun"/>
                <w:kern w:val="2"/>
                <w:sz w:val="20"/>
                <w:szCs w:val="20"/>
              </w:rPr>
            </w:pPr>
            <w:r w:rsidRPr="003310F3">
              <w:rPr>
                <w:rFonts w:eastAsia="SimSun"/>
                <w:kern w:val="2"/>
                <w:sz w:val="20"/>
                <w:szCs w:val="20"/>
              </w:rPr>
              <w:t>R</w:t>
            </w:r>
          </w:p>
        </w:tc>
        <w:tc>
          <w:tcPr>
            <w:tcW w:w="2510" w:type="dxa"/>
          </w:tcPr>
          <w:p w:rsidR="00464CEB" w:rsidRPr="003310F3" w:rsidRDefault="00464CEB" w:rsidP="002A256B">
            <w:pPr>
              <w:rPr>
                <w:rFonts w:eastAsia="SimSun"/>
                <w:kern w:val="2"/>
                <w:sz w:val="18"/>
                <w:szCs w:val="18"/>
              </w:rPr>
            </w:pPr>
          </w:p>
        </w:tc>
        <w:tc>
          <w:tcPr>
            <w:tcW w:w="2492" w:type="dxa"/>
          </w:tcPr>
          <w:p w:rsidR="00464CEB" w:rsidRPr="003310F3" w:rsidRDefault="00464CEB" w:rsidP="002A256B">
            <w:pPr>
              <w:rPr>
                <w:rFonts w:eastAsia="SimSun"/>
                <w:kern w:val="2"/>
                <w:sz w:val="18"/>
                <w:szCs w:val="18"/>
              </w:rPr>
            </w:pPr>
            <w:r w:rsidRPr="003310F3">
              <w:rPr>
                <w:rFonts w:eastAsia="SimSun"/>
                <w:kern w:val="2"/>
                <w:sz w:val="18"/>
                <w:szCs w:val="18"/>
              </w:rPr>
              <w:t>Вложения в опытно-конструкторские и технологические разработки</w:t>
            </w:r>
          </w:p>
        </w:tc>
      </w:tr>
      <w:tr w:rsidR="003310F3" w:rsidRPr="003310F3" w:rsidTr="001677A1">
        <w:tc>
          <w:tcPr>
            <w:tcW w:w="2419" w:type="dxa"/>
            <w:vMerge/>
          </w:tcPr>
          <w:p w:rsidR="00464CEB" w:rsidRPr="003310F3" w:rsidRDefault="00464CEB" w:rsidP="002A256B">
            <w:pPr>
              <w:rPr>
                <w:rFonts w:eastAsia="SimSun"/>
                <w:kern w:val="2"/>
                <w:sz w:val="20"/>
                <w:szCs w:val="20"/>
              </w:rPr>
            </w:pPr>
          </w:p>
        </w:tc>
        <w:tc>
          <w:tcPr>
            <w:tcW w:w="1484" w:type="dxa"/>
          </w:tcPr>
          <w:p w:rsidR="00464CEB" w:rsidRPr="003310F3" w:rsidRDefault="00464CEB" w:rsidP="002A256B">
            <w:pPr>
              <w:jc w:val="center"/>
              <w:rPr>
                <w:rFonts w:eastAsia="SimSun"/>
                <w:kern w:val="2"/>
                <w:sz w:val="20"/>
                <w:szCs w:val="20"/>
              </w:rPr>
            </w:pPr>
            <w:r w:rsidRPr="003310F3">
              <w:rPr>
                <w:rFonts w:eastAsia="SimSun"/>
                <w:kern w:val="2"/>
                <w:sz w:val="20"/>
                <w:szCs w:val="20"/>
              </w:rPr>
              <w:t>1 0 6</w:t>
            </w:r>
          </w:p>
        </w:tc>
        <w:tc>
          <w:tcPr>
            <w:tcW w:w="813" w:type="dxa"/>
          </w:tcPr>
          <w:p w:rsidR="00464CEB" w:rsidRPr="003310F3" w:rsidRDefault="00464CEB" w:rsidP="002A256B">
            <w:pPr>
              <w:jc w:val="center"/>
              <w:rPr>
                <w:rFonts w:eastAsia="SimSun"/>
                <w:kern w:val="2"/>
                <w:sz w:val="20"/>
                <w:szCs w:val="20"/>
              </w:rPr>
            </w:pPr>
            <w:r w:rsidRPr="003310F3">
              <w:rPr>
                <w:rFonts w:eastAsia="SimSun"/>
                <w:kern w:val="2"/>
                <w:sz w:val="20"/>
                <w:szCs w:val="20"/>
              </w:rPr>
              <w:t>0</w:t>
            </w:r>
          </w:p>
        </w:tc>
        <w:tc>
          <w:tcPr>
            <w:tcW w:w="816" w:type="dxa"/>
          </w:tcPr>
          <w:p w:rsidR="00464CEB" w:rsidRPr="003310F3" w:rsidRDefault="00464CEB" w:rsidP="002A256B">
            <w:pPr>
              <w:jc w:val="center"/>
              <w:rPr>
                <w:rFonts w:eastAsia="SimSun"/>
                <w:kern w:val="2"/>
                <w:sz w:val="20"/>
                <w:szCs w:val="20"/>
              </w:rPr>
            </w:pPr>
            <w:r w:rsidRPr="003310F3">
              <w:rPr>
                <w:rFonts w:eastAsia="SimSun"/>
                <w:kern w:val="2"/>
                <w:sz w:val="20"/>
                <w:szCs w:val="20"/>
              </w:rPr>
              <w:t>I</w:t>
            </w:r>
          </w:p>
        </w:tc>
        <w:tc>
          <w:tcPr>
            <w:tcW w:w="2510" w:type="dxa"/>
          </w:tcPr>
          <w:p w:rsidR="00464CEB" w:rsidRPr="003310F3" w:rsidRDefault="00464CEB" w:rsidP="002A256B">
            <w:pPr>
              <w:rPr>
                <w:rFonts w:eastAsia="SimSun"/>
                <w:kern w:val="2"/>
                <w:sz w:val="18"/>
                <w:szCs w:val="18"/>
              </w:rPr>
            </w:pPr>
          </w:p>
        </w:tc>
        <w:tc>
          <w:tcPr>
            <w:tcW w:w="2492" w:type="dxa"/>
          </w:tcPr>
          <w:p w:rsidR="00464CEB" w:rsidRPr="003310F3" w:rsidRDefault="00464CEB" w:rsidP="002A256B">
            <w:pPr>
              <w:rPr>
                <w:rFonts w:eastAsia="SimSun"/>
                <w:kern w:val="2"/>
                <w:sz w:val="18"/>
                <w:szCs w:val="18"/>
              </w:rPr>
            </w:pPr>
            <w:r w:rsidRPr="003310F3">
              <w:rPr>
                <w:rFonts w:eastAsia="SimSun"/>
                <w:kern w:val="2"/>
                <w:sz w:val="18"/>
                <w:szCs w:val="18"/>
              </w:rPr>
              <w:t>Вложения в программное обеспечение и базы данных</w:t>
            </w:r>
          </w:p>
        </w:tc>
      </w:tr>
      <w:tr w:rsidR="003310F3" w:rsidRPr="003310F3" w:rsidTr="001677A1">
        <w:tc>
          <w:tcPr>
            <w:tcW w:w="2419" w:type="dxa"/>
            <w:vMerge/>
          </w:tcPr>
          <w:p w:rsidR="00464CEB" w:rsidRPr="003310F3" w:rsidRDefault="00464CEB" w:rsidP="002A256B">
            <w:pPr>
              <w:rPr>
                <w:rFonts w:eastAsia="SimSun"/>
                <w:kern w:val="2"/>
                <w:sz w:val="20"/>
                <w:szCs w:val="20"/>
              </w:rPr>
            </w:pPr>
          </w:p>
        </w:tc>
        <w:tc>
          <w:tcPr>
            <w:tcW w:w="1484" w:type="dxa"/>
          </w:tcPr>
          <w:p w:rsidR="00464CEB" w:rsidRPr="003310F3" w:rsidRDefault="00464CEB" w:rsidP="002A256B">
            <w:pPr>
              <w:jc w:val="center"/>
              <w:rPr>
                <w:rFonts w:eastAsia="SimSun"/>
                <w:kern w:val="2"/>
                <w:sz w:val="20"/>
                <w:szCs w:val="20"/>
              </w:rPr>
            </w:pPr>
            <w:r w:rsidRPr="003310F3">
              <w:rPr>
                <w:rFonts w:eastAsia="SimSun"/>
                <w:kern w:val="2"/>
                <w:sz w:val="20"/>
                <w:szCs w:val="20"/>
              </w:rPr>
              <w:t>1 0 6</w:t>
            </w:r>
          </w:p>
        </w:tc>
        <w:tc>
          <w:tcPr>
            <w:tcW w:w="813" w:type="dxa"/>
          </w:tcPr>
          <w:p w:rsidR="00464CEB" w:rsidRPr="003310F3" w:rsidRDefault="00464CEB" w:rsidP="002A256B">
            <w:pPr>
              <w:jc w:val="center"/>
              <w:rPr>
                <w:rFonts w:eastAsia="SimSun"/>
                <w:kern w:val="2"/>
                <w:sz w:val="20"/>
                <w:szCs w:val="20"/>
              </w:rPr>
            </w:pPr>
            <w:r w:rsidRPr="003310F3">
              <w:rPr>
                <w:rFonts w:eastAsia="SimSun"/>
                <w:kern w:val="2"/>
                <w:sz w:val="20"/>
                <w:szCs w:val="20"/>
              </w:rPr>
              <w:t>0</w:t>
            </w:r>
          </w:p>
        </w:tc>
        <w:tc>
          <w:tcPr>
            <w:tcW w:w="816" w:type="dxa"/>
          </w:tcPr>
          <w:p w:rsidR="00464CEB" w:rsidRPr="003310F3" w:rsidRDefault="00464CEB" w:rsidP="002A256B">
            <w:pPr>
              <w:jc w:val="center"/>
              <w:rPr>
                <w:rFonts w:eastAsia="SimSun"/>
                <w:kern w:val="2"/>
                <w:sz w:val="20"/>
                <w:szCs w:val="20"/>
              </w:rPr>
            </w:pPr>
            <w:r w:rsidRPr="003310F3">
              <w:rPr>
                <w:rFonts w:eastAsia="SimSun"/>
                <w:kern w:val="2"/>
                <w:sz w:val="20"/>
                <w:szCs w:val="20"/>
              </w:rPr>
              <w:t>D</w:t>
            </w:r>
          </w:p>
        </w:tc>
        <w:tc>
          <w:tcPr>
            <w:tcW w:w="2510" w:type="dxa"/>
          </w:tcPr>
          <w:p w:rsidR="00464CEB" w:rsidRPr="003310F3" w:rsidRDefault="00464CEB" w:rsidP="002A256B">
            <w:pPr>
              <w:rPr>
                <w:rFonts w:eastAsia="SimSun"/>
                <w:kern w:val="2"/>
                <w:sz w:val="18"/>
                <w:szCs w:val="18"/>
              </w:rPr>
            </w:pPr>
          </w:p>
        </w:tc>
        <w:tc>
          <w:tcPr>
            <w:tcW w:w="2492" w:type="dxa"/>
          </w:tcPr>
          <w:p w:rsidR="00464CEB" w:rsidRPr="003310F3" w:rsidRDefault="00464CEB" w:rsidP="002A256B">
            <w:pPr>
              <w:rPr>
                <w:rFonts w:eastAsia="SimSun"/>
                <w:kern w:val="2"/>
                <w:sz w:val="18"/>
                <w:szCs w:val="18"/>
              </w:rPr>
            </w:pPr>
            <w:r w:rsidRPr="003310F3">
              <w:rPr>
                <w:rFonts w:eastAsia="SimSun"/>
                <w:kern w:val="2"/>
                <w:sz w:val="18"/>
                <w:szCs w:val="18"/>
              </w:rPr>
              <w:t>Вложения в иные объекты интеллектуальной собственности</w:t>
            </w:r>
          </w:p>
        </w:tc>
      </w:tr>
      <w:tr w:rsidR="003310F3" w:rsidRPr="003310F3" w:rsidTr="001677A1">
        <w:tc>
          <w:tcPr>
            <w:tcW w:w="2419" w:type="dxa"/>
            <w:vMerge/>
          </w:tcPr>
          <w:p w:rsidR="00464CEB" w:rsidRPr="003310F3" w:rsidRDefault="00464CEB" w:rsidP="002A256B">
            <w:pPr>
              <w:rPr>
                <w:rFonts w:eastAsia="SimSun"/>
                <w:kern w:val="2"/>
                <w:sz w:val="20"/>
                <w:szCs w:val="20"/>
              </w:rPr>
            </w:pPr>
          </w:p>
        </w:tc>
        <w:tc>
          <w:tcPr>
            <w:tcW w:w="1484" w:type="dxa"/>
          </w:tcPr>
          <w:p w:rsidR="00464CEB" w:rsidRPr="003310F3" w:rsidRDefault="00464CEB" w:rsidP="002A256B">
            <w:pPr>
              <w:jc w:val="center"/>
              <w:rPr>
                <w:rFonts w:eastAsia="SimSun"/>
                <w:kern w:val="2"/>
                <w:sz w:val="20"/>
                <w:szCs w:val="20"/>
              </w:rPr>
            </w:pPr>
            <w:r w:rsidRPr="003310F3">
              <w:rPr>
                <w:rFonts w:eastAsia="SimSun"/>
                <w:kern w:val="2"/>
                <w:sz w:val="20"/>
                <w:szCs w:val="20"/>
              </w:rPr>
              <w:t>1 0 6</w:t>
            </w:r>
          </w:p>
        </w:tc>
        <w:tc>
          <w:tcPr>
            <w:tcW w:w="813" w:type="dxa"/>
          </w:tcPr>
          <w:p w:rsidR="00464CEB" w:rsidRPr="003310F3" w:rsidRDefault="00464CEB" w:rsidP="002A256B">
            <w:pPr>
              <w:jc w:val="center"/>
              <w:rPr>
                <w:rFonts w:eastAsia="SimSun"/>
                <w:kern w:val="2"/>
                <w:sz w:val="20"/>
                <w:szCs w:val="20"/>
              </w:rPr>
            </w:pPr>
            <w:r w:rsidRPr="003310F3">
              <w:rPr>
                <w:rFonts w:eastAsia="SimSun"/>
                <w:kern w:val="2"/>
                <w:sz w:val="20"/>
                <w:szCs w:val="20"/>
              </w:rPr>
              <w:t>0</w:t>
            </w:r>
          </w:p>
        </w:tc>
        <w:tc>
          <w:tcPr>
            <w:tcW w:w="816" w:type="dxa"/>
          </w:tcPr>
          <w:p w:rsidR="00464CEB" w:rsidRPr="003310F3" w:rsidRDefault="00464CEB" w:rsidP="002A256B">
            <w:pPr>
              <w:jc w:val="center"/>
              <w:rPr>
                <w:rFonts w:eastAsia="SimSun"/>
                <w:kern w:val="2"/>
                <w:sz w:val="20"/>
                <w:szCs w:val="20"/>
              </w:rPr>
            </w:pPr>
            <w:r w:rsidRPr="003310F3">
              <w:rPr>
                <w:rFonts w:eastAsia="SimSun"/>
                <w:kern w:val="2"/>
                <w:sz w:val="20"/>
                <w:szCs w:val="20"/>
              </w:rPr>
              <w:t>3</w:t>
            </w:r>
          </w:p>
        </w:tc>
        <w:tc>
          <w:tcPr>
            <w:tcW w:w="2510" w:type="dxa"/>
          </w:tcPr>
          <w:p w:rsidR="00464CEB" w:rsidRPr="003310F3" w:rsidRDefault="00464CEB" w:rsidP="002A256B">
            <w:pPr>
              <w:rPr>
                <w:rFonts w:eastAsia="SimSun"/>
                <w:kern w:val="2"/>
                <w:sz w:val="18"/>
                <w:szCs w:val="18"/>
              </w:rPr>
            </w:pPr>
          </w:p>
        </w:tc>
        <w:tc>
          <w:tcPr>
            <w:tcW w:w="2492" w:type="dxa"/>
          </w:tcPr>
          <w:p w:rsidR="00464CEB" w:rsidRPr="003310F3" w:rsidRDefault="00464CEB" w:rsidP="002A256B">
            <w:pPr>
              <w:rPr>
                <w:rFonts w:eastAsia="SimSun"/>
                <w:kern w:val="2"/>
                <w:sz w:val="18"/>
                <w:szCs w:val="18"/>
              </w:rPr>
            </w:pPr>
            <w:r w:rsidRPr="003310F3">
              <w:rPr>
                <w:rFonts w:eastAsia="SimSun"/>
                <w:kern w:val="2"/>
                <w:sz w:val="18"/>
                <w:szCs w:val="18"/>
              </w:rPr>
              <w:t>Вложения в непроизведенные активы</w:t>
            </w:r>
          </w:p>
        </w:tc>
      </w:tr>
      <w:tr w:rsidR="003310F3" w:rsidRPr="003310F3" w:rsidTr="001677A1">
        <w:tc>
          <w:tcPr>
            <w:tcW w:w="2419" w:type="dxa"/>
            <w:vMerge/>
          </w:tcPr>
          <w:p w:rsidR="00464CEB" w:rsidRPr="003310F3" w:rsidRDefault="00464CEB" w:rsidP="002A256B">
            <w:pPr>
              <w:rPr>
                <w:rFonts w:eastAsia="SimSun"/>
                <w:kern w:val="2"/>
                <w:sz w:val="20"/>
                <w:szCs w:val="20"/>
              </w:rPr>
            </w:pPr>
          </w:p>
        </w:tc>
        <w:tc>
          <w:tcPr>
            <w:tcW w:w="1484" w:type="dxa"/>
          </w:tcPr>
          <w:p w:rsidR="00464CEB" w:rsidRPr="003310F3" w:rsidRDefault="00464CEB" w:rsidP="002A256B">
            <w:pPr>
              <w:jc w:val="center"/>
              <w:rPr>
                <w:rFonts w:eastAsia="SimSun"/>
                <w:kern w:val="2"/>
                <w:sz w:val="20"/>
                <w:szCs w:val="20"/>
              </w:rPr>
            </w:pPr>
            <w:r w:rsidRPr="003310F3">
              <w:rPr>
                <w:rFonts w:eastAsia="SimSun"/>
                <w:kern w:val="2"/>
                <w:sz w:val="20"/>
                <w:szCs w:val="20"/>
              </w:rPr>
              <w:t>1 0 6</w:t>
            </w:r>
          </w:p>
        </w:tc>
        <w:tc>
          <w:tcPr>
            <w:tcW w:w="813" w:type="dxa"/>
          </w:tcPr>
          <w:p w:rsidR="00464CEB" w:rsidRPr="003310F3" w:rsidRDefault="00464CEB" w:rsidP="002A256B">
            <w:pPr>
              <w:jc w:val="center"/>
              <w:rPr>
                <w:rFonts w:eastAsia="SimSun"/>
                <w:kern w:val="2"/>
                <w:sz w:val="20"/>
                <w:szCs w:val="20"/>
              </w:rPr>
            </w:pPr>
            <w:r w:rsidRPr="003310F3">
              <w:rPr>
                <w:rFonts w:eastAsia="SimSun"/>
                <w:kern w:val="2"/>
                <w:sz w:val="20"/>
                <w:szCs w:val="20"/>
              </w:rPr>
              <w:t>0</w:t>
            </w:r>
          </w:p>
        </w:tc>
        <w:tc>
          <w:tcPr>
            <w:tcW w:w="816" w:type="dxa"/>
          </w:tcPr>
          <w:p w:rsidR="00464CEB" w:rsidRPr="003310F3" w:rsidRDefault="00464CEB" w:rsidP="002A256B">
            <w:pPr>
              <w:jc w:val="center"/>
              <w:rPr>
                <w:rFonts w:eastAsia="SimSun"/>
                <w:kern w:val="2"/>
                <w:sz w:val="20"/>
                <w:szCs w:val="20"/>
              </w:rPr>
            </w:pPr>
            <w:r w:rsidRPr="003310F3">
              <w:rPr>
                <w:rFonts w:eastAsia="SimSun"/>
                <w:kern w:val="2"/>
                <w:sz w:val="20"/>
                <w:szCs w:val="20"/>
              </w:rPr>
              <w:t>4</w:t>
            </w:r>
          </w:p>
        </w:tc>
        <w:tc>
          <w:tcPr>
            <w:tcW w:w="2510" w:type="dxa"/>
          </w:tcPr>
          <w:p w:rsidR="00464CEB" w:rsidRPr="003310F3" w:rsidRDefault="00464CEB" w:rsidP="002A256B">
            <w:pPr>
              <w:rPr>
                <w:rFonts w:eastAsia="SimSun"/>
                <w:kern w:val="2"/>
                <w:sz w:val="18"/>
                <w:szCs w:val="18"/>
              </w:rPr>
            </w:pPr>
          </w:p>
        </w:tc>
        <w:tc>
          <w:tcPr>
            <w:tcW w:w="2492" w:type="dxa"/>
          </w:tcPr>
          <w:p w:rsidR="00464CEB" w:rsidRPr="003310F3" w:rsidRDefault="00464CEB" w:rsidP="002A256B">
            <w:pPr>
              <w:rPr>
                <w:rFonts w:eastAsia="SimSun"/>
                <w:kern w:val="2"/>
                <w:sz w:val="18"/>
                <w:szCs w:val="18"/>
              </w:rPr>
            </w:pPr>
            <w:r w:rsidRPr="003310F3">
              <w:rPr>
                <w:rFonts w:eastAsia="SimSun"/>
                <w:kern w:val="2"/>
                <w:sz w:val="18"/>
                <w:szCs w:val="18"/>
              </w:rPr>
              <w:t>Вложения в материальные запасы</w:t>
            </w:r>
          </w:p>
        </w:tc>
      </w:tr>
      <w:tr w:rsidR="003310F3" w:rsidRPr="003310F3" w:rsidTr="001677A1">
        <w:tc>
          <w:tcPr>
            <w:tcW w:w="2419" w:type="dxa"/>
            <w:vMerge/>
          </w:tcPr>
          <w:p w:rsidR="00464CEB" w:rsidRPr="003310F3" w:rsidRDefault="00464CEB" w:rsidP="002A256B">
            <w:pPr>
              <w:rPr>
                <w:rFonts w:eastAsia="SimSun"/>
                <w:kern w:val="2"/>
                <w:sz w:val="20"/>
                <w:szCs w:val="20"/>
              </w:rPr>
            </w:pPr>
          </w:p>
        </w:tc>
        <w:tc>
          <w:tcPr>
            <w:tcW w:w="1484" w:type="dxa"/>
          </w:tcPr>
          <w:p w:rsidR="00464CEB" w:rsidRPr="003310F3" w:rsidRDefault="00464CEB" w:rsidP="002A256B">
            <w:pPr>
              <w:jc w:val="center"/>
              <w:rPr>
                <w:rFonts w:eastAsia="SimSun"/>
                <w:kern w:val="2"/>
                <w:sz w:val="20"/>
                <w:szCs w:val="20"/>
              </w:rPr>
            </w:pPr>
            <w:r w:rsidRPr="003310F3">
              <w:rPr>
                <w:rFonts w:eastAsia="SimSun"/>
                <w:kern w:val="2"/>
                <w:sz w:val="20"/>
                <w:szCs w:val="20"/>
              </w:rPr>
              <w:t>1 0 6</w:t>
            </w:r>
          </w:p>
        </w:tc>
        <w:tc>
          <w:tcPr>
            <w:tcW w:w="813" w:type="dxa"/>
          </w:tcPr>
          <w:p w:rsidR="00464CEB" w:rsidRPr="003310F3" w:rsidRDefault="00464CEB" w:rsidP="002A256B">
            <w:pPr>
              <w:jc w:val="center"/>
              <w:rPr>
                <w:rFonts w:eastAsia="SimSun"/>
                <w:kern w:val="2"/>
                <w:sz w:val="20"/>
                <w:szCs w:val="20"/>
              </w:rPr>
            </w:pPr>
            <w:r w:rsidRPr="003310F3">
              <w:rPr>
                <w:rFonts w:eastAsia="SimSun"/>
                <w:kern w:val="2"/>
                <w:sz w:val="20"/>
                <w:szCs w:val="20"/>
              </w:rPr>
              <w:t>5</w:t>
            </w:r>
          </w:p>
        </w:tc>
        <w:tc>
          <w:tcPr>
            <w:tcW w:w="816" w:type="dxa"/>
          </w:tcPr>
          <w:p w:rsidR="00464CEB" w:rsidRPr="003310F3" w:rsidRDefault="00464CEB" w:rsidP="002A256B">
            <w:pPr>
              <w:jc w:val="center"/>
              <w:rPr>
                <w:rFonts w:eastAsia="SimSun"/>
                <w:kern w:val="2"/>
                <w:sz w:val="20"/>
                <w:szCs w:val="20"/>
              </w:rPr>
            </w:pPr>
            <w:r w:rsidRPr="003310F3">
              <w:rPr>
                <w:rFonts w:eastAsia="SimSun"/>
                <w:kern w:val="2"/>
                <w:sz w:val="20"/>
                <w:szCs w:val="20"/>
              </w:rPr>
              <w:t>0</w:t>
            </w:r>
          </w:p>
        </w:tc>
        <w:tc>
          <w:tcPr>
            <w:tcW w:w="2510" w:type="dxa"/>
          </w:tcPr>
          <w:p w:rsidR="00464CEB" w:rsidRPr="003310F3" w:rsidRDefault="00464CEB" w:rsidP="002A256B">
            <w:pPr>
              <w:rPr>
                <w:rFonts w:eastAsia="SimSun"/>
                <w:kern w:val="2"/>
                <w:sz w:val="18"/>
                <w:szCs w:val="18"/>
              </w:rPr>
            </w:pPr>
            <w:r w:rsidRPr="003310F3">
              <w:rPr>
                <w:rFonts w:eastAsia="SimSun"/>
                <w:kern w:val="2"/>
                <w:sz w:val="18"/>
                <w:szCs w:val="18"/>
              </w:rPr>
              <w:t>Вложения в объекты государственной (муниципальной) казны</w:t>
            </w:r>
          </w:p>
        </w:tc>
        <w:tc>
          <w:tcPr>
            <w:tcW w:w="2492" w:type="dxa"/>
          </w:tcPr>
          <w:p w:rsidR="00464CEB" w:rsidRPr="003310F3" w:rsidRDefault="00464CEB" w:rsidP="002A256B">
            <w:pPr>
              <w:rPr>
                <w:rFonts w:eastAsia="SimSun"/>
                <w:kern w:val="2"/>
                <w:sz w:val="18"/>
                <w:szCs w:val="18"/>
              </w:rPr>
            </w:pPr>
          </w:p>
        </w:tc>
      </w:tr>
      <w:tr w:rsidR="003310F3" w:rsidRPr="003310F3" w:rsidTr="001677A1">
        <w:tc>
          <w:tcPr>
            <w:tcW w:w="2419" w:type="dxa"/>
            <w:vMerge/>
          </w:tcPr>
          <w:p w:rsidR="00464CEB" w:rsidRPr="003310F3" w:rsidRDefault="00464CEB" w:rsidP="002A256B">
            <w:pPr>
              <w:rPr>
                <w:rFonts w:eastAsia="SimSun"/>
                <w:kern w:val="2"/>
                <w:sz w:val="20"/>
                <w:szCs w:val="20"/>
              </w:rPr>
            </w:pPr>
          </w:p>
        </w:tc>
        <w:tc>
          <w:tcPr>
            <w:tcW w:w="1484" w:type="dxa"/>
          </w:tcPr>
          <w:p w:rsidR="00464CEB" w:rsidRPr="003310F3" w:rsidRDefault="00464CEB" w:rsidP="002A256B">
            <w:pPr>
              <w:jc w:val="center"/>
              <w:rPr>
                <w:rFonts w:eastAsia="SimSun"/>
                <w:kern w:val="2"/>
                <w:sz w:val="20"/>
                <w:szCs w:val="20"/>
              </w:rPr>
            </w:pPr>
            <w:r w:rsidRPr="003310F3">
              <w:rPr>
                <w:rFonts w:eastAsia="SimSun"/>
                <w:kern w:val="2"/>
                <w:sz w:val="20"/>
                <w:szCs w:val="20"/>
              </w:rPr>
              <w:t>1 0 6</w:t>
            </w:r>
          </w:p>
        </w:tc>
        <w:tc>
          <w:tcPr>
            <w:tcW w:w="813" w:type="dxa"/>
          </w:tcPr>
          <w:p w:rsidR="00464CEB" w:rsidRPr="003310F3" w:rsidRDefault="00464CEB" w:rsidP="002A256B">
            <w:pPr>
              <w:jc w:val="center"/>
              <w:rPr>
                <w:rFonts w:eastAsia="SimSun"/>
                <w:kern w:val="2"/>
                <w:sz w:val="20"/>
                <w:szCs w:val="20"/>
              </w:rPr>
            </w:pPr>
            <w:r w:rsidRPr="003310F3">
              <w:rPr>
                <w:rFonts w:eastAsia="SimSun"/>
                <w:kern w:val="2"/>
                <w:sz w:val="20"/>
                <w:szCs w:val="20"/>
              </w:rPr>
              <w:t>5</w:t>
            </w:r>
          </w:p>
        </w:tc>
        <w:tc>
          <w:tcPr>
            <w:tcW w:w="816" w:type="dxa"/>
          </w:tcPr>
          <w:p w:rsidR="00464CEB" w:rsidRPr="003310F3" w:rsidRDefault="00464CEB" w:rsidP="002A256B">
            <w:pPr>
              <w:jc w:val="center"/>
              <w:rPr>
                <w:rFonts w:eastAsia="SimSun"/>
                <w:kern w:val="2"/>
                <w:sz w:val="20"/>
                <w:szCs w:val="20"/>
              </w:rPr>
            </w:pPr>
            <w:r w:rsidRPr="003310F3">
              <w:rPr>
                <w:rFonts w:eastAsia="SimSun"/>
                <w:kern w:val="2"/>
                <w:sz w:val="20"/>
                <w:szCs w:val="20"/>
              </w:rPr>
              <w:t>1</w:t>
            </w:r>
          </w:p>
        </w:tc>
        <w:tc>
          <w:tcPr>
            <w:tcW w:w="2510" w:type="dxa"/>
          </w:tcPr>
          <w:p w:rsidR="00464CEB" w:rsidRPr="003310F3" w:rsidRDefault="00464CEB" w:rsidP="002A256B">
            <w:pPr>
              <w:rPr>
                <w:rFonts w:eastAsia="SimSun"/>
                <w:kern w:val="2"/>
                <w:sz w:val="18"/>
                <w:szCs w:val="18"/>
              </w:rPr>
            </w:pPr>
          </w:p>
        </w:tc>
        <w:tc>
          <w:tcPr>
            <w:tcW w:w="2492" w:type="dxa"/>
          </w:tcPr>
          <w:p w:rsidR="00464CEB" w:rsidRPr="003310F3" w:rsidRDefault="00464CEB" w:rsidP="002A256B">
            <w:pPr>
              <w:rPr>
                <w:rFonts w:eastAsia="SimSun"/>
                <w:kern w:val="2"/>
                <w:sz w:val="18"/>
                <w:szCs w:val="18"/>
              </w:rPr>
            </w:pPr>
            <w:r w:rsidRPr="003310F3">
              <w:rPr>
                <w:rFonts w:eastAsia="SimSun"/>
                <w:kern w:val="2"/>
                <w:sz w:val="18"/>
                <w:szCs w:val="18"/>
              </w:rPr>
              <w:t>Вложения в недвижимое имущество государственной (муниципальной) казны</w:t>
            </w:r>
          </w:p>
        </w:tc>
      </w:tr>
      <w:tr w:rsidR="003310F3" w:rsidRPr="003310F3" w:rsidTr="001677A1">
        <w:tc>
          <w:tcPr>
            <w:tcW w:w="2419" w:type="dxa"/>
            <w:vMerge/>
          </w:tcPr>
          <w:p w:rsidR="00464CEB" w:rsidRPr="003310F3" w:rsidRDefault="00464CEB" w:rsidP="002A256B">
            <w:pPr>
              <w:rPr>
                <w:rFonts w:eastAsia="SimSun"/>
                <w:kern w:val="2"/>
                <w:sz w:val="20"/>
                <w:szCs w:val="20"/>
              </w:rPr>
            </w:pPr>
          </w:p>
        </w:tc>
        <w:tc>
          <w:tcPr>
            <w:tcW w:w="1484" w:type="dxa"/>
          </w:tcPr>
          <w:p w:rsidR="00464CEB" w:rsidRPr="003310F3" w:rsidRDefault="00464CEB" w:rsidP="002A256B">
            <w:pPr>
              <w:jc w:val="center"/>
              <w:rPr>
                <w:rFonts w:eastAsia="SimSun"/>
                <w:kern w:val="2"/>
                <w:sz w:val="20"/>
                <w:szCs w:val="20"/>
              </w:rPr>
            </w:pPr>
            <w:r w:rsidRPr="003310F3">
              <w:rPr>
                <w:rFonts w:eastAsia="SimSun"/>
                <w:kern w:val="2"/>
                <w:sz w:val="20"/>
                <w:szCs w:val="20"/>
              </w:rPr>
              <w:t>1 0 6</w:t>
            </w:r>
          </w:p>
        </w:tc>
        <w:tc>
          <w:tcPr>
            <w:tcW w:w="813" w:type="dxa"/>
          </w:tcPr>
          <w:p w:rsidR="00464CEB" w:rsidRPr="003310F3" w:rsidRDefault="00464CEB" w:rsidP="002A256B">
            <w:pPr>
              <w:jc w:val="center"/>
              <w:rPr>
                <w:rFonts w:eastAsia="SimSun"/>
                <w:kern w:val="2"/>
                <w:sz w:val="20"/>
                <w:szCs w:val="20"/>
              </w:rPr>
            </w:pPr>
            <w:r w:rsidRPr="003310F3">
              <w:rPr>
                <w:rFonts w:eastAsia="SimSun"/>
                <w:kern w:val="2"/>
                <w:sz w:val="20"/>
                <w:szCs w:val="20"/>
              </w:rPr>
              <w:t>5</w:t>
            </w:r>
          </w:p>
        </w:tc>
        <w:tc>
          <w:tcPr>
            <w:tcW w:w="816" w:type="dxa"/>
          </w:tcPr>
          <w:p w:rsidR="00464CEB" w:rsidRPr="003310F3" w:rsidRDefault="00464CEB" w:rsidP="002A256B">
            <w:pPr>
              <w:jc w:val="center"/>
              <w:rPr>
                <w:rFonts w:eastAsia="SimSun"/>
                <w:kern w:val="2"/>
                <w:sz w:val="20"/>
                <w:szCs w:val="20"/>
              </w:rPr>
            </w:pPr>
            <w:r w:rsidRPr="003310F3">
              <w:rPr>
                <w:rFonts w:eastAsia="SimSun"/>
                <w:kern w:val="2"/>
                <w:sz w:val="20"/>
                <w:szCs w:val="20"/>
              </w:rPr>
              <w:t>2</w:t>
            </w:r>
          </w:p>
        </w:tc>
        <w:tc>
          <w:tcPr>
            <w:tcW w:w="2510" w:type="dxa"/>
          </w:tcPr>
          <w:p w:rsidR="00464CEB" w:rsidRPr="003310F3" w:rsidRDefault="00464CEB" w:rsidP="002A256B">
            <w:pPr>
              <w:rPr>
                <w:rFonts w:eastAsia="SimSun"/>
                <w:kern w:val="2"/>
                <w:sz w:val="18"/>
                <w:szCs w:val="18"/>
              </w:rPr>
            </w:pPr>
          </w:p>
        </w:tc>
        <w:tc>
          <w:tcPr>
            <w:tcW w:w="2492" w:type="dxa"/>
          </w:tcPr>
          <w:p w:rsidR="00464CEB" w:rsidRPr="003310F3" w:rsidRDefault="00464CEB" w:rsidP="002A256B">
            <w:pPr>
              <w:rPr>
                <w:rFonts w:eastAsia="SimSun"/>
                <w:kern w:val="2"/>
                <w:sz w:val="18"/>
                <w:szCs w:val="18"/>
              </w:rPr>
            </w:pPr>
            <w:r w:rsidRPr="003310F3">
              <w:rPr>
                <w:rFonts w:eastAsia="SimSun"/>
                <w:kern w:val="2"/>
                <w:sz w:val="18"/>
                <w:szCs w:val="18"/>
              </w:rPr>
              <w:t>Вложения в движимое имущество государственной (муниципальной) казны</w:t>
            </w:r>
          </w:p>
        </w:tc>
      </w:tr>
      <w:tr w:rsidR="003310F3" w:rsidRPr="003310F3" w:rsidTr="001677A1">
        <w:tc>
          <w:tcPr>
            <w:tcW w:w="2419" w:type="dxa"/>
            <w:vMerge/>
          </w:tcPr>
          <w:p w:rsidR="00464CEB" w:rsidRPr="003310F3" w:rsidRDefault="00464CEB" w:rsidP="002A256B">
            <w:pPr>
              <w:rPr>
                <w:rFonts w:eastAsia="SimSun"/>
                <w:kern w:val="2"/>
                <w:sz w:val="20"/>
                <w:szCs w:val="20"/>
              </w:rPr>
            </w:pPr>
          </w:p>
        </w:tc>
        <w:tc>
          <w:tcPr>
            <w:tcW w:w="1484" w:type="dxa"/>
          </w:tcPr>
          <w:p w:rsidR="00464CEB" w:rsidRPr="003310F3" w:rsidRDefault="00464CEB" w:rsidP="002A256B">
            <w:pPr>
              <w:jc w:val="center"/>
              <w:rPr>
                <w:rFonts w:eastAsia="SimSun"/>
                <w:kern w:val="2"/>
                <w:sz w:val="20"/>
                <w:szCs w:val="20"/>
              </w:rPr>
            </w:pPr>
            <w:r w:rsidRPr="003310F3">
              <w:rPr>
                <w:rFonts w:eastAsia="SimSun"/>
                <w:kern w:val="2"/>
                <w:sz w:val="20"/>
                <w:szCs w:val="20"/>
              </w:rPr>
              <w:t>1 0 6</w:t>
            </w:r>
          </w:p>
        </w:tc>
        <w:tc>
          <w:tcPr>
            <w:tcW w:w="813" w:type="dxa"/>
          </w:tcPr>
          <w:p w:rsidR="00464CEB" w:rsidRPr="003310F3" w:rsidRDefault="00464CEB" w:rsidP="002A256B">
            <w:pPr>
              <w:jc w:val="center"/>
              <w:rPr>
                <w:rFonts w:eastAsia="SimSun"/>
                <w:kern w:val="2"/>
                <w:sz w:val="20"/>
                <w:szCs w:val="20"/>
              </w:rPr>
            </w:pPr>
            <w:r w:rsidRPr="003310F3">
              <w:rPr>
                <w:rFonts w:eastAsia="SimSun"/>
                <w:kern w:val="2"/>
                <w:sz w:val="20"/>
                <w:szCs w:val="20"/>
              </w:rPr>
              <w:t>5</w:t>
            </w:r>
          </w:p>
        </w:tc>
        <w:tc>
          <w:tcPr>
            <w:tcW w:w="816" w:type="dxa"/>
          </w:tcPr>
          <w:p w:rsidR="00464CEB" w:rsidRPr="003310F3" w:rsidRDefault="00464CEB" w:rsidP="002A256B">
            <w:pPr>
              <w:jc w:val="center"/>
              <w:rPr>
                <w:rFonts w:eastAsia="SimSun"/>
                <w:kern w:val="2"/>
                <w:sz w:val="20"/>
                <w:szCs w:val="20"/>
              </w:rPr>
            </w:pPr>
            <w:r w:rsidRPr="003310F3">
              <w:rPr>
                <w:rFonts w:eastAsia="SimSun"/>
                <w:kern w:val="2"/>
                <w:sz w:val="20"/>
                <w:szCs w:val="20"/>
              </w:rPr>
              <w:t>3</w:t>
            </w:r>
          </w:p>
        </w:tc>
        <w:tc>
          <w:tcPr>
            <w:tcW w:w="2510" w:type="dxa"/>
          </w:tcPr>
          <w:p w:rsidR="00464CEB" w:rsidRPr="003310F3" w:rsidRDefault="00464CEB" w:rsidP="002A256B">
            <w:pPr>
              <w:rPr>
                <w:rFonts w:eastAsia="SimSun"/>
                <w:kern w:val="2"/>
                <w:sz w:val="18"/>
                <w:szCs w:val="18"/>
              </w:rPr>
            </w:pPr>
          </w:p>
        </w:tc>
        <w:tc>
          <w:tcPr>
            <w:tcW w:w="2492" w:type="dxa"/>
          </w:tcPr>
          <w:p w:rsidR="00464CEB" w:rsidRPr="003310F3" w:rsidRDefault="00464CEB" w:rsidP="002A256B">
            <w:pPr>
              <w:rPr>
                <w:rFonts w:eastAsia="SimSun"/>
                <w:kern w:val="2"/>
                <w:sz w:val="18"/>
                <w:szCs w:val="18"/>
              </w:rPr>
            </w:pPr>
            <w:r w:rsidRPr="003310F3">
              <w:rPr>
                <w:rFonts w:eastAsia="SimSun"/>
                <w:kern w:val="2"/>
                <w:sz w:val="18"/>
                <w:szCs w:val="18"/>
              </w:rPr>
              <w:t>Вложения в ценности государственных фондов России</w:t>
            </w:r>
          </w:p>
        </w:tc>
      </w:tr>
      <w:tr w:rsidR="003310F3" w:rsidRPr="003310F3" w:rsidTr="001677A1">
        <w:tc>
          <w:tcPr>
            <w:tcW w:w="2419" w:type="dxa"/>
            <w:vMerge/>
          </w:tcPr>
          <w:p w:rsidR="00464CEB" w:rsidRPr="003310F3" w:rsidRDefault="00464CEB" w:rsidP="002A256B">
            <w:pPr>
              <w:rPr>
                <w:rFonts w:eastAsia="SimSun"/>
                <w:kern w:val="2"/>
                <w:sz w:val="20"/>
                <w:szCs w:val="20"/>
              </w:rPr>
            </w:pPr>
          </w:p>
        </w:tc>
        <w:tc>
          <w:tcPr>
            <w:tcW w:w="1484" w:type="dxa"/>
          </w:tcPr>
          <w:p w:rsidR="00464CEB" w:rsidRPr="003310F3" w:rsidRDefault="00464CEB" w:rsidP="002A256B">
            <w:pPr>
              <w:jc w:val="center"/>
              <w:rPr>
                <w:rFonts w:eastAsia="SimSun"/>
                <w:kern w:val="2"/>
                <w:sz w:val="20"/>
                <w:szCs w:val="20"/>
              </w:rPr>
            </w:pPr>
            <w:r w:rsidRPr="003310F3">
              <w:rPr>
                <w:rFonts w:eastAsia="SimSun"/>
                <w:kern w:val="2"/>
                <w:sz w:val="20"/>
                <w:szCs w:val="20"/>
              </w:rPr>
              <w:t>1 0 6</w:t>
            </w:r>
          </w:p>
        </w:tc>
        <w:tc>
          <w:tcPr>
            <w:tcW w:w="813" w:type="dxa"/>
          </w:tcPr>
          <w:p w:rsidR="00464CEB" w:rsidRPr="003310F3" w:rsidRDefault="00464CEB" w:rsidP="002A256B">
            <w:pPr>
              <w:jc w:val="center"/>
              <w:rPr>
                <w:rFonts w:eastAsia="SimSun"/>
                <w:kern w:val="2"/>
                <w:sz w:val="20"/>
                <w:szCs w:val="20"/>
              </w:rPr>
            </w:pPr>
            <w:r w:rsidRPr="003310F3">
              <w:rPr>
                <w:rFonts w:eastAsia="SimSun"/>
                <w:kern w:val="2"/>
                <w:sz w:val="20"/>
                <w:szCs w:val="20"/>
              </w:rPr>
              <w:t>5</w:t>
            </w:r>
          </w:p>
        </w:tc>
        <w:tc>
          <w:tcPr>
            <w:tcW w:w="816" w:type="dxa"/>
          </w:tcPr>
          <w:p w:rsidR="00464CEB" w:rsidRPr="003310F3" w:rsidRDefault="00464CEB" w:rsidP="002A256B">
            <w:pPr>
              <w:jc w:val="center"/>
              <w:rPr>
                <w:rFonts w:eastAsia="SimSun"/>
                <w:kern w:val="2"/>
                <w:sz w:val="20"/>
                <w:szCs w:val="20"/>
              </w:rPr>
            </w:pPr>
            <w:r w:rsidRPr="003310F3">
              <w:rPr>
                <w:rFonts w:eastAsia="SimSun"/>
                <w:kern w:val="2"/>
                <w:sz w:val="20"/>
                <w:szCs w:val="20"/>
              </w:rPr>
              <w:t>4</w:t>
            </w:r>
          </w:p>
        </w:tc>
        <w:tc>
          <w:tcPr>
            <w:tcW w:w="2510" w:type="dxa"/>
          </w:tcPr>
          <w:p w:rsidR="00464CEB" w:rsidRPr="003310F3" w:rsidRDefault="00464CEB" w:rsidP="002A256B">
            <w:pPr>
              <w:rPr>
                <w:rFonts w:eastAsia="SimSun"/>
                <w:kern w:val="2"/>
                <w:sz w:val="18"/>
                <w:szCs w:val="18"/>
              </w:rPr>
            </w:pPr>
          </w:p>
        </w:tc>
        <w:tc>
          <w:tcPr>
            <w:tcW w:w="2492" w:type="dxa"/>
          </w:tcPr>
          <w:p w:rsidR="00464CEB" w:rsidRPr="003310F3" w:rsidRDefault="00464CEB" w:rsidP="002A256B">
            <w:pPr>
              <w:rPr>
                <w:rFonts w:eastAsia="SimSun"/>
                <w:kern w:val="2"/>
                <w:sz w:val="18"/>
                <w:szCs w:val="18"/>
              </w:rPr>
            </w:pPr>
            <w:r w:rsidRPr="003310F3">
              <w:rPr>
                <w:rFonts w:eastAsia="SimSun"/>
                <w:kern w:val="2"/>
                <w:sz w:val="18"/>
                <w:szCs w:val="18"/>
              </w:rPr>
              <w:t>Вложения в нематериальные активы государственной (муниципальной) казны</w:t>
            </w:r>
          </w:p>
        </w:tc>
      </w:tr>
      <w:tr w:rsidR="003310F3" w:rsidRPr="003310F3" w:rsidTr="001677A1">
        <w:tc>
          <w:tcPr>
            <w:tcW w:w="2419" w:type="dxa"/>
            <w:vMerge/>
          </w:tcPr>
          <w:p w:rsidR="00464CEB" w:rsidRPr="003310F3" w:rsidRDefault="00464CEB" w:rsidP="002A256B">
            <w:pPr>
              <w:rPr>
                <w:rFonts w:eastAsia="SimSun"/>
                <w:kern w:val="2"/>
                <w:sz w:val="20"/>
                <w:szCs w:val="20"/>
              </w:rPr>
            </w:pPr>
          </w:p>
        </w:tc>
        <w:tc>
          <w:tcPr>
            <w:tcW w:w="1484" w:type="dxa"/>
          </w:tcPr>
          <w:p w:rsidR="00464CEB" w:rsidRPr="003310F3" w:rsidRDefault="00464CEB" w:rsidP="002A256B">
            <w:pPr>
              <w:jc w:val="center"/>
              <w:rPr>
                <w:rFonts w:eastAsia="SimSun"/>
                <w:kern w:val="2"/>
                <w:sz w:val="20"/>
                <w:szCs w:val="20"/>
              </w:rPr>
            </w:pPr>
            <w:r w:rsidRPr="003310F3">
              <w:rPr>
                <w:rFonts w:eastAsia="SimSun"/>
                <w:kern w:val="2"/>
                <w:sz w:val="20"/>
                <w:szCs w:val="20"/>
              </w:rPr>
              <w:t>1 0 6</w:t>
            </w:r>
          </w:p>
        </w:tc>
        <w:tc>
          <w:tcPr>
            <w:tcW w:w="813" w:type="dxa"/>
          </w:tcPr>
          <w:p w:rsidR="00464CEB" w:rsidRPr="003310F3" w:rsidRDefault="00464CEB" w:rsidP="002A256B">
            <w:pPr>
              <w:jc w:val="center"/>
              <w:rPr>
                <w:rFonts w:eastAsia="SimSun"/>
                <w:kern w:val="2"/>
                <w:sz w:val="20"/>
                <w:szCs w:val="20"/>
              </w:rPr>
            </w:pPr>
            <w:r w:rsidRPr="003310F3">
              <w:rPr>
                <w:rFonts w:eastAsia="SimSun"/>
                <w:kern w:val="2"/>
                <w:sz w:val="20"/>
                <w:szCs w:val="20"/>
              </w:rPr>
              <w:t>5</w:t>
            </w:r>
          </w:p>
        </w:tc>
        <w:tc>
          <w:tcPr>
            <w:tcW w:w="816" w:type="dxa"/>
          </w:tcPr>
          <w:p w:rsidR="00464CEB" w:rsidRPr="003310F3" w:rsidRDefault="00464CEB" w:rsidP="002A256B">
            <w:pPr>
              <w:jc w:val="center"/>
              <w:rPr>
                <w:rFonts w:eastAsia="SimSun"/>
                <w:kern w:val="2"/>
                <w:sz w:val="20"/>
                <w:szCs w:val="20"/>
              </w:rPr>
            </w:pPr>
            <w:r w:rsidRPr="003310F3">
              <w:rPr>
                <w:rFonts w:eastAsia="SimSun"/>
                <w:kern w:val="2"/>
                <w:sz w:val="20"/>
                <w:szCs w:val="20"/>
              </w:rPr>
              <w:t>5</w:t>
            </w:r>
          </w:p>
        </w:tc>
        <w:tc>
          <w:tcPr>
            <w:tcW w:w="2510" w:type="dxa"/>
          </w:tcPr>
          <w:p w:rsidR="00464CEB" w:rsidRPr="003310F3" w:rsidRDefault="00464CEB" w:rsidP="002A256B">
            <w:pPr>
              <w:rPr>
                <w:rFonts w:eastAsia="SimSun"/>
                <w:kern w:val="2"/>
                <w:sz w:val="18"/>
                <w:szCs w:val="18"/>
              </w:rPr>
            </w:pPr>
          </w:p>
        </w:tc>
        <w:tc>
          <w:tcPr>
            <w:tcW w:w="2492" w:type="dxa"/>
          </w:tcPr>
          <w:p w:rsidR="00464CEB" w:rsidRPr="003310F3" w:rsidRDefault="00464CEB" w:rsidP="002A256B">
            <w:pPr>
              <w:rPr>
                <w:rFonts w:eastAsia="SimSun"/>
                <w:kern w:val="2"/>
                <w:sz w:val="18"/>
                <w:szCs w:val="18"/>
              </w:rPr>
            </w:pPr>
            <w:r w:rsidRPr="003310F3">
              <w:rPr>
                <w:rFonts w:eastAsia="SimSun"/>
                <w:kern w:val="2"/>
                <w:sz w:val="18"/>
                <w:szCs w:val="18"/>
              </w:rPr>
              <w:t xml:space="preserve">Вложения в </w:t>
            </w:r>
            <w:r w:rsidRPr="003310F3">
              <w:rPr>
                <w:rFonts w:eastAsia="SimSun"/>
                <w:kern w:val="2"/>
                <w:sz w:val="18"/>
                <w:szCs w:val="18"/>
              </w:rPr>
              <w:lastRenderedPageBreak/>
              <w:t>непроизведенные активы государственной (муниципальной) казны</w:t>
            </w:r>
          </w:p>
        </w:tc>
      </w:tr>
      <w:tr w:rsidR="003310F3" w:rsidRPr="003310F3" w:rsidTr="001677A1">
        <w:tc>
          <w:tcPr>
            <w:tcW w:w="2419" w:type="dxa"/>
            <w:vMerge/>
          </w:tcPr>
          <w:p w:rsidR="00464CEB" w:rsidRPr="003310F3" w:rsidRDefault="00464CEB" w:rsidP="002A256B">
            <w:pPr>
              <w:rPr>
                <w:rFonts w:eastAsia="SimSun"/>
                <w:kern w:val="2"/>
                <w:sz w:val="20"/>
                <w:szCs w:val="20"/>
              </w:rPr>
            </w:pPr>
          </w:p>
        </w:tc>
        <w:tc>
          <w:tcPr>
            <w:tcW w:w="1484" w:type="dxa"/>
          </w:tcPr>
          <w:p w:rsidR="00464CEB" w:rsidRPr="003310F3" w:rsidRDefault="00464CEB" w:rsidP="002A256B">
            <w:pPr>
              <w:jc w:val="center"/>
              <w:rPr>
                <w:rFonts w:eastAsia="SimSun"/>
                <w:kern w:val="2"/>
                <w:sz w:val="20"/>
                <w:szCs w:val="20"/>
              </w:rPr>
            </w:pPr>
            <w:r w:rsidRPr="003310F3">
              <w:rPr>
                <w:rFonts w:eastAsia="SimSun"/>
                <w:kern w:val="2"/>
                <w:sz w:val="20"/>
                <w:szCs w:val="20"/>
              </w:rPr>
              <w:t>1 0 6</w:t>
            </w:r>
          </w:p>
        </w:tc>
        <w:tc>
          <w:tcPr>
            <w:tcW w:w="813" w:type="dxa"/>
          </w:tcPr>
          <w:p w:rsidR="00464CEB" w:rsidRPr="003310F3" w:rsidRDefault="00464CEB" w:rsidP="002A256B">
            <w:pPr>
              <w:jc w:val="center"/>
              <w:rPr>
                <w:rFonts w:eastAsia="SimSun"/>
                <w:kern w:val="2"/>
                <w:sz w:val="20"/>
                <w:szCs w:val="20"/>
              </w:rPr>
            </w:pPr>
            <w:r w:rsidRPr="003310F3">
              <w:rPr>
                <w:rFonts w:eastAsia="SimSun"/>
                <w:kern w:val="2"/>
                <w:sz w:val="20"/>
                <w:szCs w:val="20"/>
              </w:rPr>
              <w:t>5</w:t>
            </w:r>
          </w:p>
        </w:tc>
        <w:tc>
          <w:tcPr>
            <w:tcW w:w="816" w:type="dxa"/>
          </w:tcPr>
          <w:p w:rsidR="00464CEB" w:rsidRPr="003310F3" w:rsidRDefault="00464CEB" w:rsidP="002A256B">
            <w:pPr>
              <w:jc w:val="center"/>
              <w:rPr>
                <w:rFonts w:eastAsia="SimSun"/>
                <w:kern w:val="2"/>
                <w:sz w:val="20"/>
                <w:szCs w:val="20"/>
              </w:rPr>
            </w:pPr>
            <w:r w:rsidRPr="003310F3">
              <w:rPr>
                <w:rFonts w:eastAsia="SimSun"/>
                <w:kern w:val="2"/>
                <w:sz w:val="20"/>
                <w:szCs w:val="20"/>
              </w:rPr>
              <w:t>6</w:t>
            </w:r>
          </w:p>
        </w:tc>
        <w:tc>
          <w:tcPr>
            <w:tcW w:w="2510" w:type="dxa"/>
          </w:tcPr>
          <w:p w:rsidR="00464CEB" w:rsidRPr="003310F3" w:rsidRDefault="00464CEB" w:rsidP="002A256B">
            <w:pPr>
              <w:rPr>
                <w:rFonts w:eastAsia="SimSun"/>
                <w:kern w:val="2"/>
                <w:sz w:val="18"/>
                <w:szCs w:val="18"/>
              </w:rPr>
            </w:pPr>
          </w:p>
        </w:tc>
        <w:tc>
          <w:tcPr>
            <w:tcW w:w="2492" w:type="dxa"/>
          </w:tcPr>
          <w:p w:rsidR="00464CEB" w:rsidRPr="003310F3" w:rsidRDefault="00464CEB" w:rsidP="002A256B">
            <w:pPr>
              <w:rPr>
                <w:rFonts w:eastAsia="SimSun"/>
                <w:kern w:val="2"/>
                <w:sz w:val="18"/>
                <w:szCs w:val="18"/>
              </w:rPr>
            </w:pPr>
            <w:r w:rsidRPr="003310F3">
              <w:rPr>
                <w:rFonts w:eastAsia="SimSun"/>
                <w:kern w:val="2"/>
                <w:sz w:val="18"/>
                <w:szCs w:val="18"/>
              </w:rPr>
              <w:t>Вложения в материальные запасы государственной (муниципальной) казны</w:t>
            </w:r>
          </w:p>
        </w:tc>
      </w:tr>
      <w:tr w:rsidR="003310F3" w:rsidRPr="003310F3" w:rsidTr="001677A1">
        <w:tc>
          <w:tcPr>
            <w:tcW w:w="2419" w:type="dxa"/>
            <w:vMerge/>
          </w:tcPr>
          <w:p w:rsidR="00464CEB" w:rsidRPr="003310F3" w:rsidRDefault="00464CEB" w:rsidP="002A256B">
            <w:pPr>
              <w:rPr>
                <w:rFonts w:eastAsia="SimSun"/>
                <w:kern w:val="2"/>
                <w:sz w:val="20"/>
                <w:szCs w:val="20"/>
              </w:rPr>
            </w:pPr>
          </w:p>
        </w:tc>
        <w:tc>
          <w:tcPr>
            <w:tcW w:w="1484" w:type="dxa"/>
          </w:tcPr>
          <w:p w:rsidR="00464CEB" w:rsidRPr="003310F3" w:rsidRDefault="00464CEB" w:rsidP="002A256B">
            <w:pPr>
              <w:jc w:val="center"/>
              <w:rPr>
                <w:rFonts w:eastAsia="SimSun"/>
                <w:kern w:val="2"/>
                <w:sz w:val="20"/>
                <w:szCs w:val="20"/>
              </w:rPr>
            </w:pPr>
            <w:r w:rsidRPr="003310F3">
              <w:rPr>
                <w:rFonts w:eastAsia="SimSun"/>
                <w:kern w:val="2"/>
                <w:sz w:val="20"/>
                <w:szCs w:val="20"/>
              </w:rPr>
              <w:t>1 0 6</w:t>
            </w:r>
          </w:p>
        </w:tc>
        <w:tc>
          <w:tcPr>
            <w:tcW w:w="813" w:type="dxa"/>
          </w:tcPr>
          <w:p w:rsidR="00464CEB" w:rsidRPr="003310F3" w:rsidRDefault="00464CEB" w:rsidP="002A256B">
            <w:pPr>
              <w:jc w:val="center"/>
              <w:rPr>
                <w:rFonts w:eastAsia="SimSun"/>
                <w:kern w:val="2"/>
                <w:sz w:val="20"/>
                <w:szCs w:val="20"/>
              </w:rPr>
            </w:pPr>
            <w:r w:rsidRPr="003310F3">
              <w:rPr>
                <w:rFonts w:eastAsia="SimSun"/>
                <w:kern w:val="2"/>
                <w:sz w:val="20"/>
                <w:szCs w:val="20"/>
              </w:rPr>
              <w:t>9</w:t>
            </w:r>
          </w:p>
        </w:tc>
        <w:tc>
          <w:tcPr>
            <w:tcW w:w="816" w:type="dxa"/>
          </w:tcPr>
          <w:p w:rsidR="00464CEB" w:rsidRPr="003310F3" w:rsidRDefault="00464CEB" w:rsidP="002A256B">
            <w:pPr>
              <w:jc w:val="center"/>
              <w:rPr>
                <w:rFonts w:eastAsia="SimSun"/>
                <w:kern w:val="2"/>
                <w:sz w:val="20"/>
                <w:szCs w:val="20"/>
              </w:rPr>
            </w:pPr>
            <w:r w:rsidRPr="003310F3">
              <w:rPr>
                <w:rFonts w:eastAsia="SimSun"/>
                <w:kern w:val="2"/>
                <w:sz w:val="20"/>
                <w:szCs w:val="20"/>
              </w:rPr>
              <w:t>0</w:t>
            </w:r>
          </w:p>
        </w:tc>
        <w:tc>
          <w:tcPr>
            <w:tcW w:w="2510" w:type="dxa"/>
          </w:tcPr>
          <w:p w:rsidR="00464CEB" w:rsidRPr="003310F3" w:rsidRDefault="00464CEB" w:rsidP="002A256B">
            <w:pPr>
              <w:rPr>
                <w:rFonts w:eastAsia="SimSun"/>
                <w:kern w:val="2"/>
                <w:sz w:val="18"/>
                <w:szCs w:val="18"/>
              </w:rPr>
            </w:pPr>
            <w:r w:rsidRPr="003310F3">
              <w:rPr>
                <w:rFonts w:eastAsia="SimSun"/>
                <w:kern w:val="2"/>
                <w:sz w:val="18"/>
                <w:szCs w:val="18"/>
              </w:rPr>
              <w:t xml:space="preserve">Вложения в имущество </w:t>
            </w:r>
            <w:proofErr w:type="spellStart"/>
            <w:r w:rsidRPr="003310F3">
              <w:rPr>
                <w:rFonts w:eastAsia="SimSun"/>
                <w:kern w:val="2"/>
                <w:sz w:val="18"/>
                <w:szCs w:val="18"/>
              </w:rPr>
              <w:t>концедента</w:t>
            </w:r>
            <w:proofErr w:type="spellEnd"/>
          </w:p>
        </w:tc>
        <w:tc>
          <w:tcPr>
            <w:tcW w:w="2492" w:type="dxa"/>
          </w:tcPr>
          <w:p w:rsidR="00464CEB" w:rsidRPr="003310F3" w:rsidRDefault="00464CEB" w:rsidP="002A256B">
            <w:pPr>
              <w:rPr>
                <w:rFonts w:eastAsia="SimSun"/>
                <w:kern w:val="2"/>
                <w:sz w:val="18"/>
                <w:szCs w:val="18"/>
              </w:rPr>
            </w:pPr>
          </w:p>
        </w:tc>
      </w:tr>
      <w:tr w:rsidR="003310F3" w:rsidRPr="003310F3" w:rsidTr="001677A1">
        <w:tc>
          <w:tcPr>
            <w:tcW w:w="2419" w:type="dxa"/>
            <w:vMerge/>
          </w:tcPr>
          <w:p w:rsidR="00464CEB" w:rsidRPr="003310F3" w:rsidRDefault="00464CEB" w:rsidP="002A256B">
            <w:pPr>
              <w:rPr>
                <w:rFonts w:eastAsia="SimSun"/>
                <w:kern w:val="2"/>
                <w:sz w:val="20"/>
                <w:szCs w:val="20"/>
              </w:rPr>
            </w:pPr>
          </w:p>
        </w:tc>
        <w:tc>
          <w:tcPr>
            <w:tcW w:w="1484" w:type="dxa"/>
          </w:tcPr>
          <w:p w:rsidR="00464CEB" w:rsidRPr="003310F3" w:rsidRDefault="00464CEB" w:rsidP="002A256B">
            <w:pPr>
              <w:jc w:val="center"/>
              <w:rPr>
                <w:rFonts w:eastAsia="SimSun"/>
                <w:kern w:val="2"/>
                <w:sz w:val="20"/>
                <w:szCs w:val="20"/>
              </w:rPr>
            </w:pPr>
            <w:r w:rsidRPr="003310F3">
              <w:rPr>
                <w:rFonts w:eastAsia="SimSun"/>
                <w:kern w:val="2"/>
                <w:sz w:val="20"/>
                <w:szCs w:val="20"/>
              </w:rPr>
              <w:t>1 0 6</w:t>
            </w:r>
          </w:p>
        </w:tc>
        <w:tc>
          <w:tcPr>
            <w:tcW w:w="813" w:type="dxa"/>
          </w:tcPr>
          <w:p w:rsidR="00464CEB" w:rsidRPr="003310F3" w:rsidRDefault="00464CEB" w:rsidP="002A256B">
            <w:pPr>
              <w:jc w:val="center"/>
              <w:rPr>
                <w:rFonts w:eastAsia="SimSun"/>
                <w:kern w:val="2"/>
                <w:sz w:val="20"/>
                <w:szCs w:val="20"/>
              </w:rPr>
            </w:pPr>
            <w:r w:rsidRPr="003310F3">
              <w:rPr>
                <w:rFonts w:eastAsia="SimSun"/>
                <w:kern w:val="2"/>
                <w:sz w:val="20"/>
                <w:szCs w:val="20"/>
              </w:rPr>
              <w:t>9</w:t>
            </w:r>
          </w:p>
        </w:tc>
        <w:tc>
          <w:tcPr>
            <w:tcW w:w="816" w:type="dxa"/>
          </w:tcPr>
          <w:p w:rsidR="00464CEB" w:rsidRPr="003310F3" w:rsidRDefault="00464CEB" w:rsidP="002A256B">
            <w:pPr>
              <w:jc w:val="center"/>
              <w:rPr>
                <w:rFonts w:eastAsia="SimSun"/>
                <w:kern w:val="2"/>
                <w:sz w:val="20"/>
                <w:szCs w:val="20"/>
              </w:rPr>
            </w:pPr>
            <w:r w:rsidRPr="003310F3">
              <w:rPr>
                <w:rFonts w:eastAsia="SimSun"/>
                <w:kern w:val="2"/>
                <w:sz w:val="20"/>
                <w:szCs w:val="20"/>
              </w:rPr>
              <w:t>1</w:t>
            </w:r>
          </w:p>
        </w:tc>
        <w:tc>
          <w:tcPr>
            <w:tcW w:w="2510" w:type="dxa"/>
          </w:tcPr>
          <w:p w:rsidR="00464CEB" w:rsidRPr="003310F3" w:rsidRDefault="00464CEB" w:rsidP="002A256B">
            <w:pPr>
              <w:rPr>
                <w:rFonts w:eastAsia="SimSun"/>
                <w:kern w:val="2"/>
                <w:sz w:val="18"/>
                <w:szCs w:val="18"/>
              </w:rPr>
            </w:pPr>
          </w:p>
        </w:tc>
        <w:tc>
          <w:tcPr>
            <w:tcW w:w="2492" w:type="dxa"/>
          </w:tcPr>
          <w:p w:rsidR="00464CEB" w:rsidRPr="003310F3" w:rsidRDefault="00464CEB" w:rsidP="002A256B">
            <w:pPr>
              <w:rPr>
                <w:rFonts w:eastAsia="SimSun"/>
                <w:kern w:val="2"/>
                <w:sz w:val="18"/>
                <w:szCs w:val="18"/>
              </w:rPr>
            </w:pPr>
            <w:r w:rsidRPr="003310F3">
              <w:rPr>
                <w:rFonts w:eastAsia="SimSun"/>
                <w:kern w:val="2"/>
                <w:sz w:val="18"/>
                <w:szCs w:val="18"/>
              </w:rPr>
              <w:t xml:space="preserve">Вложения в недвижимое имущество </w:t>
            </w:r>
            <w:proofErr w:type="spellStart"/>
            <w:r w:rsidRPr="003310F3">
              <w:rPr>
                <w:rFonts w:eastAsia="SimSun"/>
                <w:kern w:val="2"/>
                <w:sz w:val="18"/>
                <w:szCs w:val="18"/>
              </w:rPr>
              <w:t>концедента</w:t>
            </w:r>
            <w:proofErr w:type="spellEnd"/>
          </w:p>
        </w:tc>
      </w:tr>
      <w:tr w:rsidR="003310F3" w:rsidRPr="003310F3" w:rsidTr="001677A1">
        <w:tc>
          <w:tcPr>
            <w:tcW w:w="2419" w:type="dxa"/>
            <w:vMerge/>
          </w:tcPr>
          <w:p w:rsidR="00464CEB" w:rsidRPr="003310F3" w:rsidRDefault="00464CEB" w:rsidP="002A256B">
            <w:pPr>
              <w:rPr>
                <w:rFonts w:eastAsia="SimSun"/>
                <w:kern w:val="2"/>
                <w:sz w:val="20"/>
                <w:szCs w:val="20"/>
              </w:rPr>
            </w:pPr>
          </w:p>
        </w:tc>
        <w:tc>
          <w:tcPr>
            <w:tcW w:w="1484" w:type="dxa"/>
          </w:tcPr>
          <w:p w:rsidR="00464CEB" w:rsidRPr="003310F3" w:rsidRDefault="00464CEB" w:rsidP="002A256B">
            <w:pPr>
              <w:jc w:val="center"/>
              <w:rPr>
                <w:rFonts w:eastAsia="SimSun"/>
                <w:kern w:val="2"/>
                <w:sz w:val="20"/>
                <w:szCs w:val="20"/>
              </w:rPr>
            </w:pPr>
            <w:r w:rsidRPr="003310F3">
              <w:rPr>
                <w:rFonts w:eastAsia="SimSun"/>
                <w:kern w:val="2"/>
                <w:sz w:val="20"/>
                <w:szCs w:val="20"/>
              </w:rPr>
              <w:t>1 0 6</w:t>
            </w:r>
          </w:p>
        </w:tc>
        <w:tc>
          <w:tcPr>
            <w:tcW w:w="813" w:type="dxa"/>
          </w:tcPr>
          <w:p w:rsidR="00464CEB" w:rsidRPr="003310F3" w:rsidRDefault="00464CEB" w:rsidP="002A256B">
            <w:pPr>
              <w:jc w:val="center"/>
              <w:rPr>
                <w:rFonts w:eastAsia="SimSun"/>
                <w:kern w:val="2"/>
                <w:sz w:val="20"/>
                <w:szCs w:val="20"/>
              </w:rPr>
            </w:pPr>
            <w:r w:rsidRPr="003310F3">
              <w:rPr>
                <w:rFonts w:eastAsia="SimSun"/>
                <w:kern w:val="2"/>
                <w:sz w:val="20"/>
                <w:szCs w:val="20"/>
              </w:rPr>
              <w:t>9</w:t>
            </w:r>
          </w:p>
        </w:tc>
        <w:tc>
          <w:tcPr>
            <w:tcW w:w="816" w:type="dxa"/>
          </w:tcPr>
          <w:p w:rsidR="00464CEB" w:rsidRPr="003310F3" w:rsidRDefault="00464CEB" w:rsidP="002A256B">
            <w:pPr>
              <w:jc w:val="center"/>
              <w:rPr>
                <w:rFonts w:eastAsia="SimSun"/>
                <w:kern w:val="2"/>
                <w:sz w:val="20"/>
                <w:szCs w:val="20"/>
              </w:rPr>
            </w:pPr>
            <w:r w:rsidRPr="003310F3">
              <w:rPr>
                <w:rFonts w:eastAsia="SimSun"/>
                <w:kern w:val="2"/>
                <w:sz w:val="20"/>
                <w:szCs w:val="20"/>
              </w:rPr>
              <w:t>2</w:t>
            </w:r>
          </w:p>
        </w:tc>
        <w:tc>
          <w:tcPr>
            <w:tcW w:w="2510" w:type="dxa"/>
          </w:tcPr>
          <w:p w:rsidR="00464CEB" w:rsidRPr="003310F3" w:rsidRDefault="00464CEB" w:rsidP="002A256B">
            <w:pPr>
              <w:rPr>
                <w:rFonts w:eastAsia="SimSun"/>
                <w:kern w:val="2"/>
                <w:sz w:val="18"/>
                <w:szCs w:val="18"/>
              </w:rPr>
            </w:pPr>
          </w:p>
        </w:tc>
        <w:tc>
          <w:tcPr>
            <w:tcW w:w="2492" w:type="dxa"/>
          </w:tcPr>
          <w:p w:rsidR="00464CEB" w:rsidRPr="003310F3" w:rsidRDefault="00464CEB" w:rsidP="002A256B">
            <w:pPr>
              <w:rPr>
                <w:rFonts w:eastAsia="SimSun"/>
                <w:kern w:val="2"/>
                <w:sz w:val="18"/>
                <w:szCs w:val="18"/>
              </w:rPr>
            </w:pPr>
            <w:r w:rsidRPr="003310F3">
              <w:rPr>
                <w:rFonts w:eastAsia="SimSun"/>
                <w:kern w:val="2"/>
                <w:sz w:val="18"/>
                <w:szCs w:val="18"/>
              </w:rPr>
              <w:t xml:space="preserve">Вложения в движимое имущество </w:t>
            </w:r>
            <w:proofErr w:type="spellStart"/>
            <w:r w:rsidRPr="003310F3">
              <w:rPr>
                <w:rFonts w:eastAsia="SimSun"/>
                <w:kern w:val="2"/>
                <w:sz w:val="18"/>
                <w:szCs w:val="18"/>
              </w:rPr>
              <w:t>концедента</w:t>
            </w:r>
            <w:proofErr w:type="spellEnd"/>
          </w:p>
        </w:tc>
      </w:tr>
      <w:tr w:rsidR="003310F3" w:rsidRPr="003310F3" w:rsidTr="001677A1">
        <w:tc>
          <w:tcPr>
            <w:tcW w:w="2419" w:type="dxa"/>
            <w:vMerge/>
          </w:tcPr>
          <w:p w:rsidR="00464CEB" w:rsidRPr="003310F3" w:rsidRDefault="00464CEB" w:rsidP="002A256B">
            <w:pPr>
              <w:rPr>
                <w:rFonts w:eastAsia="SimSun"/>
                <w:kern w:val="2"/>
                <w:sz w:val="20"/>
                <w:szCs w:val="20"/>
              </w:rPr>
            </w:pPr>
          </w:p>
        </w:tc>
        <w:tc>
          <w:tcPr>
            <w:tcW w:w="1484" w:type="dxa"/>
          </w:tcPr>
          <w:p w:rsidR="00464CEB" w:rsidRPr="003310F3" w:rsidRDefault="00464CEB" w:rsidP="002A256B">
            <w:pPr>
              <w:jc w:val="center"/>
              <w:rPr>
                <w:rFonts w:eastAsia="SimSun"/>
                <w:kern w:val="2"/>
                <w:sz w:val="20"/>
                <w:szCs w:val="20"/>
              </w:rPr>
            </w:pPr>
            <w:r w:rsidRPr="003310F3">
              <w:rPr>
                <w:rFonts w:eastAsia="SimSun"/>
                <w:kern w:val="2"/>
                <w:sz w:val="20"/>
                <w:szCs w:val="20"/>
              </w:rPr>
              <w:t>1 0 6</w:t>
            </w:r>
          </w:p>
        </w:tc>
        <w:tc>
          <w:tcPr>
            <w:tcW w:w="813" w:type="dxa"/>
          </w:tcPr>
          <w:p w:rsidR="00464CEB" w:rsidRPr="003310F3" w:rsidRDefault="00464CEB" w:rsidP="002A256B">
            <w:pPr>
              <w:jc w:val="center"/>
              <w:rPr>
                <w:rFonts w:eastAsia="SimSun"/>
                <w:kern w:val="2"/>
                <w:sz w:val="20"/>
                <w:szCs w:val="20"/>
              </w:rPr>
            </w:pPr>
            <w:r w:rsidRPr="003310F3">
              <w:rPr>
                <w:rFonts w:eastAsia="SimSun"/>
                <w:kern w:val="2"/>
                <w:sz w:val="20"/>
                <w:szCs w:val="20"/>
              </w:rPr>
              <w:t>9</w:t>
            </w:r>
          </w:p>
        </w:tc>
        <w:tc>
          <w:tcPr>
            <w:tcW w:w="816" w:type="dxa"/>
          </w:tcPr>
          <w:p w:rsidR="00464CEB" w:rsidRPr="003310F3" w:rsidRDefault="00464CEB" w:rsidP="002A256B">
            <w:pPr>
              <w:jc w:val="center"/>
              <w:rPr>
                <w:rFonts w:eastAsia="SimSun"/>
                <w:kern w:val="2"/>
                <w:sz w:val="20"/>
                <w:szCs w:val="20"/>
              </w:rPr>
            </w:pPr>
            <w:r w:rsidRPr="003310F3">
              <w:rPr>
                <w:rFonts w:eastAsia="SimSun"/>
                <w:kern w:val="2"/>
                <w:sz w:val="20"/>
                <w:szCs w:val="20"/>
              </w:rPr>
              <w:t>1</w:t>
            </w:r>
          </w:p>
        </w:tc>
        <w:tc>
          <w:tcPr>
            <w:tcW w:w="2510" w:type="dxa"/>
          </w:tcPr>
          <w:p w:rsidR="00464CEB" w:rsidRPr="003310F3" w:rsidRDefault="00464CEB" w:rsidP="002A256B">
            <w:pPr>
              <w:rPr>
                <w:rFonts w:eastAsia="SimSun"/>
                <w:kern w:val="2"/>
                <w:sz w:val="18"/>
                <w:szCs w:val="18"/>
              </w:rPr>
            </w:pPr>
          </w:p>
        </w:tc>
        <w:tc>
          <w:tcPr>
            <w:tcW w:w="2492" w:type="dxa"/>
          </w:tcPr>
          <w:p w:rsidR="00464CEB" w:rsidRPr="003310F3" w:rsidRDefault="00464CEB" w:rsidP="002A256B">
            <w:pPr>
              <w:rPr>
                <w:rFonts w:eastAsia="SimSun"/>
                <w:kern w:val="2"/>
                <w:sz w:val="18"/>
                <w:szCs w:val="18"/>
              </w:rPr>
            </w:pPr>
            <w:r w:rsidRPr="003310F3">
              <w:rPr>
                <w:rFonts w:eastAsia="SimSun"/>
                <w:kern w:val="2"/>
                <w:sz w:val="18"/>
                <w:szCs w:val="18"/>
              </w:rPr>
              <w:t xml:space="preserve">Вложения в нематериальные активы </w:t>
            </w:r>
            <w:proofErr w:type="spellStart"/>
            <w:r w:rsidRPr="003310F3">
              <w:rPr>
                <w:rFonts w:eastAsia="SimSun"/>
                <w:kern w:val="2"/>
                <w:sz w:val="18"/>
                <w:szCs w:val="18"/>
              </w:rPr>
              <w:t>концедента</w:t>
            </w:r>
            <w:proofErr w:type="spellEnd"/>
          </w:p>
        </w:tc>
      </w:tr>
      <w:tr w:rsidR="003310F3" w:rsidRPr="003310F3" w:rsidTr="001677A1">
        <w:tc>
          <w:tcPr>
            <w:tcW w:w="2419" w:type="dxa"/>
            <w:vMerge/>
          </w:tcPr>
          <w:p w:rsidR="00464CEB" w:rsidRPr="003310F3" w:rsidRDefault="00464CEB" w:rsidP="002A256B">
            <w:pPr>
              <w:rPr>
                <w:rFonts w:eastAsia="SimSun"/>
                <w:kern w:val="2"/>
                <w:sz w:val="20"/>
                <w:szCs w:val="20"/>
              </w:rPr>
            </w:pPr>
          </w:p>
        </w:tc>
        <w:tc>
          <w:tcPr>
            <w:tcW w:w="1484" w:type="dxa"/>
          </w:tcPr>
          <w:p w:rsidR="00464CEB" w:rsidRPr="003310F3" w:rsidRDefault="00464CEB" w:rsidP="002A256B">
            <w:pPr>
              <w:jc w:val="center"/>
              <w:rPr>
                <w:rFonts w:eastAsia="SimSun"/>
                <w:kern w:val="2"/>
                <w:sz w:val="20"/>
                <w:szCs w:val="20"/>
              </w:rPr>
            </w:pPr>
            <w:r w:rsidRPr="003310F3">
              <w:rPr>
                <w:rFonts w:eastAsia="SimSun"/>
                <w:kern w:val="2"/>
                <w:sz w:val="20"/>
                <w:szCs w:val="20"/>
              </w:rPr>
              <w:t>1 0 6</w:t>
            </w:r>
          </w:p>
        </w:tc>
        <w:tc>
          <w:tcPr>
            <w:tcW w:w="813" w:type="dxa"/>
          </w:tcPr>
          <w:p w:rsidR="00464CEB" w:rsidRPr="003310F3" w:rsidRDefault="00464CEB" w:rsidP="002A256B">
            <w:pPr>
              <w:jc w:val="center"/>
              <w:rPr>
                <w:rFonts w:eastAsia="SimSun"/>
                <w:kern w:val="2"/>
                <w:sz w:val="20"/>
                <w:szCs w:val="20"/>
              </w:rPr>
            </w:pPr>
            <w:r w:rsidRPr="003310F3">
              <w:rPr>
                <w:rFonts w:eastAsia="SimSun"/>
                <w:kern w:val="2"/>
                <w:sz w:val="20"/>
                <w:szCs w:val="20"/>
              </w:rPr>
              <w:t>9</w:t>
            </w:r>
          </w:p>
        </w:tc>
        <w:tc>
          <w:tcPr>
            <w:tcW w:w="816" w:type="dxa"/>
          </w:tcPr>
          <w:p w:rsidR="00464CEB" w:rsidRPr="003310F3" w:rsidRDefault="00464CEB" w:rsidP="002A256B">
            <w:pPr>
              <w:jc w:val="center"/>
              <w:rPr>
                <w:rFonts w:eastAsia="SimSun"/>
                <w:kern w:val="2"/>
                <w:sz w:val="20"/>
                <w:szCs w:val="20"/>
              </w:rPr>
            </w:pPr>
            <w:r w:rsidRPr="003310F3">
              <w:rPr>
                <w:rFonts w:eastAsia="SimSun"/>
                <w:kern w:val="2"/>
                <w:sz w:val="20"/>
                <w:szCs w:val="20"/>
              </w:rPr>
              <w:t>5</w:t>
            </w:r>
          </w:p>
        </w:tc>
        <w:tc>
          <w:tcPr>
            <w:tcW w:w="2510" w:type="dxa"/>
          </w:tcPr>
          <w:p w:rsidR="00464CEB" w:rsidRPr="003310F3" w:rsidRDefault="00464CEB" w:rsidP="002A256B">
            <w:pPr>
              <w:rPr>
                <w:rFonts w:eastAsia="SimSun"/>
                <w:kern w:val="2"/>
                <w:sz w:val="18"/>
                <w:szCs w:val="18"/>
              </w:rPr>
            </w:pPr>
          </w:p>
        </w:tc>
        <w:tc>
          <w:tcPr>
            <w:tcW w:w="2492" w:type="dxa"/>
          </w:tcPr>
          <w:p w:rsidR="00464CEB" w:rsidRPr="003310F3" w:rsidRDefault="00464CEB" w:rsidP="002A256B">
            <w:pPr>
              <w:rPr>
                <w:rFonts w:eastAsia="SimSun"/>
                <w:kern w:val="2"/>
                <w:sz w:val="18"/>
                <w:szCs w:val="18"/>
              </w:rPr>
            </w:pPr>
            <w:r w:rsidRPr="003310F3">
              <w:rPr>
                <w:rFonts w:eastAsia="SimSun"/>
                <w:kern w:val="2"/>
                <w:sz w:val="18"/>
                <w:szCs w:val="18"/>
              </w:rPr>
              <w:t xml:space="preserve">Вложения в непроизведенные активы </w:t>
            </w:r>
            <w:proofErr w:type="spellStart"/>
            <w:r w:rsidRPr="003310F3">
              <w:rPr>
                <w:rFonts w:eastAsia="SimSun"/>
                <w:kern w:val="2"/>
                <w:sz w:val="18"/>
                <w:szCs w:val="18"/>
              </w:rPr>
              <w:t>концедента</w:t>
            </w:r>
            <w:proofErr w:type="spellEnd"/>
          </w:p>
        </w:tc>
      </w:tr>
      <w:tr w:rsidR="003310F3" w:rsidRPr="003310F3" w:rsidTr="001677A1">
        <w:tc>
          <w:tcPr>
            <w:tcW w:w="2419" w:type="dxa"/>
            <w:vMerge w:val="restart"/>
          </w:tcPr>
          <w:p w:rsidR="00DD0B06" w:rsidRPr="003310F3" w:rsidRDefault="00DD0B06" w:rsidP="002A256B">
            <w:pPr>
              <w:rPr>
                <w:rFonts w:eastAsia="SimSun"/>
                <w:kern w:val="2"/>
                <w:sz w:val="20"/>
                <w:szCs w:val="20"/>
              </w:rPr>
            </w:pPr>
            <w:r w:rsidRPr="003310F3">
              <w:rPr>
                <w:rFonts w:eastAsia="SimSun"/>
                <w:kern w:val="2"/>
                <w:sz w:val="20"/>
                <w:szCs w:val="20"/>
              </w:rPr>
              <w:t>Нефинансовые активы в пути</w:t>
            </w:r>
          </w:p>
        </w:tc>
        <w:tc>
          <w:tcPr>
            <w:tcW w:w="1484" w:type="dxa"/>
          </w:tcPr>
          <w:p w:rsidR="00DD0B06" w:rsidRPr="003310F3" w:rsidRDefault="00DD0B06" w:rsidP="002A256B">
            <w:pPr>
              <w:jc w:val="center"/>
              <w:rPr>
                <w:rFonts w:eastAsia="SimSun"/>
                <w:kern w:val="2"/>
                <w:sz w:val="20"/>
                <w:szCs w:val="20"/>
              </w:rPr>
            </w:pPr>
            <w:r w:rsidRPr="003310F3">
              <w:rPr>
                <w:rFonts w:eastAsia="SimSun"/>
                <w:kern w:val="2"/>
                <w:sz w:val="20"/>
                <w:szCs w:val="20"/>
              </w:rPr>
              <w:t>1 0 7</w:t>
            </w:r>
          </w:p>
        </w:tc>
        <w:tc>
          <w:tcPr>
            <w:tcW w:w="813" w:type="dxa"/>
          </w:tcPr>
          <w:p w:rsidR="00DD0B06" w:rsidRPr="003310F3" w:rsidRDefault="00DD0B06" w:rsidP="002A256B">
            <w:pPr>
              <w:jc w:val="center"/>
              <w:rPr>
                <w:rFonts w:eastAsia="SimSun"/>
                <w:kern w:val="2"/>
                <w:sz w:val="20"/>
                <w:szCs w:val="20"/>
              </w:rPr>
            </w:pPr>
            <w:r w:rsidRPr="003310F3">
              <w:rPr>
                <w:rFonts w:eastAsia="SimSun"/>
                <w:kern w:val="2"/>
                <w:sz w:val="20"/>
                <w:szCs w:val="20"/>
              </w:rPr>
              <w:t>0</w:t>
            </w:r>
          </w:p>
        </w:tc>
        <w:tc>
          <w:tcPr>
            <w:tcW w:w="816" w:type="dxa"/>
          </w:tcPr>
          <w:p w:rsidR="00DD0B06" w:rsidRPr="003310F3" w:rsidRDefault="00DD0B06" w:rsidP="002A256B">
            <w:pPr>
              <w:jc w:val="center"/>
              <w:rPr>
                <w:rFonts w:eastAsia="SimSun"/>
                <w:kern w:val="2"/>
                <w:sz w:val="20"/>
                <w:szCs w:val="20"/>
              </w:rPr>
            </w:pPr>
            <w:r w:rsidRPr="003310F3">
              <w:rPr>
                <w:rFonts w:eastAsia="SimSun"/>
                <w:kern w:val="2"/>
                <w:sz w:val="20"/>
                <w:szCs w:val="20"/>
              </w:rPr>
              <w:t>0</w:t>
            </w:r>
          </w:p>
        </w:tc>
        <w:tc>
          <w:tcPr>
            <w:tcW w:w="2510" w:type="dxa"/>
          </w:tcPr>
          <w:p w:rsidR="00DD0B06" w:rsidRPr="003310F3" w:rsidRDefault="00DD0B06" w:rsidP="002A256B">
            <w:pPr>
              <w:rPr>
                <w:rFonts w:eastAsia="SimSun"/>
                <w:kern w:val="2"/>
                <w:sz w:val="18"/>
                <w:szCs w:val="18"/>
              </w:rPr>
            </w:pPr>
          </w:p>
        </w:tc>
        <w:tc>
          <w:tcPr>
            <w:tcW w:w="2492" w:type="dxa"/>
          </w:tcPr>
          <w:p w:rsidR="00DD0B06" w:rsidRPr="003310F3" w:rsidRDefault="00DD0B06" w:rsidP="002A256B">
            <w:pPr>
              <w:rPr>
                <w:rFonts w:eastAsia="SimSun"/>
                <w:kern w:val="2"/>
                <w:sz w:val="18"/>
                <w:szCs w:val="18"/>
              </w:rPr>
            </w:pPr>
          </w:p>
        </w:tc>
      </w:tr>
      <w:tr w:rsidR="003310F3" w:rsidRPr="003310F3" w:rsidTr="001677A1">
        <w:tc>
          <w:tcPr>
            <w:tcW w:w="2419" w:type="dxa"/>
            <w:vMerge/>
          </w:tcPr>
          <w:p w:rsidR="00DD0B06" w:rsidRPr="003310F3" w:rsidRDefault="00DD0B06" w:rsidP="002A256B">
            <w:pPr>
              <w:rPr>
                <w:rFonts w:eastAsia="SimSun"/>
                <w:kern w:val="2"/>
                <w:sz w:val="20"/>
                <w:szCs w:val="20"/>
              </w:rPr>
            </w:pPr>
          </w:p>
        </w:tc>
        <w:tc>
          <w:tcPr>
            <w:tcW w:w="1484" w:type="dxa"/>
          </w:tcPr>
          <w:p w:rsidR="00DD0B06" w:rsidRPr="003310F3" w:rsidRDefault="00DD0B06" w:rsidP="002A256B">
            <w:pPr>
              <w:jc w:val="center"/>
              <w:rPr>
                <w:rFonts w:eastAsia="SimSun"/>
                <w:kern w:val="2"/>
                <w:sz w:val="20"/>
                <w:szCs w:val="20"/>
              </w:rPr>
            </w:pPr>
            <w:r w:rsidRPr="003310F3">
              <w:rPr>
                <w:rFonts w:eastAsia="SimSun"/>
                <w:kern w:val="2"/>
                <w:sz w:val="20"/>
                <w:szCs w:val="20"/>
              </w:rPr>
              <w:t>1 0 7</w:t>
            </w:r>
          </w:p>
        </w:tc>
        <w:tc>
          <w:tcPr>
            <w:tcW w:w="813" w:type="dxa"/>
          </w:tcPr>
          <w:p w:rsidR="00DD0B06" w:rsidRPr="003310F3" w:rsidRDefault="00DD0B06" w:rsidP="002A256B">
            <w:pPr>
              <w:jc w:val="center"/>
              <w:rPr>
                <w:rFonts w:eastAsia="SimSun"/>
                <w:kern w:val="2"/>
                <w:sz w:val="20"/>
                <w:szCs w:val="20"/>
              </w:rPr>
            </w:pPr>
            <w:r w:rsidRPr="003310F3">
              <w:rPr>
                <w:rFonts w:eastAsia="SimSun"/>
                <w:kern w:val="2"/>
                <w:sz w:val="20"/>
                <w:szCs w:val="20"/>
              </w:rPr>
              <w:t>1</w:t>
            </w:r>
          </w:p>
        </w:tc>
        <w:tc>
          <w:tcPr>
            <w:tcW w:w="816" w:type="dxa"/>
          </w:tcPr>
          <w:p w:rsidR="00DD0B06" w:rsidRPr="003310F3" w:rsidRDefault="00DD0B06" w:rsidP="002A256B">
            <w:pPr>
              <w:jc w:val="center"/>
              <w:rPr>
                <w:rFonts w:eastAsia="SimSun"/>
                <w:kern w:val="2"/>
                <w:sz w:val="20"/>
                <w:szCs w:val="20"/>
              </w:rPr>
            </w:pPr>
            <w:r w:rsidRPr="003310F3">
              <w:rPr>
                <w:rFonts w:eastAsia="SimSun"/>
                <w:kern w:val="2"/>
                <w:sz w:val="20"/>
                <w:szCs w:val="20"/>
              </w:rPr>
              <w:t>0</w:t>
            </w:r>
          </w:p>
        </w:tc>
        <w:tc>
          <w:tcPr>
            <w:tcW w:w="2510" w:type="dxa"/>
          </w:tcPr>
          <w:p w:rsidR="00DD0B06" w:rsidRPr="003310F3" w:rsidRDefault="00DD0B06" w:rsidP="002A256B">
            <w:pPr>
              <w:rPr>
                <w:rFonts w:eastAsia="SimSun"/>
                <w:kern w:val="2"/>
                <w:sz w:val="18"/>
                <w:szCs w:val="18"/>
              </w:rPr>
            </w:pPr>
            <w:r w:rsidRPr="003310F3">
              <w:rPr>
                <w:rFonts w:eastAsia="SimSun"/>
                <w:kern w:val="2"/>
                <w:sz w:val="18"/>
                <w:szCs w:val="18"/>
              </w:rPr>
              <w:t>Недвижимое имущество учреждения в пути</w:t>
            </w:r>
          </w:p>
        </w:tc>
        <w:tc>
          <w:tcPr>
            <w:tcW w:w="2492" w:type="dxa"/>
          </w:tcPr>
          <w:p w:rsidR="00DD0B06" w:rsidRPr="003310F3" w:rsidRDefault="00DD0B06" w:rsidP="002A256B">
            <w:pPr>
              <w:rPr>
                <w:rFonts w:eastAsia="SimSun"/>
                <w:kern w:val="2"/>
                <w:sz w:val="18"/>
                <w:szCs w:val="18"/>
              </w:rPr>
            </w:pPr>
          </w:p>
        </w:tc>
      </w:tr>
      <w:tr w:rsidR="003310F3" w:rsidRPr="003310F3" w:rsidTr="001677A1">
        <w:tc>
          <w:tcPr>
            <w:tcW w:w="2419" w:type="dxa"/>
            <w:vMerge/>
          </w:tcPr>
          <w:p w:rsidR="00DD0B06" w:rsidRPr="003310F3" w:rsidRDefault="00DD0B06" w:rsidP="002A256B">
            <w:pPr>
              <w:rPr>
                <w:rFonts w:eastAsia="SimSun"/>
                <w:kern w:val="2"/>
                <w:sz w:val="20"/>
                <w:szCs w:val="20"/>
              </w:rPr>
            </w:pPr>
          </w:p>
        </w:tc>
        <w:tc>
          <w:tcPr>
            <w:tcW w:w="1484" w:type="dxa"/>
          </w:tcPr>
          <w:p w:rsidR="00DD0B06" w:rsidRPr="003310F3" w:rsidRDefault="00DD0B06" w:rsidP="002A256B">
            <w:pPr>
              <w:jc w:val="center"/>
              <w:rPr>
                <w:rFonts w:eastAsia="SimSun"/>
                <w:kern w:val="2"/>
                <w:sz w:val="20"/>
                <w:szCs w:val="20"/>
              </w:rPr>
            </w:pPr>
            <w:r w:rsidRPr="003310F3">
              <w:rPr>
                <w:rFonts w:eastAsia="SimSun"/>
                <w:kern w:val="2"/>
                <w:sz w:val="20"/>
                <w:szCs w:val="20"/>
              </w:rPr>
              <w:t>1 0 7</w:t>
            </w:r>
          </w:p>
        </w:tc>
        <w:tc>
          <w:tcPr>
            <w:tcW w:w="813" w:type="dxa"/>
          </w:tcPr>
          <w:p w:rsidR="00DD0B06" w:rsidRPr="003310F3" w:rsidRDefault="00DD0B06" w:rsidP="002A256B">
            <w:pPr>
              <w:jc w:val="center"/>
              <w:rPr>
                <w:rFonts w:eastAsia="SimSun"/>
                <w:kern w:val="2"/>
                <w:sz w:val="20"/>
                <w:szCs w:val="20"/>
              </w:rPr>
            </w:pPr>
            <w:r w:rsidRPr="003310F3">
              <w:rPr>
                <w:rFonts w:eastAsia="SimSun"/>
                <w:kern w:val="2"/>
                <w:sz w:val="20"/>
                <w:szCs w:val="20"/>
              </w:rPr>
              <w:t>2</w:t>
            </w:r>
          </w:p>
        </w:tc>
        <w:tc>
          <w:tcPr>
            <w:tcW w:w="816" w:type="dxa"/>
          </w:tcPr>
          <w:p w:rsidR="00DD0B06" w:rsidRPr="003310F3" w:rsidRDefault="00DD0B06" w:rsidP="002A256B">
            <w:pPr>
              <w:jc w:val="center"/>
              <w:rPr>
                <w:rFonts w:eastAsia="SimSun"/>
                <w:kern w:val="2"/>
                <w:sz w:val="20"/>
                <w:szCs w:val="20"/>
              </w:rPr>
            </w:pPr>
            <w:r w:rsidRPr="003310F3">
              <w:rPr>
                <w:rFonts w:eastAsia="SimSun"/>
                <w:kern w:val="2"/>
                <w:sz w:val="20"/>
                <w:szCs w:val="20"/>
              </w:rPr>
              <w:t>0</w:t>
            </w:r>
          </w:p>
        </w:tc>
        <w:tc>
          <w:tcPr>
            <w:tcW w:w="2510" w:type="dxa"/>
          </w:tcPr>
          <w:p w:rsidR="00DD0B06" w:rsidRPr="003310F3" w:rsidRDefault="00DD0B06" w:rsidP="002A256B">
            <w:pPr>
              <w:rPr>
                <w:rFonts w:eastAsia="SimSun"/>
                <w:kern w:val="2"/>
                <w:sz w:val="18"/>
                <w:szCs w:val="18"/>
              </w:rPr>
            </w:pPr>
            <w:r w:rsidRPr="003310F3">
              <w:rPr>
                <w:rFonts w:eastAsia="SimSun"/>
                <w:kern w:val="2"/>
                <w:sz w:val="18"/>
                <w:szCs w:val="18"/>
              </w:rPr>
              <w:t>Особо ценное движимое имущество учреждения в пути</w:t>
            </w:r>
          </w:p>
        </w:tc>
        <w:tc>
          <w:tcPr>
            <w:tcW w:w="2492" w:type="dxa"/>
          </w:tcPr>
          <w:p w:rsidR="00DD0B06" w:rsidRPr="003310F3" w:rsidRDefault="00DD0B06" w:rsidP="002A256B">
            <w:pPr>
              <w:rPr>
                <w:rFonts w:eastAsia="SimSun"/>
                <w:kern w:val="2"/>
                <w:sz w:val="18"/>
                <w:szCs w:val="18"/>
              </w:rPr>
            </w:pPr>
          </w:p>
        </w:tc>
      </w:tr>
      <w:tr w:rsidR="003310F3" w:rsidRPr="003310F3" w:rsidTr="001677A1">
        <w:tc>
          <w:tcPr>
            <w:tcW w:w="2419" w:type="dxa"/>
            <w:vMerge/>
          </w:tcPr>
          <w:p w:rsidR="00DD0B06" w:rsidRPr="003310F3" w:rsidRDefault="00DD0B06" w:rsidP="002A256B">
            <w:pPr>
              <w:rPr>
                <w:rFonts w:eastAsia="SimSun"/>
                <w:kern w:val="2"/>
                <w:sz w:val="20"/>
                <w:szCs w:val="20"/>
              </w:rPr>
            </w:pPr>
          </w:p>
        </w:tc>
        <w:tc>
          <w:tcPr>
            <w:tcW w:w="1484" w:type="dxa"/>
          </w:tcPr>
          <w:p w:rsidR="00DD0B06" w:rsidRPr="003310F3" w:rsidRDefault="00DD0B06" w:rsidP="002A256B">
            <w:pPr>
              <w:jc w:val="center"/>
              <w:rPr>
                <w:rFonts w:eastAsia="SimSun"/>
                <w:kern w:val="2"/>
                <w:sz w:val="20"/>
                <w:szCs w:val="20"/>
              </w:rPr>
            </w:pPr>
            <w:r w:rsidRPr="003310F3">
              <w:rPr>
                <w:rFonts w:eastAsia="SimSun"/>
                <w:kern w:val="2"/>
                <w:sz w:val="20"/>
                <w:szCs w:val="20"/>
              </w:rPr>
              <w:t>1 0 7</w:t>
            </w:r>
          </w:p>
        </w:tc>
        <w:tc>
          <w:tcPr>
            <w:tcW w:w="813" w:type="dxa"/>
          </w:tcPr>
          <w:p w:rsidR="00DD0B06" w:rsidRPr="003310F3" w:rsidRDefault="00DD0B06" w:rsidP="002A256B">
            <w:pPr>
              <w:jc w:val="center"/>
              <w:rPr>
                <w:rFonts w:eastAsia="SimSun"/>
                <w:kern w:val="2"/>
                <w:sz w:val="20"/>
                <w:szCs w:val="20"/>
              </w:rPr>
            </w:pPr>
            <w:r w:rsidRPr="003310F3">
              <w:rPr>
                <w:rFonts w:eastAsia="SimSun"/>
                <w:kern w:val="2"/>
                <w:sz w:val="20"/>
                <w:szCs w:val="20"/>
              </w:rPr>
              <w:t>3</w:t>
            </w:r>
          </w:p>
        </w:tc>
        <w:tc>
          <w:tcPr>
            <w:tcW w:w="816" w:type="dxa"/>
          </w:tcPr>
          <w:p w:rsidR="00DD0B06" w:rsidRPr="003310F3" w:rsidRDefault="00DD0B06" w:rsidP="002A256B">
            <w:pPr>
              <w:jc w:val="center"/>
              <w:rPr>
                <w:rFonts w:eastAsia="SimSun"/>
                <w:kern w:val="2"/>
                <w:sz w:val="20"/>
                <w:szCs w:val="20"/>
              </w:rPr>
            </w:pPr>
            <w:r w:rsidRPr="003310F3">
              <w:rPr>
                <w:rFonts w:eastAsia="SimSun"/>
                <w:kern w:val="2"/>
                <w:sz w:val="20"/>
                <w:szCs w:val="20"/>
              </w:rPr>
              <w:t>0</w:t>
            </w:r>
          </w:p>
        </w:tc>
        <w:tc>
          <w:tcPr>
            <w:tcW w:w="2510" w:type="dxa"/>
          </w:tcPr>
          <w:p w:rsidR="00DD0B06" w:rsidRPr="003310F3" w:rsidRDefault="00DD0B06" w:rsidP="002A256B">
            <w:pPr>
              <w:rPr>
                <w:rFonts w:eastAsia="SimSun"/>
                <w:kern w:val="2"/>
                <w:sz w:val="18"/>
                <w:szCs w:val="18"/>
              </w:rPr>
            </w:pPr>
            <w:r w:rsidRPr="003310F3">
              <w:rPr>
                <w:rFonts w:eastAsia="SimSun"/>
                <w:kern w:val="2"/>
                <w:sz w:val="18"/>
                <w:szCs w:val="18"/>
              </w:rPr>
              <w:t>Иное движимое имущество учреждения в пути</w:t>
            </w:r>
          </w:p>
        </w:tc>
        <w:tc>
          <w:tcPr>
            <w:tcW w:w="2492" w:type="dxa"/>
          </w:tcPr>
          <w:p w:rsidR="00DD0B06" w:rsidRPr="003310F3" w:rsidRDefault="00DD0B06" w:rsidP="002A256B">
            <w:pPr>
              <w:rPr>
                <w:rFonts w:eastAsia="SimSun"/>
                <w:kern w:val="2"/>
                <w:sz w:val="18"/>
                <w:szCs w:val="18"/>
              </w:rPr>
            </w:pPr>
          </w:p>
        </w:tc>
      </w:tr>
      <w:tr w:rsidR="003310F3" w:rsidRPr="003310F3" w:rsidTr="001677A1">
        <w:tc>
          <w:tcPr>
            <w:tcW w:w="2419" w:type="dxa"/>
            <w:vMerge/>
          </w:tcPr>
          <w:p w:rsidR="00DD0B06" w:rsidRPr="003310F3" w:rsidRDefault="00DD0B06" w:rsidP="002A256B">
            <w:pPr>
              <w:rPr>
                <w:rFonts w:eastAsia="SimSun"/>
                <w:kern w:val="2"/>
                <w:sz w:val="20"/>
                <w:szCs w:val="20"/>
              </w:rPr>
            </w:pPr>
          </w:p>
        </w:tc>
        <w:tc>
          <w:tcPr>
            <w:tcW w:w="1484" w:type="dxa"/>
          </w:tcPr>
          <w:p w:rsidR="00DD0B06" w:rsidRPr="003310F3" w:rsidRDefault="00DD0B06" w:rsidP="002A256B">
            <w:pPr>
              <w:jc w:val="center"/>
              <w:rPr>
                <w:rFonts w:eastAsia="SimSun"/>
                <w:kern w:val="2"/>
                <w:sz w:val="20"/>
                <w:szCs w:val="20"/>
              </w:rPr>
            </w:pPr>
            <w:r w:rsidRPr="003310F3">
              <w:rPr>
                <w:rFonts w:eastAsia="SimSun"/>
                <w:kern w:val="2"/>
                <w:sz w:val="20"/>
                <w:szCs w:val="20"/>
              </w:rPr>
              <w:t>1 0 7</w:t>
            </w:r>
          </w:p>
        </w:tc>
        <w:tc>
          <w:tcPr>
            <w:tcW w:w="813" w:type="dxa"/>
          </w:tcPr>
          <w:p w:rsidR="00DD0B06" w:rsidRPr="003310F3" w:rsidRDefault="00DD0B06" w:rsidP="002A256B">
            <w:pPr>
              <w:jc w:val="center"/>
              <w:rPr>
                <w:rFonts w:eastAsia="SimSun"/>
                <w:kern w:val="2"/>
                <w:sz w:val="20"/>
                <w:szCs w:val="20"/>
              </w:rPr>
            </w:pPr>
            <w:r w:rsidRPr="003310F3">
              <w:rPr>
                <w:rFonts w:eastAsia="SimSun"/>
                <w:kern w:val="2"/>
                <w:sz w:val="20"/>
                <w:szCs w:val="20"/>
              </w:rPr>
              <w:t>0</w:t>
            </w:r>
          </w:p>
        </w:tc>
        <w:tc>
          <w:tcPr>
            <w:tcW w:w="816" w:type="dxa"/>
          </w:tcPr>
          <w:p w:rsidR="00DD0B06" w:rsidRPr="003310F3" w:rsidRDefault="00DD0B06" w:rsidP="002A256B">
            <w:pPr>
              <w:jc w:val="center"/>
              <w:rPr>
                <w:rFonts w:eastAsia="SimSun"/>
                <w:kern w:val="2"/>
                <w:sz w:val="20"/>
                <w:szCs w:val="20"/>
              </w:rPr>
            </w:pPr>
            <w:r w:rsidRPr="003310F3">
              <w:rPr>
                <w:rFonts w:eastAsia="SimSun"/>
                <w:kern w:val="2"/>
                <w:sz w:val="20"/>
                <w:szCs w:val="20"/>
              </w:rPr>
              <w:t>1</w:t>
            </w:r>
          </w:p>
        </w:tc>
        <w:tc>
          <w:tcPr>
            <w:tcW w:w="2510" w:type="dxa"/>
          </w:tcPr>
          <w:p w:rsidR="00DD0B06" w:rsidRPr="003310F3" w:rsidRDefault="00DD0B06" w:rsidP="002A256B">
            <w:pPr>
              <w:rPr>
                <w:rFonts w:eastAsia="SimSun"/>
                <w:kern w:val="2"/>
                <w:sz w:val="18"/>
                <w:szCs w:val="18"/>
              </w:rPr>
            </w:pPr>
          </w:p>
        </w:tc>
        <w:tc>
          <w:tcPr>
            <w:tcW w:w="2492" w:type="dxa"/>
          </w:tcPr>
          <w:p w:rsidR="00DD0B06" w:rsidRPr="003310F3" w:rsidRDefault="00DD0B06" w:rsidP="002A256B">
            <w:pPr>
              <w:rPr>
                <w:rFonts w:eastAsia="SimSun"/>
                <w:kern w:val="2"/>
                <w:sz w:val="18"/>
                <w:szCs w:val="18"/>
              </w:rPr>
            </w:pPr>
            <w:r w:rsidRPr="003310F3">
              <w:rPr>
                <w:rFonts w:eastAsia="SimSun"/>
                <w:kern w:val="2"/>
                <w:sz w:val="18"/>
                <w:szCs w:val="18"/>
              </w:rPr>
              <w:t>Основные средства в пути</w:t>
            </w:r>
          </w:p>
        </w:tc>
      </w:tr>
      <w:tr w:rsidR="003310F3" w:rsidRPr="003310F3" w:rsidTr="001677A1">
        <w:tc>
          <w:tcPr>
            <w:tcW w:w="2419" w:type="dxa"/>
            <w:vMerge/>
          </w:tcPr>
          <w:p w:rsidR="00DD0B06" w:rsidRPr="003310F3" w:rsidRDefault="00DD0B06" w:rsidP="002A256B">
            <w:pPr>
              <w:rPr>
                <w:rFonts w:eastAsia="SimSun"/>
                <w:kern w:val="2"/>
                <w:sz w:val="20"/>
                <w:szCs w:val="20"/>
              </w:rPr>
            </w:pPr>
          </w:p>
        </w:tc>
        <w:tc>
          <w:tcPr>
            <w:tcW w:w="1484" w:type="dxa"/>
          </w:tcPr>
          <w:p w:rsidR="00DD0B06" w:rsidRPr="003310F3" w:rsidRDefault="00DD0B06" w:rsidP="002A256B">
            <w:pPr>
              <w:jc w:val="center"/>
              <w:rPr>
                <w:rFonts w:eastAsia="SimSun"/>
                <w:kern w:val="2"/>
                <w:sz w:val="20"/>
                <w:szCs w:val="20"/>
              </w:rPr>
            </w:pPr>
            <w:r w:rsidRPr="003310F3">
              <w:rPr>
                <w:rFonts w:eastAsia="SimSun"/>
                <w:kern w:val="2"/>
                <w:sz w:val="20"/>
                <w:szCs w:val="20"/>
              </w:rPr>
              <w:t>1 0 7</w:t>
            </w:r>
          </w:p>
        </w:tc>
        <w:tc>
          <w:tcPr>
            <w:tcW w:w="813" w:type="dxa"/>
          </w:tcPr>
          <w:p w:rsidR="00DD0B06" w:rsidRPr="003310F3" w:rsidRDefault="00DD0B06" w:rsidP="002A256B">
            <w:pPr>
              <w:jc w:val="center"/>
              <w:rPr>
                <w:rFonts w:eastAsia="SimSun"/>
                <w:kern w:val="2"/>
                <w:sz w:val="20"/>
                <w:szCs w:val="20"/>
              </w:rPr>
            </w:pPr>
            <w:r w:rsidRPr="003310F3">
              <w:rPr>
                <w:rFonts w:eastAsia="SimSun"/>
                <w:kern w:val="2"/>
                <w:sz w:val="20"/>
                <w:szCs w:val="20"/>
              </w:rPr>
              <w:t>0</w:t>
            </w:r>
          </w:p>
        </w:tc>
        <w:tc>
          <w:tcPr>
            <w:tcW w:w="816" w:type="dxa"/>
          </w:tcPr>
          <w:p w:rsidR="00DD0B06" w:rsidRPr="003310F3" w:rsidRDefault="00DD0B06" w:rsidP="002A256B">
            <w:pPr>
              <w:jc w:val="center"/>
              <w:rPr>
                <w:rFonts w:eastAsia="SimSun"/>
                <w:kern w:val="2"/>
                <w:sz w:val="20"/>
                <w:szCs w:val="20"/>
              </w:rPr>
            </w:pPr>
            <w:r w:rsidRPr="003310F3">
              <w:rPr>
                <w:rFonts w:eastAsia="SimSun"/>
                <w:kern w:val="2"/>
                <w:sz w:val="20"/>
                <w:szCs w:val="20"/>
              </w:rPr>
              <w:t>3</w:t>
            </w:r>
          </w:p>
        </w:tc>
        <w:tc>
          <w:tcPr>
            <w:tcW w:w="2510" w:type="dxa"/>
          </w:tcPr>
          <w:p w:rsidR="00DD0B06" w:rsidRPr="003310F3" w:rsidRDefault="00DD0B06" w:rsidP="002A256B">
            <w:pPr>
              <w:rPr>
                <w:rFonts w:eastAsia="SimSun"/>
                <w:kern w:val="2"/>
                <w:sz w:val="18"/>
                <w:szCs w:val="18"/>
              </w:rPr>
            </w:pPr>
          </w:p>
        </w:tc>
        <w:tc>
          <w:tcPr>
            <w:tcW w:w="2492" w:type="dxa"/>
          </w:tcPr>
          <w:p w:rsidR="00DD0B06" w:rsidRPr="003310F3" w:rsidRDefault="00DD0B06" w:rsidP="002A256B">
            <w:pPr>
              <w:rPr>
                <w:rFonts w:eastAsia="SimSun"/>
                <w:kern w:val="2"/>
                <w:sz w:val="18"/>
                <w:szCs w:val="18"/>
              </w:rPr>
            </w:pPr>
            <w:r w:rsidRPr="003310F3">
              <w:rPr>
                <w:rFonts w:eastAsia="SimSun"/>
                <w:kern w:val="2"/>
                <w:sz w:val="18"/>
                <w:szCs w:val="18"/>
              </w:rPr>
              <w:t>Материальные запасы в пути</w:t>
            </w:r>
          </w:p>
        </w:tc>
      </w:tr>
      <w:tr w:rsidR="003310F3" w:rsidRPr="003310F3" w:rsidTr="001677A1">
        <w:tc>
          <w:tcPr>
            <w:tcW w:w="2419" w:type="dxa"/>
            <w:vMerge w:val="restart"/>
          </w:tcPr>
          <w:p w:rsidR="00DE5654" w:rsidRPr="003310F3" w:rsidRDefault="00DE5654" w:rsidP="002A256B">
            <w:pPr>
              <w:rPr>
                <w:rFonts w:eastAsia="SimSun"/>
                <w:kern w:val="2"/>
                <w:sz w:val="20"/>
                <w:szCs w:val="20"/>
              </w:rPr>
            </w:pPr>
            <w:r w:rsidRPr="003310F3">
              <w:rPr>
                <w:rFonts w:eastAsia="SimSun"/>
                <w:kern w:val="2"/>
                <w:sz w:val="20"/>
                <w:szCs w:val="20"/>
              </w:rPr>
              <w:t>Нефинансовые активы имущества казны</w:t>
            </w: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1 0 8</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0</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0</w:t>
            </w:r>
          </w:p>
        </w:tc>
        <w:tc>
          <w:tcPr>
            <w:tcW w:w="2510" w:type="dxa"/>
          </w:tcPr>
          <w:p w:rsidR="00DE5654" w:rsidRPr="003310F3" w:rsidRDefault="00DE5654" w:rsidP="002A256B">
            <w:pPr>
              <w:rPr>
                <w:rFonts w:eastAsia="SimSun"/>
                <w:kern w:val="2"/>
                <w:sz w:val="18"/>
                <w:szCs w:val="18"/>
              </w:rPr>
            </w:pPr>
          </w:p>
        </w:tc>
        <w:tc>
          <w:tcPr>
            <w:tcW w:w="2492" w:type="dxa"/>
          </w:tcPr>
          <w:p w:rsidR="00DE5654" w:rsidRPr="003310F3" w:rsidRDefault="00DE5654" w:rsidP="002A256B">
            <w:pPr>
              <w:rPr>
                <w:rFonts w:eastAsia="SimSun"/>
                <w:kern w:val="2"/>
                <w:sz w:val="18"/>
                <w:szCs w:val="18"/>
              </w:rPr>
            </w:pPr>
          </w:p>
        </w:tc>
      </w:tr>
      <w:tr w:rsidR="003310F3" w:rsidRPr="003310F3" w:rsidTr="001677A1">
        <w:tc>
          <w:tcPr>
            <w:tcW w:w="2419" w:type="dxa"/>
            <w:vMerge/>
          </w:tcPr>
          <w:p w:rsidR="00DE5654" w:rsidRPr="003310F3" w:rsidRDefault="00DE5654" w:rsidP="002A256B">
            <w:pPr>
              <w:rPr>
                <w:rFonts w:eastAsia="SimSun"/>
                <w:kern w:val="2"/>
                <w:sz w:val="20"/>
                <w:szCs w:val="20"/>
              </w:rPr>
            </w:pP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1 0 8</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5</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0</w:t>
            </w:r>
          </w:p>
        </w:tc>
        <w:tc>
          <w:tcPr>
            <w:tcW w:w="2510" w:type="dxa"/>
          </w:tcPr>
          <w:p w:rsidR="00DE5654" w:rsidRPr="003310F3" w:rsidRDefault="00DE5654" w:rsidP="002A256B">
            <w:pPr>
              <w:rPr>
                <w:rFonts w:eastAsia="SimSun"/>
                <w:kern w:val="2"/>
                <w:sz w:val="18"/>
                <w:szCs w:val="18"/>
              </w:rPr>
            </w:pPr>
            <w:r w:rsidRPr="003310F3">
              <w:rPr>
                <w:rFonts w:eastAsia="SimSun"/>
                <w:kern w:val="2"/>
                <w:sz w:val="18"/>
                <w:szCs w:val="18"/>
              </w:rPr>
              <w:t>Нефинансовые активы, составляющие казну</w:t>
            </w:r>
          </w:p>
        </w:tc>
        <w:tc>
          <w:tcPr>
            <w:tcW w:w="2492" w:type="dxa"/>
          </w:tcPr>
          <w:p w:rsidR="00DE5654" w:rsidRPr="003310F3" w:rsidRDefault="00DE5654" w:rsidP="002A256B">
            <w:pPr>
              <w:rPr>
                <w:rFonts w:eastAsia="SimSun"/>
                <w:kern w:val="2"/>
                <w:sz w:val="18"/>
                <w:szCs w:val="18"/>
              </w:rPr>
            </w:pPr>
          </w:p>
        </w:tc>
      </w:tr>
      <w:tr w:rsidR="003310F3" w:rsidRPr="003310F3" w:rsidTr="001677A1">
        <w:tc>
          <w:tcPr>
            <w:tcW w:w="2419" w:type="dxa"/>
            <w:vMerge/>
          </w:tcPr>
          <w:p w:rsidR="00DE5654" w:rsidRPr="003310F3" w:rsidRDefault="00DE5654" w:rsidP="002A256B">
            <w:pPr>
              <w:rPr>
                <w:rFonts w:eastAsia="SimSun"/>
                <w:kern w:val="2"/>
                <w:sz w:val="20"/>
                <w:szCs w:val="20"/>
              </w:rPr>
            </w:pP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1 0 8</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5</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1</w:t>
            </w:r>
          </w:p>
        </w:tc>
        <w:tc>
          <w:tcPr>
            <w:tcW w:w="2510" w:type="dxa"/>
          </w:tcPr>
          <w:p w:rsidR="00DE5654" w:rsidRPr="003310F3" w:rsidRDefault="00DE5654" w:rsidP="002A256B">
            <w:pPr>
              <w:rPr>
                <w:rFonts w:eastAsia="SimSun"/>
                <w:kern w:val="2"/>
                <w:sz w:val="18"/>
                <w:szCs w:val="18"/>
              </w:rPr>
            </w:pPr>
          </w:p>
        </w:tc>
        <w:tc>
          <w:tcPr>
            <w:tcW w:w="2492" w:type="dxa"/>
          </w:tcPr>
          <w:p w:rsidR="00DE5654" w:rsidRPr="003310F3" w:rsidRDefault="00DE5654" w:rsidP="002A256B">
            <w:pPr>
              <w:rPr>
                <w:rFonts w:eastAsia="SimSun"/>
                <w:kern w:val="2"/>
                <w:sz w:val="18"/>
                <w:szCs w:val="18"/>
              </w:rPr>
            </w:pPr>
            <w:r w:rsidRPr="003310F3">
              <w:rPr>
                <w:rFonts w:eastAsia="SimSun"/>
                <w:kern w:val="2"/>
                <w:sz w:val="18"/>
                <w:szCs w:val="18"/>
              </w:rPr>
              <w:t>Недвижимое имущество, составляющее казну</w:t>
            </w:r>
          </w:p>
        </w:tc>
      </w:tr>
      <w:tr w:rsidR="003310F3" w:rsidRPr="003310F3" w:rsidTr="001677A1">
        <w:tc>
          <w:tcPr>
            <w:tcW w:w="2419" w:type="dxa"/>
            <w:vMerge/>
          </w:tcPr>
          <w:p w:rsidR="00DE5654" w:rsidRPr="003310F3" w:rsidRDefault="00DE5654" w:rsidP="002A256B">
            <w:pPr>
              <w:rPr>
                <w:rFonts w:eastAsia="SimSun"/>
                <w:kern w:val="2"/>
                <w:sz w:val="20"/>
                <w:szCs w:val="20"/>
              </w:rPr>
            </w:pP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1 0 8</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5</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2</w:t>
            </w:r>
          </w:p>
        </w:tc>
        <w:tc>
          <w:tcPr>
            <w:tcW w:w="2510" w:type="dxa"/>
          </w:tcPr>
          <w:p w:rsidR="00DE5654" w:rsidRPr="003310F3" w:rsidRDefault="00DE5654" w:rsidP="002A256B">
            <w:pPr>
              <w:rPr>
                <w:rFonts w:eastAsia="SimSun"/>
                <w:kern w:val="2"/>
                <w:sz w:val="18"/>
                <w:szCs w:val="18"/>
              </w:rPr>
            </w:pPr>
          </w:p>
        </w:tc>
        <w:tc>
          <w:tcPr>
            <w:tcW w:w="2492" w:type="dxa"/>
          </w:tcPr>
          <w:p w:rsidR="00DE5654" w:rsidRPr="003310F3" w:rsidRDefault="00DE5654" w:rsidP="000A661E">
            <w:pPr>
              <w:rPr>
                <w:rFonts w:eastAsia="SimSun"/>
                <w:kern w:val="2"/>
                <w:sz w:val="18"/>
                <w:szCs w:val="18"/>
              </w:rPr>
            </w:pPr>
            <w:r w:rsidRPr="003310F3">
              <w:rPr>
                <w:rFonts w:eastAsia="SimSun"/>
                <w:kern w:val="2"/>
                <w:sz w:val="18"/>
                <w:szCs w:val="18"/>
              </w:rPr>
              <w:t>Движимое имущество, составляющее казну</w:t>
            </w:r>
          </w:p>
        </w:tc>
      </w:tr>
      <w:tr w:rsidR="003310F3" w:rsidRPr="003310F3" w:rsidTr="001677A1">
        <w:tc>
          <w:tcPr>
            <w:tcW w:w="2419" w:type="dxa"/>
            <w:vMerge/>
          </w:tcPr>
          <w:p w:rsidR="00DE5654" w:rsidRPr="003310F3" w:rsidRDefault="00DE5654" w:rsidP="002A256B">
            <w:pPr>
              <w:rPr>
                <w:rFonts w:eastAsia="SimSun"/>
                <w:kern w:val="2"/>
                <w:sz w:val="20"/>
                <w:szCs w:val="20"/>
              </w:rPr>
            </w:pP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1 0 8</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5</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3</w:t>
            </w:r>
          </w:p>
        </w:tc>
        <w:tc>
          <w:tcPr>
            <w:tcW w:w="2510" w:type="dxa"/>
          </w:tcPr>
          <w:p w:rsidR="00DE5654" w:rsidRPr="003310F3" w:rsidRDefault="00DE5654" w:rsidP="002A256B">
            <w:pPr>
              <w:rPr>
                <w:rFonts w:eastAsia="SimSun"/>
                <w:kern w:val="2"/>
                <w:sz w:val="18"/>
                <w:szCs w:val="18"/>
              </w:rPr>
            </w:pPr>
          </w:p>
        </w:tc>
        <w:tc>
          <w:tcPr>
            <w:tcW w:w="2492" w:type="dxa"/>
          </w:tcPr>
          <w:p w:rsidR="00DE5654" w:rsidRPr="003310F3" w:rsidRDefault="00DE5654" w:rsidP="002A256B">
            <w:pPr>
              <w:rPr>
                <w:rFonts w:eastAsia="SimSun"/>
                <w:kern w:val="2"/>
                <w:sz w:val="18"/>
                <w:szCs w:val="18"/>
              </w:rPr>
            </w:pPr>
            <w:r w:rsidRPr="003310F3">
              <w:rPr>
                <w:rFonts w:eastAsia="SimSun"/>
                <w:kern w:val="2"/>
                <w:sz w:val="18"/>
                <w:szCs w:val="18"/>
              </w:rPr>
              <w:t>Ценности государственных фондов России</w:t>
            </w:r>
          </w:p>
        </w:tc>
      </w:tr>
      <w:tr w:rsidR="003310F3" w:rsidRPr="003310F3" w:rsidTr="001677A1">
        <w:tc>
          <w:tcPr>
            <w:tcW w:w="2419" w:type="dxa"/>
            <w:vMerge/>
          </w:tcPr>
          <w:p w:rsidR="00DE5654" w:rsidRPr="003310F3" w:rsidRDefault="00DE5654" w:rsidP="002A256B">
            <w:pPr>
              <w:rPr>
                <w:rFonts w:eastAsia="SimSun"/>
                <w:kern w:val="2"/>
                <w:sz w:val="20"/>
                <w:szCs w:val="20"/>
              </w:rPr>
            </w:pP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1 0 8</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5</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4</w:t>
            </w:r>
          </w:p>
        </w:tc>
        <w:tc>
          <w:tcPr>
            <w:tcW w:w="2510" w:type="dxa"/>
          </w:tcPr>
          <w:p w:rsidR="00DE5654" w:rsidRPr="003310F3" w:rsidRDefault="00DE5654" w:rsidP="002A256B">
            <w:pPr>
              <w:rPr>
                <w:rFonts w:eastAsia="SimSun"/>
                <w:kern w:val="2"/>
                <w:sz w:val="18"/>
                <w:szCs w:val="18"/>
              </w:rPr>
            </w:pPr>
          </w:p>
        </w:tc>
        <w:tc>
          <w:tcPr>
            <w:tcW w:w="2492" w:type="dxa"/>
          </w:tcPr>
          <w:p w:rsidR="00DE5654" w:rsidRPr="003310F3" w:rsidRDefault="00DE5654" w:rsidP="002A256B">
            <w:pPr>
              <w:rPr>
                <w:rFonts w:eastAsia="SimSun"/>
                <w:kern w:val="2"/>
                <w:sz w:val="18"/>
                <w:szCs w:val="18"/>
              </w:rPr>
            </w:pPr>
            <w:r w:rsidRPr="003310F3">
              <w:rPr>
                <w:rFonts w:eastAsia="SimSun"/>
                <w:kern w:val="2"/>
                <w:sz w:val="18"/>
                <w:szCs w:val="18"/>
              </w:rPr>
              <w:t>Нематериальные активы, составляющие казну</w:t>
            </w:r>
          </w:p>
        </w:tc>
      </w:tr>
      <w:tr w:rsidR="003310F3" w:rsidRPr="003310F3" w:rsidTr="001677A1">
        <w:tc>
          <w:tcPr>
            <w:tcW w:w="2419" w:type="dxa"/>
            <w:vMerge/>
          </w:tcPr>
          <w:p w:rsidR="00DE5654" w:rsidRPr="003310F3" w:rsidRDefault="00DE5654" w:rsidP="002A256B">
            <w:pPr>
              <w:rPr>
                <w:rFonts w:eastAsia="SimSun"/>
                <w:kern w:val="2"/>
                <w:sz w:val="20"/>
                <w:szCs w:val="20"/>
              </w:rPr>
            </w:pP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1 0 8</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5</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5</w:t>
            </w:r>
          </w:p>
        </w:tc>
        <w:tc>
          <w:tcPr>
            <w:tcW w:w="2510" w:type="dxa"/>
          </w:tcPr>
          <w:p w:rsidR="00DE5654" w:rsidRPr="003310F3" w:rsidRDefault="00DE5654" w:rsidP="002A256B">
            <w:pPr>
              <w:rPr>
                <w:rFonts w:eastAsia="SimSun"/>
                <w:kern w:val="2"/>
                <w:sz w:val="18"/>
                <w:szCs w:val="18"/>
              </w:rPr>
            </w:pPr>
          </w:p>
        </w:tc>
        <w:tc>
          <w:tcPr>
            <w:tcW w:w="2492" w:type="dxa"/>
          </w:tcPr>
          <w:p w:rsidR="00DE5654" w:rsidRPr="003310F3" w:rsidRDefault="00DE5654" w:rsidP="002A256B">
            <w:pPr>
              <w:rPr>
                <w:rFonts w:eastAsia="SimSun"/>
                <w:kern w:val="2"/>
                <w:sz w:val="18"/>
                <w:szCs w:val="18"/>
              </w:rPr>
            </w:pPr>
            <w:r w:rsidRPr="003310F3">
              <w:rPr>
                <w:rFonts w:eastAsia="SimSun"/>
                <w:kern w:val="2"/>
                <w:sz w:val="18"/>
                <w:szCs w:val="18"/>
              </w:rPr>
              <w:t>Непроизведенные активы, составляющие казну</w:t>
            </w:r>
          </w:p>
        </w:tc>
      </w:tr>
      <w:tr w:rsidR="003310F3" w:rsidRPr="003310F3" w:rsidTr="001677A1">
        <w:tc>
          <w:tcPr>
            <w:tcW w:w="2419" w:type="dxa"/>
            <w:vMerge/>
          </w:tcPr>
          <w:p w:rsidR="00DE5654" w:rsidRPr="003310F3" w:rsidRDefault="00DE5654" w:rsidP="002A256B">
            <w:pPr>
              <w:rPr>
                <w:rFonts w:eastAsia="SimSun"/>
                <w:kern w:val="2"/>
                <w:sz w:val="20"/>
                <w:szCs w:val="20"/>
              </w:rPr>
            </w:pP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1 0 8</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5</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6</w:t>
            </w:r>
          </w:p>
        </w:tc>
        <w:tc>
          <w:tcPr>
            <w:tcW w:w="2510" w:type="dxa"/>
          </w:tcPr>
          <w:p w:rsidR="00DE5654" w:rsidRPr="003310F3" w:rsidRDefault="00DE5654" w:rsidP="002A256B">
            <w:pPr>
              <w:rPr>
                <w:rFonts w:eastAsia="SimSun"/>
                <w:kern w:val="2"/>
                <w:sz w:val="18"/>
                <w:szCs w:val="18"/>
              </w:rPr>
            </w:pPr>
          </w:p>
        </w:tc>
        <w:tc>
          <w:tcPr>
            <w:tcW w:w="2492" w:type="dxa"/>
          </w:tcPr>
          <w:p w:rsidR="00DE5654" w:rsidRPr="003310F3" w:rsidRDefault="00DE5654" w:rsidP="002A256B">
            <w:pPr>
              <w:rPr>
                <w:rFonts w:eastAsia="SimSun"/>
                <w:kern w:val="2"/>
                <w:sz w:val="18"/>
                <w:szCs w:val="18"/>
              </w:rPr>
            </w:pPr>
            <w:r w:rsidRPr="003310F3">
              <w:rPr>
                <w:rFonts w:eastAsia="SimSun"/>
                <w:kern w:val="2"/>
                <w:sz w:val="18"/>
                <w:szCs w:val="18"/>
              </w:rPr>
              <w:t>Материальные запасы, составляющие казну</w:t>
            </w:r>
          </w:p>
        </w:tc>
      </w:tr>
      <w:tr w:rsidR="003310F3" w:rsidRPr="003310F3" w:rsidTr="001677A1">
        <w:tc>
          <w:tcPr>
            <w:tcW w:w="2419" w:type="dxa"/>
            <w:vMerge/>
          </w:tcPr>
          <w:p w:rsidR="00DE5654" w:rsidRPr="003310F3" w:rsidRDefault="00DE5654" w:rsidP="002A256B">
            <w:pPr>
              <w:rPr>
                <w:rFonts w:eastAsia="SimSun"/>
                <w:kern w:val="2"/>
                <w:sz w:val="20"/>
                <w:szCs w:val="20"/>
              </w:rPr>
            </w:pP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1 0 8</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5</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7</w:t>
            </w:r>
          </w:p>
        </w:tc>
        <w:tc>
          <w:tcPr>
            <w:tcW w:w="2510" w:type="dxa"/>
          </w:tcPr>
          <w:p w:rsidR="00DE5654" w:rsidRPr="003310F3" w:rsidRDefault="00DE5654" w:rsidP="002A256B">
            <w:pPr>
              <w:rPr>
                <w:rFonts w:eastAsia="SimSun"/>
                <w:kern w:val="2"/>
                <w:sz w:val="18"/>
                <w:szCs w:val="18"/>
              </w:rPr>
            </w:pPr>
          </w:p>
        </w:tc>
        <w:tc>
          <w:tcPr>
            <w:tcW w:w="2492" w:type="dxa"/>
          </w:tcPr>
          <w:p w:rsidR="00DE5654" w:rsidRPr="003310F3" w:rsidRDefault="00DE5654" w:rsidP="002A256B">
            <w:pPr>
              <w:rPr>
                <w:rFonts w:eastAsia="SimSun"/>
                <w:kern w:val="2"/>
                <w:sz w:val="18"/>
                <w:szCs w:val="18"/>
              </w:rPr>
            </w:pPr>
            <w:r w:rsidRPr="003310F3">
              <w:rPr>
                <w:rFonts w:eastAsia="SimSun"/>
                <w:kern w:val="2"/>
                <w:sz w:val="18"/>
                <w:szCs w:val="18"/>
              </w:rPr>
              <w:t>Прочие активы, составляющие казну</w:t>
            </w:r>
          </w:p>
        </w:tc>
      </w:tr>
      <w:tr w:rsidR="003310F3" w:rsidRPr="003310F3" w:rsidTr="001677A1">
        <w:tc>
          <w:tcPr>
            <w:tcW w:w="2419" w:type="dxa"/>
            <w:vMerge/>
          </w:tcPr>
          <w:p w:rsidR="00DE5654" w:rsidRPr="003310F3" w:rsidRDefault="00DE5654" w:rsidP="002A256B">
            <w:pPr>
              <w:rPr>
                <w:rFonts w:eastAsia="SimSun"/>
                <w:kern w:val="2"/>
                <w:sz w:val="20"/>
                <w:szCs w:val="20"/>
              </w:rPr>
            </w:pP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1 0 8</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9</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0</w:t>
            </w:r>
          </w:p>
        </w:tc>
        <w:tc>
          <w:tcPr>
            <w:tcW w:w="2510" w:type="dxa"/>
          </w:tcPr>
          <w:p w:rsidR="00DE5654" w:rsidRPr="003310F3" w:rsidRDefault="00DE5654" w:rsidP="002A256B">
            <w:pPr>
              <w:rPr>
                <w:rFonts w:eastAsia="SimSun"/>
                <w:kern w:val="2"/>
                <w:sz w:val="18"/>
                <w:szCs w:val="18"/>
              </w:rPr>
            </w:pPr>
            <w:r w:rsidRPr="003310F3">
              <w:rPr>
                <w:rFonts w:eastAsia="SimSun"/>
                <w:kern w:val="2"/>
                <w:sz w:val="18"/>
                <w:szCs w:val="18"/>
              </w:rPr>
              <w:t>Нефинансовые активы, составляющие казну в концессии</w:t>
            </w:r>
          </w:p>
        </w:tc>
        <w:tc>
          <w:tcPr>
            <w:tcW w:w="2492" w:type="dxa"/>
          </w:tcPr>
          <w:p w:rsidR="00DE5654" w:rsidRPr="003310F3" w:rsidRDefault="00DE5654" w:rsidP="002A256B">
            <w:pPr>
              <w:rPr>
                <w:rFonts w:eastAsia="SimSun"/>
                <w:kern w:val="2"/>
                <w:sz w:val="18"/>
                <w:szCs w:val="18"/>
              </w:rPr>
            </w:pPr>
          </w:p>
        </w:tc>
      </w:tr>
      <w:tr w:rsidR="003310F3" w:rsidRPr="003310F3" w:rsidTr="001677A1">
        <w:tc>
          <w:tcPr>
            <w:tcW w:w="2419" w:type="dxa"/>
            <w:vMerge/>
          </w:tcPr>
          <w:p w:rsidR="00DE5654" w:rsidRPr="003310F3" w:rsidRDefault="00DE5654" w:rsidP="002A256B">
            <w:pPr>
              <w:rPr>
                <w:rFonts w:eastAsia="SimSun"/>
                <w:kern w:val="2"/>
                <w:sz w:val="20"/>
                <w:szCs w:val="20"/>
              </w:rPr>
            </w:pP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1 0 8</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9</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1</w:t>
            </w:r>
          </w:p>
        </w:tc>
        <w:tc>
          <w:tcPr>
            <w:tcW w:w="2510" w:type="dxa"/>
          </w:tcPr>
          <w:p w:rsidR="00DE5654" w:rsidRPr="003310F3" w:rsidRDefault="00DE5654" w:rsidP="002A256B">
            <w:pPr>
              <w:rPr>
                <w:rFonts w:eastAsia="SimSun"/>
                <w:kern w:val="2"/>
                <w:sz w:val="18"/>
                <w:szCs w:val="18"/>
              </w:rPr>
            </w:pPr>
          </w:p>
        </w:tc>
        <w:tc>
          <w:tcPr>
            <w:tcW w:w="2492" w:type="dxa"/>
          </w:tcPr>
          <w:p w:rsidR="00DE5654" w:rsidRPr="003310F3" w:rsidRDefault="00DE5654" w:rsidP="002A256B">
            <w:pPr>
              <w:rPr>
                <w:rFonts w:eastAsia="SimSun"/>
                <w:kern w:val="2"/>
                <w:sz w:val="18"/>
                <w:szCs w:val="18"/>
              </w:rPr>
            </w:pPr>
            <w:r w:rsidRPr="003310F3">
              <w:rPr>
                <w:rFonts w:eastAsia="SimSun"/>
                <w:kern w:val="2"/>
                <w:sz w:val="18"/>
                <w:szCs w:val="18"/>
              </w:rPr>
              <w:t xml:space="preserve">Недвижимое имущество </w:t>
            </w:r>
            <w:proofErr w:type="spellStart"/>
            <w:r w:rsidRPr="003310F3">
              <w:rPr>
                <w:rFonts w:eastAsia="SimSun"/>
                <w:kern w:val="2"/>
                <w:sz w:val="18"/>
                <w:szCs w:val="18"/>
              </w:rPr>
              <w:t>концедента</w:t>
            </w:r>
            <w:proofErr w:type="spellEnd"/>
            <w:r w:rsidRPr="003310F3">
              <w:rPr>
                <w:rFonts w:eastAsia="SimSun"/>
                <w:kern w:val="2"/>
                <w:sz w:val="18"/>
                <w:szCs w:val="18"/>
              </w:rPr>
              <w:t>, составляющее казну</w:t>
            </w:r>
          </w:p>
        </w:tc>
      </w:tr>
      <w:tr w:rsidR="003310F3" w:rsidRPr="003310F3" w:rsidTr="001677A1">
        <w:tc>
          <w:tcPr>
            <w:tcW w:w="2419" w:type="dxa"/>
            <w:vMerge/>
          </w:tcPr>
          <w:p w:rsidR="00DE5654" w:rsidRPr="003310F3" w:rsidRDefault="00DE5654" w:rsidP="002A256B">
            <w:pPr>
              <w:rPr>
                <w:rFonts w:eastAsia="SimSun"/>
                <w:kern w:val="2"/>
                <w:sz w:val="20"/>
                <w:szCs w:val="20"/>
              </w:rPr>
            </w:pP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1 0 8</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9</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2</w:t>
            </w:r>
          </w:p>
        </w:tc>
        <w:tc>
          <w:tcPr>
            <w:tcW w:w="2510" w:type="dxa"/>
          </w:tcPr>
          <w:p w:rsidR="00DE5654" w:rsidRPr="003310F3" w:rsidRDefault="00DE5654" w:rsidP="002A256B">
            <w:pPr>
              <w:rPr>
                <w:rFonts w:eastAsia="SimSun"/>
                <w:kern w:val="2"/>
                <w:sz w:val="18"/>
                <w:szCs w:val="18"/>
              </w:rPr>
            </w:pPr>
          </w:p>
        </w:tc>
        <w:tc>
          <w:tcPr>
            <w:tcW w:w="2492" w:type="dxa"/>
          </w:tcPr>
          <w:p w:rsidR="00DE5654" w:rsidRPr="003310F3" w:rsidRDefault="00DE5654" w:rsidP="002A256B">
            <w:pPr>
              <w:rPr>
                <w:rFonts w:eastAsia="SimSun"/>
                <w:kern w:val="2"/>
                <w:sz w:val="18"/>
                <w:szCs w:val="18"/>
              </w:rPr>
            </w:pPr>
            <w:r w:rsidRPr="003310F3">
              <w:rPr>
                <w:rFonts w:eastAsia="SimSun"/>
                <w:kern w:val="2"/>
                <w:sz w:val="18"/>
                <w:szCs w:val="18"/>
              </w:rPr>
              <w:t xml:space="preserve">Движимое имущество </w:t>
            </w:r>
            <w:proofErr w:type="spellStart"/>
            <w:r w:rsidRPr="003310F3">
              <w:rPr>
                <w:rFonts w:eastAsia="SimSun"/>
                <w:kern w:val="2"/>
                <w:sz w:val="18"/>
                <w:szCs w:val="18"/>
              </w:rPr>
              <w:t>концедента</w:t>
            </w:r>
            <w:proofErr w:type="spellEnd"/>
            <w:r w:rsidRPr="003310F3">
              <w:rPr>
                <w:rFonts w:eastAsia="SimSun"/>
                <w:kern w:val="2"/>
                <w:sz w:val="18"/>
                <w:szCs w:val="18"/>
              </w:rPr>
              <w:t>, составляющее казну</w:t>
            </w:r>
          </w:p>
        </w:tc>
      </w:tr>
      <w:tr w:rsidR="003310F3" w:rsidRPr="003310F3" w:rsidTr="001677A1">
        <w:tc>
          <w:tcPr>
            <w:tcW w:w="2419" w:type="dxa"/>
            <w:vMerge/>
          </w:tcPr>
          <w:p w:rsidR="00DE5654" w:rsidRPr="003310F3" w:rsidRDefault="00DE5654" w:rsidP="002A256B">
            <w:pPr>
              <w:rPr>
                <w:rFonts w:eastAsia="SimSun"/>
                <w:kern w:val="2"/>
                <w:sz w:val="20"/>
                <w:szCs w:val="20"/>
              </w:rPr>
            </w:pP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1 0 8</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9</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I</w:t>
            </w:r>
          </w:p>
        </w:tc>
        <w:tc>
          <w:tcPr>
            <w:tcW w:w="2510" w:type="dxa"/>
          </w:tcPr>
          <w:p w:rsidR="00DE5654" w:rsidRPr="003310F3" w:rsidRDefault="00DE5654" w:rsidP="002A256B">
            <w:pPr>
              <w:rPr>
                <w:rFonts w:eastAsia="SimSun"/>
                <w:kern w:val="2"/>
                <w:sz w:val="18"/>
                <w:szCs w:val="18"/>
              </w:rPr>
            </w:pPr>
          </w:p>
        </w:tc>
        <w:tc>
          <w:tcPr>
            <w:tcW w:w="2492" w:type="dxa"/>
          </w:tcPr>
          <w:p w:rsidR="00DE5654" w:rsidRPr="003310F3" w:rsidRDefault="00DE5654" w:rsidP="002A256B">
            <w:pPr>
              <w:rPr>
                <w:rFonts w:eastAsia="SimSun"/>
                <w:kern w:val="2"/>
                <w:sz w:val="18"/>
                <w:szCs w:val="18"/>
              </w:rPr>
            </w:pPr>
            <w:r w:rsidRPr="003310F3">
              <w:rPr>
                <w:rFonts w:eastAsia="SimSun"/>
                <w:kern w:val="2"/>
                <w:sz w:val="18"/>
                <w:szCs w:val="18"/>
              </w:rPr>
              <w:t xml:space="preserve">Нематериальные активы </w:t>
            </w:r>
            <w:proofErr w:type="spellStart"/>
            <w:r w:rsidRPr="003310F3">
              <w:rPr>
                <w:rFonts w:eastAsia="SimSun"/>
                <w:kern w:val="2"/>
                <w:sz w:val="18"/>
                <w:szCs w:val="18"/>
              </w:rPr>
              <w:t>концедента</w:t>
            </w:r>
            <w:proofErr w:type="spellEnd"/>
            <w:r w:rsidRPr="003310F3">
              <w:rPr>
                <w:rFonts w:eastAsia="SimSun"/>
                <w:kern w:val="2"/>
                <w:sz w:val="18"/>
                <w:szCs w:val="18"/>
              </w:rPr>
              <w:t>, составляющие казну</w:t>
            </w:r>
          </w:p>
        </w:tc>
      </w:tr>
      <w:tr w:rsidR="003310F3" w:rsidRPr="003310F3" w:rsidTr="001677A1">
        <w:tc>
          <w:tcPr>
            <w:tcW w:w="2419" w:type="dxa"/>
            <w:vMerge/>
          </w:tcPr>
          <w:p w:rsidR="00DE5654" w:rsidRPr="003310F3" w:rsidRDefault="00DE5654" w:rsidP="002A256B">
            <w:pPr>
              <w:rPr>
                <w:rFonts w:eastAsia="SimSun"/>
                <w:kern w:val="2"/>
                <w:sz w:val="20"/>
                <w:szCs w:val="20"/>
              </w:rPr>
            </w:pP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1 0 8</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9</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5</w:t>
            </w:r>
          </w:p>
        </w:tc>
        <w:tc>
          <w:tcPr>
            <w:tcW w:w="2510" w:type="dxa"/>
          </w:tcPr>
          <w:p w:rsidR="00DE5654" w:rsidRPr="003310F3" w:rsidRDefault="00DE5654" w:rsidP="002A256B">
            <w:pPr>
              <w:rPr>
                <w:rFonts w:eastAsia="SimSun"/>
                <w:kern w:val="2"/>
                <w:sz w:val="18"/>
                <w:szCs w:val="18"/>
              </w:rPr>
            </w:pPr>
          </w:p>
        </w:tc>
        <w:tc>
          <w:tcPr>
            <w:tcW w:w="2492" w:type="dxa"/>
          </w:tcPr>
          <w:p w:rsidR="00DE5654" w:rsidRPr="003310F3" w:rsidRDefault="00DE5654" w:rsidP="002A256B">
            <w:pPr>
              <w:rPr>
                <w:rFonts w:eastAsia="SimSun"/>
                <w:kern w:val="2"/>
                <w:sz w:val="18"/>
                <w:szCs w:val="18"/>
              </w:rPr>
            </w:pPr>
            <w:r w:rsidRPr="003310F3">
              <w:rPr>
                <w:rFonts w:eastAsia="SimSun"/>
                <w:kern w:val="2"/>
                <w:sz w:val="18"/>
                <w:szCs w:val="18"/>
              </w:rPr>
              <w:t xml:space="preserve">Непроизведенные активы (земля) </w:t>
            </w:r>
            <w:proofErr w:type="spellStart"/>
            <w:r w:rsidRPr="003310F3">
              <w:rPr>
                <w:rFonts w:eastAsia="SimSun"/>
                <w:kern w:val="2"/>
                <w:sz w:val="18"/>
                <w:szCs w:val="18"/>
              </w:rPr>
              <w:t>концедента</w:t>
            </w:r>
            <w:proofErr w:type="spellEnd"/>
            <w:r w:rsidRPr="003310F3">
              <w:rPr>
                <w:rFonts w:eastAsia="SimSun"/>
                <w:kern w:val="2"/>
                <w:sz w:val="18"/>
                <w:szCs w:val="18"/>
              </w:rPr>
              <w:t>, составляющие казну</w:t>
            </w:r>
          </w:p>
        </w:tc>
      </w:tr>
      <w:tr w:rsidR="003310F3" w:rsidRPr="003310F3" w:rsidTr="001677A1">
        <w:tc>
          <w:tcPr>
            <w:tcW w:w="2419" w:type="dxa"/>
            <w:vMerge w:val="restart"/>
          </w:tcPr>
          <w:p w:rsidR="00DE5654" w:rsidRPr="003310F3" w:rsidRDefault="00DE5654" w:rsidP="002A256B">
            <w:pPr>
              <w:rPr>
                <w:rFonts w:eastAsia="SimSun"/>
                <w:kern w:val="2"/>
                <w:sz w:val="20"/>
                <w:szCs w:val="20"/>
              </w:rPr>
            </w:pPr>
            <w:r w:rsidRPr="003310F3">
              <w:rPr>
                <w:rFonts w:eastAsia="SimSun"/>
                <w:kern w:val="2"/>
                <w:sz w:val="20"/>
                <w:szCs w:val="20"/>
              </w:rPr>
              <w:t>Затраты на изготовление готовой продукции, выполнение работ, услуг &lt;**&gt;</w:t>
            </w: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1 0 9</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0</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0</w:t>
            </w:r>
          </w:p>
        </w:tc>
        <w:tc>
          <w:tcPr>
            <w:tcW w:w="2510" w:type="dxa"/>
          </w:tcPr>
          <w:p w:rsidR="00DE5654" w:rsidRPr="003310F3" w:rsidRDefault="00DE5654" w:rsidP="002A256B">
            <w:pPr>
              <w:rPr>
                <w:rFonts w:eastAsia="SimSun"/>
                <w:kern w:val="2"/>
                <w:sz w:val="18"/>
                <w:szCs w:val="18"/>
              </w:rPr>
            </w:pPr>
          </w:p>
        </w:tc>
        <w:tc>
          <w:tcPr>
            <w:tcW w:w="2492" w:type="dxa"/>
          </w:tcPr>
          <w:p w:rsidR="00DE5654" w:rsidRPr="003310F3" w:rsidRDefault="00DE5654" w:rsidP="002A256B">
            <w:pPr>
              <w:rPr>
                <w:rFonts w:eastAsia="SimSun"/>
                <w:kern w:val="2"/>
                <w:sz w:val="18"/>
                <w:szCs w:val="18"/>
              </w:rPr>
            </w:pPr>
          </w:p>
        </w:tc>
      </w:tr>
      <w:tr w:rsidR="003310F3" w:rsidRPr="003310F3" w:rsidTr="001677A1">
        <w:tc>
          <w:tcPr>
            <w:tcW w:w="2419" w:type="dxa"/>
            <w:vMerge/>
          </w:tcPr>
          <w:p w:rsidR="00DE5654" w:rsidRPr="003310F3" w:rsidRDefault="00DE5654" w:rsidP="002A256B">
            <w:pPr>
              <w:rPr>
                <w:rFonts w:eastAsia="SimSun"/>
                <w:kern w:val="2"/>
                <w:sz w:val="20"/>
                <w:szCs w:val="20"/>
              </w:rPr>
            </w:pP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1 0 9</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6</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0</w:t>
            </w:r>
          </w:p>
        </w:tc>
        <w:tc>
          <w:tcPr>
            <w:tcW w:w="2510" w:type="dxa"/>
          </w:tcPr>
          <w:p w:rsidR="00DE5654" w:rsidRPr="003310F3" w:rsidRDefault="00DE5654" w:rsidP="002A256B">
            <w:pPr>
              <w:rPr>
                <w:rFonts w:eastAsia="SimSun"/>
                <w:kern w:val="2"/>
                <w:sz w:val="18"/>
                <w:szCs w:val="18"/>
              </w:rPr>
            </w:pPr>
            <w:r w:rsidRPr="003310F3">
              <w:rPr>
                <w:rFonts w:eastAsia="SimSun"/>
                <w:kern w:val="2"/>
                <w:sz w:val="18"/>
                <w:szCs w:val="18"/>
              </w:rPr>
              <w:t>Себестоимость готовой продукции, работ, услуг</w:t>
            </w:r>
          </w:p>
        </w:tc>
        <w:tc>
          <w:tcPr>
            <w:tcW w:w="2492" w:type="dxa"/>
          </w:tcPr>
          <w:p w:rsidR="00DE5654" w:rsidRPr="003310F3" w:rsidRDefault="00DE5654" w:rsidP="002A256B">
            <w:pPr>
              <w:rPr>
                <w:rFonts w:eastAsia="SimSun"/>
                <w:kern w:val="2"/>
                <w:sz w:val="18"/>
                <w:szCs w:val="18"/>
              </w:rPr>
            </w:pPr>
            <w:r w:rsidRPr="003310F3">
              <w:rPr>
                <w:rFonts w:eastAsia="SimSun"/>
                <w:kern w:val="2"/>
                <w:sz w:val="18"/>
                <w:szCs w:val="18"/>
              </w:rPr>
              <w:t>по видам расходов</w:t>
            </w:r>
          </w:p>
        </w:tc>
      </w:tr>
      <w:tr w:rsidR="003310F3" w:rsidRPr="003310F3" w:rsidTr="001677A1">
        <w:tc>
          <w:tcPr>
            <w:tcW w:w="2419" w:type="dxa"/>
            <w:vMerge/>
          </w:tcPr>
          <w:p w:rsidR="00DE5654" w:rsidRPr="003310F3" w:rsidRDefault="00DE5654" w:rsidP="002A256B">
            <w:pPr>
              <w:rPr>
                <w:rFonts w:eastAsia="SimSun"/>
                <w:kern w:val="2"/>
                <w:sz w:val="20"/>
                <w:szCs w:val="20"/>
              </w:rPr>
            </w:pP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1 0 9</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7</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0</w:t>
            </w:r>
          </w:p>
        </w:tc>
        <w:tc>
          <w:tcPr>
            <w:tcW w:w="2510" w:type="dxa"/>
          </w:tcPr>
          <w:p w:rsidR="00DE5654" w:rsidRPr="003310F3" w:rsidRDefault="00DE5654" w:rsidP="002A256B">
            <w:pPr>
              <w:rPr>
                <w:rFonts w:eastAsia="SimSun"/>
                <w:kern w:val="2"/>
                <w:sz w:val="18"/>
                <w:szCs w:val="18"/>
              </w:rPr>
            </w:pPr>
            <w:r w:rsidRPr="003310F3">
              <w:rPr>
                <w:rFonts w:eastAsia="SimSun"/>
                <w:kern w:val="2"/>
                <w:sz w:val="18"/>
                <w:szCs w:val="18"/>
              </w:rPr>
              <w:t>Накладные расходы производства готовой продукции, работ, услуг</w:t>
            </w:r>
          </w:p>
        </w:tc>
        <w:tc>
          <w:tcPr>
            <w:tcW w:w="2492" w:type="dxa"/>
          </w:tcPr>
          <w:p w:rsidR="00DE5654" w:rsidRPr="003310F3" w:rsidRDefault="00DE5654" w:rsidP="002A256B">
            <w:pPr>
              <w:rPr>
                <w:rFonts w:eastAsia="SimSun"/>
                <w:kern w:val="2"/>
                <w:sz w:val="18"/>
                <w:szCs w:val="18"/>
              </w:rPr>
            </w:pPr>
            <w:r w:rsidRPr="003310F3">
              <w:rPr>
                <w:rFonts w:eastAsia="SimSun"/>
                <w:kern w:val="2"/>
                <w:sz w:val="18"/>
                <w:szCs w:val="18"/>
              </w:rPr>
              <w:t>по видам расходов</w:t>
            </w:r>
          </w:p>
        </w:tc>
      </w:tr>
      <w:tr w:rsidR="003310F3" w:rsidRPr="003310F3" w:rsidTr="001677A1">
        <w:tc>
          <w:tcPr>
            <w:tcW w:w="2419" w:type="dxa"/>
            <w:vMerge/>
          </w:tcPr>
          <w:p w:rsidR="00DE5654" w:rsidRPr="003310F3" w:rsidRDefault="00DE5654" w:rsidP="002A256B">
            <w:pPr>
              <w:rPr>
                <w:rFonts w:eastAsia="SimSun"/>
                <w:kern w:val="2"/>
                <w:sz w:val="20"/>
                <w:szCs w:val="20"/>
              </w:rPr>
            </w:pP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1 0 9</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8</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0</w:t>
            </w:r>
          </w:p>
        </w:tc>
        <w:tc>
          <w:tcPr>
            <w:tcW w:w="2510" w:type="dxa"/>
          </w:tcPr>
          <w:p w:rsidR="00DE5654" w:rsidRPr="003310F3" w:rsidRDefault="00DE5654" w:rsidP="002A256B">
            <w:pPr>
              <w:rPr>
                <w:rFonts w:eastAsia="SimSun"/>
                <w:kern w:val="2"/>
                <w:sz w:val="18"/>
                <w:szCs w:val="18"/>
              </w:rPr>
            </w:pPr>
            <w:r w:rsidRPr="003310F3">
              <w:rPr>
                <w:rFonts w:eastAsia="SimSun"/>
                <w:kern w:val="2"/>
                <w:sz w:val="18"/>
                <w:szCs w:val="18"/>
              </w:rPr>
              <w:t>Общехозяйственные расходы</w:t>
            </w:r>
          </w:p>
        </w:tc>
        <w:tc>
          <w:tcPr>
            <w:tcW w:w="2492" w:type="dxa"/>
          </w:tcPr>
          <w:p w:rsidR="00DE5654" w:rsidRPr="003310F3" w:rsidRDefault="00DE5654" w:rsidP="002A256B">
            <w:pPr>
              <w:rPr>
                <w:rFonts w:eastAsia="SimSun"/>
                <w:kern w:val="2"/>
                <w:sz w:val="18"/>
                <w:szCs w:val="18"/>
              </w:rPr>
            </w:pPr>
            <w:r w:rsidRPr="003310F3">
              <w:rPr>
                <w:rFonts w:eastAsia="SimSun"/>
                <w:kern w:val="2"/>
                <w:sz w:val="18"/>
                <w:szCs w:val="18"/>
              </w:rPr>
              <w:t>по видам расходов</w:t>
            </w:r>
          </w:p>
        </w:tc>
      </w:tr>
      <w:tr w:rsidR="003310F3" w:rsidRPr="003310F3" w:rsidTr="001677A1">
        <w:tc>
          <w:tcPr>
            <w:tcW w:w="2419" w:type="dxa"/>
            <w:vMerge w:val="restart"/>
          </w:tcPr>
          <w:p w:rsidR="00DE5654" w:rsidRPr="003310F3" w:rsidRDefault="00DE5654" w:rsidP="002A256B">
            <w:pPr>
              <w:rPr>
                <w:rFonts w:eastAsia="SimSun"/>
                <w:kern w:val="2"/>
                <w:sz w:val="20"/>
                <w:szCs w:val="20"/>
              </w:rPr>
            </w:pPr>
            <w:r w:rsidRPr="003310F3">
              <w:rPr>
                <w:rFonts w:eastAsia="SimSun"/>
                <w:kern w:val="2"/>
                <w:sz w:val="20"/>
                <w:szCs w:val="20"/>
              </w:rPr>
              <w:t>Права пользования активами</w:t>
            </w: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1 1 1</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0</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0</w:t>
            </w:r>
          </w:p>
        </w:tc>
        <w:tc>
          <w:tcPr>
            <w:tcW w:w="2510" w:type="dxa"/>
          </w:tcPr>
          <w:p w:rsidR="00DE5654" w:rsidRPr="003310F3" w:rsidRDefault="00DE5654" w:rsidP="002A256B">
            <w:pPr>
              <w:rPr>
                <w:rFonts w:eastAsia="SimSun"/>
                <w:kern w:val="2"/>
                <w:sz w:val="18"/>
                <w:szCs w:val="18"/>
              </w:rPr>
            </w:pPr>
          </w:p>
        </w:tc>
        <w:tc>
          <w:tcPr>
            <w:tcW w:w="2492" w:type="dxa"/>
          </w:tcPr>
          <w:p w:rsidR="00DE5654" w:rsidRPr="003310F3" w:rsidRDefault="00DE5654" w:rsidP="002A256B">
            <w:pPr>
              <w:rPr>
                <w:rFonts w:eastAsia="SimSun"/>
                <w:kern w:val="2"/>
                <w:sz w:val="18"/>
                <w:szCs w:val="18"/>
              </w:rPr>
            </w:pPr>
          </w:p>
        </w:tc>
      </w:tr>
      <w:tr w:rsidR="003310F3" w:rsidRPr="003310F3" w:rsidTr="001677A1">
        <w:tc>
          <w:tcPr>
            <w:tcW w:w="2419" w:type="dxa"/>
            <w:vMerge/>
          </w:tcPr>
          <w:p w:rsidR="00DE5654" w:rsidRPr="003310F3" w:rsidRDefault="00DE5654" w:rsidP="002A256B">
            <w:pPr>
              <w:rPr>
                <w:rFonts w:eastAsia="SimSun"/>
                <w:kern w:val="2"/>
                <w:sz w:val="20"/>
                <w:szCs w:val="20"/>
              </w:rPr>
            </w:pP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1 1 1</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4</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0</w:t>
            </w:r>
          </w:p>
        </w:tc>
        <w:tc>
          <w:tcPr>
            <w:tcW w:w="2510" w:type="dxa"/>
          </w:tcPr>
          <w:p w:rsidR="00DE5654" w:rsidRPr="003310F3" w:rsidRDefault="00DE5654" w:rsidP="002A256B">
            <w:pPr>
              <w:rPr>
                <w:rFonts w:eastAsia="SimSun"/>
                <w:kern w:val="2"/>
                <w:sz w:val="18"/>
                <w:szCs w:val="18"/>
              </w:rPr>
            </w:pPr>
            <w:r w:rsidRPr="003310F3">
              <w:rPr>
                <w:rFonts w:eastAsia="SimSun"/>
                <w:kern w:val="2"/>
                <w:sz w:val="18"/>
                <w:szCs w:val="18"/>
              </w:rPr>
              <w:t>Права пользования нефинансовыми активами</w:t>
            </w:r>
          </w:p>
        </w:tc>
        <w:tc>
          <w:tcPr>
            <w:tcW w:w="2492" w:type="dxa"/>
          </w:tcPr>
          <w:p w:rsidR="00DE5654" w:rsidRPr="003310F3" w:rsidRDefault="00DE5654" w:rsidP="002A256B">
            <w:pPr>
              <w:rPr>
                <w:rFonts w:eastAsia="SimSun"/>
                <w:kern w:val="2"/>
                <w:sz w:val="18"/>
                <w:szCs w:val="18"/>
              </w:rPr>
            </w:pPr>
          </w:p>
        </w:tc>
      </w:tr>
      <w:tr w:rsidR="003310F3" w:rsidRPr="003310F3" w:rsidTr="001677A1">
        <w:tc>
          <w:tcPr>
            <w:tcW w:w="2419" w:type="dxa"/>
            <w:vMerge/>
          </w:tcPr>
          <w:p w:rsidR="00DE5654" w:rsidRPr="003310F3" w:rsidRDefault="00DE5654" w:rsidP="002A256B">
            <w:pPr>
              <w:rPr>
                <w:rFonts w:eastAsia="SimSun"/>
                <w:kern w:val="2"/>
                <w:sz w:val="20"/>
                <w:szCs w:val="20"/>
              </w:rPr>
            </w:pP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1 1 1</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4</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1</w:t>
            </w:r>
          </w:p>
        </w:tc>
        <w:tc>
          <w:tcPr>
            <w:tcW w:w="2510" w:type="dxa"/>
          </w:tcPr>
          <w:p w:rsidR="00DE5654" w:rsidRPr="003310F3" w:rsidRDefault="00DE5654" w:rsidP="002A256B">
            <w:pPr>
              <w:rPr>
                <w:rFonts w:eastAsia="SimSun"/>
                <w:kern w:val="2"/>
                <w:sz w:val="18"/>
                <w:szCs w:val="18"/>
              </w:rPr>
            </w:pPr>
          </w:p>
        </w:tc>
        <w:tc>
          <w:tcPr>
            <w:tcW w:w="2492" w:type="dxa"/>
          </w:tcPr>
          <w:p w:rsidR="00DE5654" w:rsidRPr="003310F3" w:rsidRDefault="00DE5654" w:rsidP="002A256B">
            <w:pPr>
              <w:rPr>
                <w:rFonts w:eastAsia="SimSun"/>
                <w:kern w:val="2"/>
                <w:sz w:val="18"/>
                <w:szCs w:val="18"/>
              </w:rPr>
            </w:pPr>
            <w:r w:rsidRPr="003310F3">
              <w:rPr>
                <w:rFonts w:eastAsia="SimSun"/>
                <w:kern w:val="2"/>
                <w:sz w:val="18"/>
                <w:szCs w:val="18"/>
              </w:rPr>
              <w:t>Права пользования жилыми помещениями</w:t>
            </w:r>
          </w:p>
        </w:tc>
      </w:tr>
      <w:tr w:rsidR="003310F3" w:rsidRPr="003310F3" w:rsidTr="001677A1">
        <w:tc>
          <w:tcPr>
            <w:tcW w:w="2419" w:type="dxa"/>
            <w:vMerge/>
          </w:tcPr>
          <w:p w:rsidR="00DE5654" w:rsidRPr="003310F3" w:rsidRDefault="00DE5654" w:rsidP="002A256B">
            <w:pPr>
              <w:rPr>
                <w:rFonts w:eastAsia="SimSun"/>
                <w:kern w:val="2"/>
                <w:sz w:val="20"/>
                <w:szCs w:val="20"/>
              </w:rPr>
            </w:pP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1 1 1</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4</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2</w:t>
            </w:r>
          </w:p>
        </w:tc>
        <w:tc>
          <w:tcPr>
            <w:tcW w:w="2510" w:type="dxa"/>
          </w:tcPr>
          <w:p w:rsidR="00DE5654" w:rsidRPr="003310F3" w:rsidRDefault="00DE5654" w:rsidP="002A256B">
            <w:pPr>
              <w:rPr>
                <w:rFonts w:eastAsia="SimSun"/>
                <w:kern w:val="2"/>
                <w:sz w:val="18"/>
                <w:szCs w:val="18"/>
              </w:rPr>
            </w:pPr>
          </w:p>
        </w:tc>
        <w:tc>
          <w:tcPr>
            <w:tcW w:w="2492" w:type="dxa"/>
          </w:tcPr>
          <w:p w:rsidR="00DE5654" w:rsidRPr="003310F3" w:rsidRDefault="00DE5654" w:rsidP="002A256B">
            <w:pPr>
              <w:rPr>
                <w:rFonts w:eastAsia="SimSun"/>
                <w:kern w:val="2"/>
                <w:sz w:val="18"/>
                <w:szCs w:val="18"/>
              </w:rPr>
            </w:pPr>
            <w:r w:rsidRPr="003310F3">
              <w:rPr>
                <w:rFonts w:eastAsia="SimSun"/>
                <w:kern w:val="2"/>
                <w:sz w:val="18"/>
                <w:szCs w:val="18"/>
              </w:rPr>
              <w:t>Права пользования нежилыми помещениями (зданиями и сооружениями)</w:t>
            </w:r>
          </w:p>
        </w:tc>
      </w:tr>
      <w:tr w:rsidR="003310F3" w:rsidRPr="003310F3" w:rsidTr="001677A1">
        <w:tc>
          <w:tcPr>
            <w:tcW w:w="2419" w:type="dxa"/>
            <w:vMerge/>
          </w:tcPr>
          <w:p w:rsidR="00DE5654" w:rsidRPr="003310F3" w:rsidRDefault="00DE5654" w:rsidP="002A256B">
            <w:pPr>
              <w:rPr>
                <w:rFonts w:eastAsia="SimSun"/>
                <w:kern w:val="2"/>
                <w:sz w:val="20"/>
                <w:szCs w:val="20"/>
              </w:rPr>
            </w:pP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1 1 1</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4</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4</w:t>
            </w:r>
          </w:p>
        </w:tc>
        <w:tc>
          <w:tcPr>
            <w:tcW w:w="2510" w:type="dxa"/>
          </w:tcPr>
          <w:p w:rsidR="00DE5654" w:rsidRPr="003310F3" w:rsidRDefault="00DE5654" w:rsidP="002A256B">
            <w:pPr>
              <w:rPr>
                <w:rFonts w:eastAsia="SimSun"/>
                <w:kern w:val="2"/>
                <w:sz w:val="18"/>
                <w:szCs w:val="18"/>
              </w:rPr>
            </w:pPr>
          </w:p>
        </w:tc>
        <w:tc>
          <w:tcPr>
            <w:tcW w:w="2492" w:type="dxa"/>
          </w:tcPr>
          <w:p w:rsidR="00DE5654" w:rsidRPr="003310F3" w:rsidRDefault="00DE5654" w:rsidP="002A256B">
            <w:pPr>
              <w:rPr>
                <w:rFonts w:eastAsia="SimSun"/>
                <w:kern w:val="2"/>
                <w:sz w:val="18"/>
                <w:szCs w:val="18"/>
              </w:rPr>
            </w:pPr>
            <w:r w:rsidRPr="003310F3">
              <w:rPr>
                <w:rFonts w:eastAsia="SimSun"/>
                <w:kern w:val="2"/>
                <w:sz w:val="18"/>
                <w:szCs w:val="18"/>
              </w:rPr>
              <w:t>Права пользования машинами и оборудованием</w:t>
            </w:r>
          </w:p>
        </w:tc>
      </w:tr>
      <w:tr w:rsidR="003310F3" w:rsidRPr="003310F3" w:rsidTr="001677A1">
        <w:tc>
          <w:tcPr>
            <w:tcW w:w="2419" w:type="dxa"/>
            <w:vMerge/>
          </w:tcPr>
          <w:p w:rsidR="00DE5654" w:rsidRPr="003310F3" w:rsidRDefault="00DE5654" w:rsidP="002A256B">
            <w:pPr>
              <w:rPr>
                <w:rFonts w:eastAsia="SimSun"/>
                <w:kern w:val="2"/>
                <w:sz w:val="20"/>
                <w:szCs w:val="20"/>
              </w:rPr>
            </w:pP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1 1 1</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4</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5</w:t>
            </w:r>
          </w:p>
        </w:tc>
        <w:tc>
          <w:tcPr>
            <w:tcW w:w="2510" w:type="dxa"/>
          </w:tcPr>
          <w:p w:rsidR="00DE5654" w:rsidRPr="003310F3" w:rsidRDefault="00DE5654" w:rsidP="002A256B">
            <w:pPr>
              <w:rPr>
                <w:rFonts w:eastAsia="SimSun"/>
                <w:kern w:val="2"/>
                <w:sz w:val="18"/>
                <w:szCs w:val="18"/>
              </w:rPr>
            </w:pPr>
          </w:p>
        </w:tc>
        <w:tc>
          <w:tcPr>
            <w:tcW w:w="2492" w:type="dxa"/>
          </w:tcPr>
          <w:p w:rsidR="00DE5654" w:rsidRPr="003310F3" w:rsidRDefault="00DE5654" w:rsidP="002A256B">
            <w:pPr>
              <w:rPr>
                <w:rFonts w:eastAsia="SimSun"/>
                <w:kern w:val="2"/>
                <w:sz w:val="18"/>
                <w:szCs w:val="18"/>
              </w:rPr>
            </w:pPr>
            <w:r w:rsidRPr="003310F3">
              <w:rPr>
                <w:rFonts w:eastAsia="SimSun"/>
                <w:kern w:val="2"/>
                <w:sz w:val="18"/>
                <w:szCs w:val="18"/>
              </w:rPr>
              <w:t>Права пользования транспортными средствами</w:t>
            </w:r>
          </w:p>
        </w:tc>
      </w:tr>
      <w:tr w:rsidR="003310F3" w:rsidRPr="003310F3" w:rsidTr="001677A1">
        <w:tc>
          <w:tcPr>
            <w:tcW w:w="2419" w:type="dxa"/>
            <w:vMerge/>
          </w:tcPr>
          <w:p w:rsidR="00DE5654" w:rsidRPr="003310F3" w:rsidRDefault="00DE5654" w:rsidP="002A256B">
            <w:pPr>
              <w:rPr>
                <w:rFonts w:eastAsia="SimSun"/>
                <w:kern w:val="2"/>
                <w:sz w:val="20"/>
                <w:szCs w:val="20"/>
              </w:rPr>
            </w:pP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1 1 1</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4</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6</w:t>
            </w:r>
          </w:p>
        </w:tc>
        <w:tc>
          <w:tcPr>
            <w:tcW w:w="2510" w:type="dxa"/>
          </w:tcPr>
          <w:p w:rsidR="00DE5654" w:rsidRPr="003310F3" w:rsidRDefault="00DE5654" w:rsidP="002A256B">
            <w:pPr>
              <w:rPr>
                <w:rFonts w:eastAsia="SimSun"/>
                <w:kern w:val="2"/>
                <w:sz w:val="18"/>
                <w:szCs w:val="18"/>
              </w:rPr>
            </w:pPr>
          </w:p>
        </w:tc>
        <w:tc>
          <w:tcPr>
            <w:tcW w:w="2492" w:type="dxa"/>
          </w:tcPr>
          <w:p w:rsidR="00DE5654" w:rsidRPr="003310F3" w:rsidRDefault="00DE5654" w:rsidP="002A256B">
            <w:pPr>
              <w:rPr>
                <w:rFonts w:eastAsia="SimSun"/>
                <w:kern w:val="2"/>
                <w:sz w:val="18"/>
                <w:szCs w:val="18"/>
              </w:rPr>
            </w:pPr>
            <w:r w:rsidRPr="003310F3">
              <w:rPr>
                <w:rFonts w:eastAsia="SimSun"/>
                <w:kern w:val="2"/>
                <w:sz w:val="18"/>
                <w:szCs w:val="18"/>
              </w:rPr>
              <w:t>Права пользования инвентарем производственным и хозяйственным</w:t>
            </w:r>
          </w:p>
        </w:tc>
      </w:tr>
      <w:tr w:rsidR="003310F3" w:rsidRPr="003310F3" w:rsidTr="001677A1">
        <w:tc>
          <w:tcPr>
            <w:tcW w:w="2419" w:type="dxa"/>
            <w:vMerge/>
          </w:tcPr>
          <w:p w:rsidR="00DE5654" w:rsidRPr="003310F3" w:rsidRDefault="00DE5654" w:rsidP="002A256B">
            <w:pPr>
              <w:rPr>
                <w:rFonts w:eastAsia="SimSun"/>
                <w:kern w:val="2"/>
                <w:sz w:val="20"/>
                <w:szCs w:val="20"/>
              </w:rPr>
            </w:pP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1 1 1</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4</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7</w:t>
            </w:r>
          </w:p>
        </w:tc>
        <w:tc>
          <w:tcPr>
            <w:tcW w:w="2510" w:type="dxa"/>
          </w:tcPr>
          <w:p w:rsidR="00DE5654" w:rsidRPr="003310F3" w:rsidRDefault="00DE5654" w:rsidP="002A256B">
            <w:pPr>
              <w:rPr>
                <w:rFonts w:eastAsia="SimSun"/>
                <w:kern w:val="2"/>
                <w:sz w:val="18"/>
                <w:szCs w:val="18"/>
              </w:rPr>
            </w:pPr>
          </w:p>
        </w:tc>
        <w:tc>
          <w:tcPr>
            <w:tcW w:w="2492" w:type="dxa"/>
          </w:tcPr>
          <w:p w:rsidR="00DE5654" w:rsidRPr="003310F3" w:rsidRDefault="00DE5654" w:rsidP="002A256B">
            <w:pPr>
              <w:rPr>
                <w:rFonts w:eastAsia="SimSun"/>
                <w:kern w:val="2"/>
                <w:sz w:val="18"/>
                <w:szCs w:val="18"/>
              </w:rPr>
            </w:pPr>
            <w:r w:rsidRPr="003310F3">
              <w:rPr>
                <w:rFonts w:eastAsia="SimSun"/>
                <w:kern w:val="2"/>
                <w:sz w:val="18"/>
                <w:szCs w:val="18"/>
              </w:rPr>
              <w:t>Права пользования биологическими ресурсами</w:t>
            </w:r>
          </w:p>
        </w:tc>
      </w:tr>
      <w:tr w:rsidR="003310F3" w:rsidRPr="003310F3" w:rsidTr="001677A1">
        <w:tc>
          <w:tcPr>
            <w:tcW w:w="2419" w:type="dxa"/>
            <w:vMerge/>
          </w:tcPr>
          <w:p w:rsidR="00DE5654" w:rsidRPr="003310F3" w:rsidRDefault="00DE5654" w:rsidP="002A256B">
            <w:pPr>
              <w:rPr>
                <w:rFonts w:eastAsia="SimSun"/>
                <w:kern w:val="2"/>
                <w:sz w:val="20"/>
                <w:szCs w:val="20"/>
              </w:rPr>
            </w:pP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1 1 1</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4</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8</w:t>
            </w:r>
          </w:p>
        </w:tc>
        <w:tc>
          <w:tcPr>
            <w:tcW w:w="2510" w:type="dxa"/>
          </w:tcPr>
          <w:p w:rsidR="00DE5654" w:rsidRPr="003310F3" w:rsidRDefault="00DE5654" w:rsidP="002A256B">
            <w:pPr>
              <w:rPr>
                <w:rFonts w:eastAsia="SimSun"/>
                <w:kern w:val="2"/>
                <w:sz w:val="18"/>
                <w:szCs w:val="18"/>
              </w:rPr>
            </w:pPr>
          </w:p>
        </w:tc>
        <w:tc>
          <w:tcPr>
            <w:tcW w:w="2492" w:type="dxa"/>
          </w:tcPr>
          <w:p w:rsidR="00DE5654" w:rsidRPr="003310F3" w:rsidRDefault="00DE5654" w:rsidP="002A256B">
            <w:pPr>
              <w:rPr>
                <w:rFonts w:eastAsia="SimSun"/>
                <w:kern w:val="2"/>
                <w:sz w:val="18"/>
                <w:szCs w:val="18"/>
              </w:rPr>
            </w:pPr>
            <w:r w:rsidRPr="003310F3">
              <w:rPr>
                <w:rFonts w:eastAsia="SimSun"/>
                <w:kern w:val="2"/>
                <w:sz w:val="18"/>
                <w:szCs w:val="18"/>
              </w:rPr>
              <w:t>Права пользования прочими основными средствами</w:t>
            </w:r>
          </w:p>
        </w:tc>
      </w:tr>
      <w:tr w:rsidR="003310F3" w:rsidRPr="003310F3" w:rsidTr="001677A1">
        <w:tc>
          <w:tcPr>
            <w:tcW w:w="2419" w:type="dxa"/>
            <w:vMerge/>
          </w:tcPr>
          <w:p w:rsidR="00DE5654" w:rsidRPr="003310F3" w:rsidRDefault="00DE5654" w:rsidP="002A256B">
            <w:pPr>
              <w:rPr>
                <w:rFonts w:eastAsia="SimSun"/>
                <w:kern w:val="2"/>
                <w:sz w:val="20"/>
                <w:szCs w:val="20"/>
              </w:rPr>
            </w:pP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1 1 1</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4</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9</w:t>
            </w:r>
          </w:p>
        </w:tc>
        <w:tc>
          <w:tcPr>
            <w:tcW w:w="2510" w:type="dxa"/>
          </w:tcPr>
          <w:p w:rsidR="00DE5654" w:rsidRPr="003310F3" w:rsidRDefault="00DE5654" w:rsidP="002A256B">
            <w:pPr>
              <w:rPr>
                <w:rFonts w:eastAsia="SimSun"/>
                <w:kern w:val="2"/>
                <w:sz w:val="18"/>
                <w:szCs w:val="18"/>
              </w:rPr>
            </w:pPr>
          </w:p>
        </w:tc>
        <w:tc>
          <w:tcPr>
            <w:tcW w:w="2492" w:type="dxa"/>
          </w:tcPr>
          <w:p w:rsidR="00DE5654" w:rsidRPr="003310F3" w:rsidRDefault="00DE5654" w:rsidP="002A256B">
            <w:pPr>
              <w:rPr>
                <w:rFonts w:eastAsia="SimSun"/>
                <w:kern w:val="2"/>
                <w:sz w:val="18"/>
                <w:szCs w:val="18"/>
              </w:rPr>
            </w:pPr>
            <w:r w:rsidRPr="003310F3">
              <w:rPr>
                <w:rFonts w:eastAsia="SimSun"/>
                <w:kern w:val="2"/>
                <w:sz w:val="18"/>
                <w:szCs w:val="18"/>
              </w:rPr>
              <w:t>Права пользования непроизведенными активами</w:t>
            </w:r>
          </w:p>
        </w:tc>
      </w:tr>
      <w:tr w:rsidR="003310F3" w:rsidRPr="003310F3" w:rsidTr="001677A1">
        <w:tc>
          <w:tcPr>
            <w:tcW w:w="2419" w:type="dxa"/>
            <w:vMerge/>
          </w:tcPr>
          <w:p w:rsidR="00DE5654" w:rsidRPr="003310F3" w:rsidRDefault="00DE5654" w:rsidP="002A256B">
            <w:pPr>
              <w:rPr>
                <w:rFonts w:eastAsia="SimSun"/>
                <w:kern w:val="2"/>
                <w:sz w:val="20"/>
                <w:szCs w:val="20"/>
              </w:rPr>
            </w:pP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1 1 1</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6</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0</w:t>
            </w:r>
          </w:p>
        </w:tc>
        <w:tc>
          <w:tcPr>
            <w:tcW w:w="2510" w:type="dxa"/>
          </w:tcPr>
          <w:p w:rsidR="00DE5654" w:rsidRPr="003310F3" w:rsidRDefault="00DE5654" w:rsidP="002A256B">
            <w:pPr>
              <w:rPr>
                <w:rFonts w:eastAsia="SimSun"/>
                <w:kern w:val="2"/>
                <w:sz w:val="18"/>
                <w:szCs w:val="18"/>
              </w:rPr>
            </w:pPr>
            <w:r w:rsidRPr="003310F3">
              <w:rPr>
                <w:rFonts w:eastAsia="SimSun"/>
                <w:kern w:val="2"/>
                <w:sz w:val="18"/>
                <w:szCs w:val="18"/>
              </w:rPr>
              <w:t>Права пользования нематериальными активами</w:t>
            </w:r>
          </w:p>
        </w:tc>
        <w:tc>
          <w:tcPr>
            <w:tcW w:w="2492" w:type="dxa"/>
          </w:tcPr>
          <w:p w:rsidR="00DE5654" w:rsidRPr="003310F3" w:rsidRDefault="00DE5654" w:rsidP="002A256B">
            <w:pPr>
              <w:rPr>
                <w:rFonts w:eastAsia="SimSun"/>
                <w:kern w:val="2"/>
                <w:sz w:val="18"/>
                <w:szCs w:val="18"/>
              </w:rPr>
            </w:pPr>
            <w:r w:rsidRPr="003310F3">
              <w:rPr>
                <w:rFonts w:eastAsia="SimSun"/>
                <w:kern w:val="2"/>
                <w:sz w:val="18"/>
                <w:szCs w:val="18"/>
              </w:rPr>
              <w:t>по видам нематериальных активов</w:t>
            </w:r>
          </w:p>
        </w:tc>
      </w:tr>
      <w:tr w:rsidR="003310F3" w:rsidRPr="003310F3" w:rsidTr="001677A1">
        <w:tc>
          <w:tcPr>
            <w:tcW w:w="2419" w:type="dxa"/>
            <w:vMerge/>
          </w:tcPr>
          <w:p w:rsidR="00DE5654" w:rsidRPr="003310F3" w:rsidRDefault="00DE5654" w:rsidP="002A256B">
            <w:pPr>
              <w:rPr>
                <w:rFonts w:eastAsia="SimSun"/>
                <w:kern w:val="2"/>
                <w:sz w:val="20"/>
                <w:szCs w:val="20"/>
              </w:rPr>
            </w:pP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1 1 1</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6</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N</w:t>
            </w:r>
          </w:p>
        </w:tc>
        <w:tc>
          <w:tcPr>
            <w:tcW w:w="2510" w:type="dxa"/>
          </w:tcPr>
          <w:p w:rsidR="00DE5654" w:rsidRPr="003310F3" w:rsidRDefault="00DE5654" w:rsidP="002A256B">
            <w:pPr>
              <w:rPr>
                <w:rFonts w:eastAsia="SimSun"/>
                <w:kern w:val="2"/>
                <w:sz w:val="18"/>
                <w:szCs w:val="18"/>
              </w:rPr>
            </w:pPr>
          </w:p>
        </w:tc>
        <w:tc>
          <w:tcPr>
            <w:tcW w:w="2492" w:type="dxa"/>
          </w:tcPr>
          <w:p w:rsidR="00DE5654" w:rsidRPr="003310F3" w:rsidRDefault="00DE5654" w:rsidP="000A661E">
            <w:pPr>
              <w:rPr>
                <w:rFonts w:eastAsia="SimSun"/>
                <w:kern w:val="2"/>
                <w:sz w:val="18"/>
                <w:szCs w:val="18"/>
              </w:rPr>
            </w:pPr>
            <w:r w:rsidRPr="003310F3">
              <w:rPr>
                <w:rFonts w:eastAsia="SimSun"/>
                <w:kern w:val="2"/>
                <w:sz w:val="18"/>
                <w:szCs w:val="18"/>
              </w:rPr>
              <w:t>Права пользования научными исследованиями (научно-исследовательскими разработками)</w:t>
            </w:r>
          </w:p>
        </w:tc>
      </w:tr>
      <w:tr w:rsidR="003310F3" w:rsidRPr="003310F3" w:rsidTr="001677A1">
        <w:tc>
          <w:tcPr>
            <w:tcW w:w="2419" w:type="dxa"/>
            <w:vMerge/>
          </w:tcPr>
          <w:p w:rsidR="00DE5654" w:rsidRPr="003310F3" w:rsidRDefault="00DE5654" w:rsidP="002A256B">
            <w:pPr>
              <w:rPr>
                <w:rFonts w:eastAsia="SimSun"/>
                <w:kern w:val="2"/>
                <w:sz w:val="20"/>
                <w:szCs w:val="20"/>
              </w:rPr>
            </w:pP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1 1 1</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6</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R</w:t>
            </w:r>
          </w:p>
        </w:tc>
        <w:tc>
          <w:tcPr>
            <w:tcW w:w="2510" w:type="dxa"/>
          </w:tcPr>
          <w:p w:rsidR="00DE5654" w:rsidRPr="003310F3" w:rsidRDefault="00DE5654" w:rsidP="002A256B">
            <w:pPr>
              <w:rPr>
                <w:rFonts w:eastAsia="SimSun"/>
                <w:kern w:val="2"/>
                <w:sz w:val="18"/>
                <w:szCs w:val="18"/>
              </w:rPr>
            </w:pPr>
          </w:p>
        </w:tc>
        <w:tc>
          <w:tcPr>
            <w:tcW w:w="2492" w:type="dxa"/>
          </w:tcPr>
          <w:p w:rsidR="00DE5654" w:rsidRPr="003310F3" w:rsidRDefault="00DE5654" w:rsidP="002A256B">
            <w:pPr>
              <w:rPr>
                <w:rFonts w:eastAsia="SimSun"/>
                <w:kern w:val="2"/>
                <w:sz w:val="18"/>
                <w:szCs w:val="18"/>
              </w:rPr>
            </w:pPr>
            <w:r w:rsidRPr="003310F3">
              <w:rPr>
                <w:rFonts w:eastAsia="SimSun"/>
                <w:kern w:val="2"/>
                <w:sz w:val="18"/>
                <w:szCs w:val="18"/>
              </w:rPr>
              <w:t>Права пользования опытно-конструкторскими и технологическими разработками</w:t>
            </w:r>
          </w:p>
        </w:tc>
      </w:tr>
      <w:tr w:rsidR="003310F3" w:rsidRPr="003310F3" w:rsidTr="001677A1">
        <w:tc>
          <w:tcPr>
            <w:tcW w:w="2419" w:type="dxa"/>
            <w:vMerge/>
          </w:tcPr>
          <w:p w:rsidR="00DE5654" w:rsidRPr="003310F3" w:rsidRDefault="00DE5654" w:rsidP="002A256B">
            <w:pPr>
              <w:rPr>
                <w:rFonts w:eastAsia="SimSun"/>
                <w:kern w:val="2"/>
                <w:sz w:val="20"/>
                <w:szCs w:val="20"/>
              </w:rPr>
            </w:pP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1 1 1</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6</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I</w:t>
            </w:r>
          </w:p>
        </w:tc>
        <w:tc>
          <w:tcPr>
            <w:tcW w:w="2510" w:type="dxa"/>
          </w:tcPr>
          <w:p w:rsidR="00DE5654" w:rsidRPr="003310F3" w:rsidRDefault="00DE5654" w:rsidP="002A256B">
            <w:pPr>
              <w:rPr>
                <w:rFonts w:eastAsia="SimSun"/>
                <w:kern w:val="2"/>
                <w:sz w:val="18"/>
                <w:szCs w:val="18"/>
              </w:rPr>
            </w:pPr>
          </w:p>
        </w:tc>
        <w:tc>
          <w:tcPr>
            <w:tcW w:w="2492" w:type="dxa"/>
          </w:tcPr>
          <w:p w:rsidR="00DE5654" w:rsidRPr="003310F3" w:rsidRDefault="00DE5654" w:rsidP="002A256B">
            <w:pPr>
              <w:rPr>
                <w:rFonts w:eastAsia="SimSun"/>
                <w:kern w:val="2"/>
                <w:sz w:val="18"/>
                <w:szCs w:val="18"/>
              </w:rPr>
            </w:pPr>
            <w:r w:rsidRPr="003310F3">
              <w:rPr>
                <w:rFonts w:eastAsia="SimSun"/>
                <w:kern w:val="2"/>
                <w:sz w:val="18"/>
                <w:szCs w:val="18"/>
              </w:rPr>
              <w:t>Права пользования программным обеспечением и базами данных</w:t>
            </w:r>
          </w:p>
        </w:tc>
      </w:tr>
      <w:tr w:rsidR="003310F3" w:rsidRPr="003310F3" w:rsidTr="001677A1">
        <w:tc>
          <w:tcPr>
            <w:tcW w:w="2419" w:type="dxa"/>
            <w:vMerge/>
          </w:tcPr>
          <w:p w:rsidR="00DE5654" w:rsidRPr="003310F3" w:rsidRDefault="00DE5654" w:rsidP="002A256B">
            <w:pPr>
              <w:rPr>
                <w:rFonts w:eastAsia="SimSun"/>
                <w:kern w:val="2"/>
                <w:sz w:val="20"/>
                <w:szCs w:val="20"/>
              </w:rPr>
            </w:pPr>
          </w:p>
        </w:tc>
        <w:tc>
          <w:tcPr>
            <w:tcW w:w="1484" w:type="dxa"/>
          </w:tcPr>
          <w:p w:rsidR="00DE5654" w:rsidRPr="003310F3" w:rsidRDefault="00DE5654" w:rsidP="002A256B">
            <w:pPr>
              <w:jc w:val="center"/>
              <w:rPr>
                <w:rFonts w:eastAsia="SimSun"/>
                <w:kern w:val="2"/>
                <w:sz w:val="20"/>
                <w:szCs w:val="20"/>
              </w:rPr>
            </w:pPr>
            <w:r w:rsidRPr="003310F3">
              <w:rPr>
                <w:rFonts w:eastAsia="SimSun"/>
                <w:kern w:val="2"/>
                <w:sz w:val="20"/>
                <w:szCs w:val="20"/>
              </w:rPr>
              <w:t>1 1 1</w:t>
            </w:r>
          </w:p>
        </w:tc>
        <w:tc>
          <w:tcPr>
            <w:tcW w:w="813" w:type="dxa"/>
          </w:tcPr>
          <w:p w:rsidR="00DE5654" w:rsidRPr="003310F3" w:rsidRDefault="00DE5654" w:rsidP="002A256B">
            <w:pPr>
              <w:jc w:val="center"/>
              <w:rPr>
                <w:rFonts w:eastAsia="SimSun"/>
                <w:kern w:val="2"/>
                <w:sz w:val="20"/>
                <w:szCs w:val="20"/>
              </w:rPr>
            </w:pPr>
            <w:r w:rsidRPr="003310F3">
              <w:rPr>
                <w:rFonts w:eastAsia="SimSun"/>
                <w:kern w:val="2"/>
                <w:sz w:val="20"/>
                <w:szCs w:val="20"/>
              </w:rPr>
              <w:t>6</w:t>
            </w:r>
          </w:p>
        </w:tc>
        <w:tc>
          <w:tcPr>
            <w:tcW w:w="816" w:type="dxa"/>
          </w:tcPr>
          <w:p w:rsidR="00DE5654" w:rsidRPr="003310F3" w:rsidRDefault="00DE5654" w:rsidP="002A256B">
            <w:pPr>
              <w:jc w:val="center"/>
              <w:rPr>
                <w:rFonts w:eastAsia="SimSun"/>
                <w:kern w:val="2"/>
                <w:sz w:val="20"/>
                <w:szCs w:val="20"/>
              </w:rPr>
            </w:pPr>
            <w:r w:rsidRPr="003310F3">
              <w:rPr>
                <w:rFonts w:eastAsia="SimSun"/>
                <w:kern w:val="2"/>
                <w:sz w:val="20"/>
                <w:szCs w:val="20"/>
              </w:rPr>
              <w:t>D</w:t>
            </w:r>
          </w:p>
        </w:tc>
        <w:tc>
          <w:tcPr>
            <w:tcW w:w="2510" w:type="dxa"/>
          </w:tcPr>
          <w:p w:rsidR="00DE5654" w:rsidRPr="003310F3" w:rsidRDefault="00DE5654" w:rsidP="002A256B">
            <w:pPr>
              <w:rPr>
                <w:rFonts w:eastAsia="SimSun"/>
                <w:kern w:val="2"/>
                <w:sz w:val="18"/>
                <w:szCs w:val="18"/>
              </w:rPr>
            </w:pPr>
          </w:p>
        </w:tc>
        <w:tc>
          <w:tcPr>
            <w:tcW w:w="2492" w:type="dxa"/>
          </w:tcPr>
          <w:p w:rsidR="00DE5654" w:rsidRPr="003310F3" w:rsidRDefault="00DE5654" w:rsidP="002A256B">
            <w:pPr>
              <w:rPr>
                <w:rFonts w:eastAsia="SimSun"/>
                <w:kern w:val="2"/>
                <w:sz w:val="18"/>
                <w:szCs w:val="18"/>
              </w:rPr>
            </w:pPr>
            <w:r w:rsidRPr="003310F3">
              <w:rPr>
                <w:rFonts w:eastAsia="SimSun"/>
                <w:kern w:val="2"/>
                <w:sz w:val="18"/>
                <w:szCs w:val="18"/>
              </w:rPr>
              <w:t>Права пользования иными объектами интеллектуальной собственности</w:t>
            </w:r>
          </w:p>
        </w:tc>
      </w:tr>
      <w:tr w:rsidR="003310F3" w:rsidRPr="003310F3" w:rsidTr="001677A1">
        <w:tc>
          <w:tcPr>
            <w:tcW w:w="2419" w:type="dxa"/>
            <w:vMerge w:val="restart"/>
          </w:tcPr>
          <w:p w:rsidR="00AA360F" w:rsidRPr="003310F3" w:rsidRDefault="00AA360F" w:rsidP="002A256B">
            <w:pPr>
              <w:rPr>
                <w:rFonts w:eastAsia="SimSun"/>
                <w:kern w:val="2"/>
                <w:sz w:val="20"/>
                <w:szCs w:val="20"/>
              </w:rPr>
            </w:pPr>
            <w:r w:rsidRPr="003310F3">
              <w:rPr>
                <w:rFonts w:eastAsia="SimSun"/>
                <w:kern w:val="2"/>
                <w:sz w:val="20"/>
                <w:szCs w:val="20"/>
              </w:rPr>
              <w:t>Обесценение нефинансовых активов</w:t>
            </w:r>
          </w:p>
        </w:tc>
        <w:tc>
          <w:tcPr>
            <w:tcW w:w="1484" w:type="dxa"/>
          </w:tcPr>
          <w:p w:rsidR="00AA360F" w:rsidRPr="003310F3" w:rsidRDefault="00AA360F" w:rsidP="002A256B">
            <w:pPr>
              <w:jc w:val="center"/>
              <w:rPr>
                <w:rFonts w:eastAsia="SimSun"/>
                <w:kern w:val="2"/>
                <w:sz w:val="20"/>
                <w:szCs w:val="20"/>
              </w:rPr>
            </w:pPr>
            <w:r w:rsidRPr="003310F3">
              <w:rPr>
                <w:rFonts w:eastAsia="SimSun"/>
                <w:kern w:val="2"/>
                <w:sz w:val="20"/>
                <w:szCs w:val="20"/>
              </w:rPr>
              <w:t>1 1 4</w:t>
            </w:r>
          </w:p>
        </w:tc>
        <w:tc>
          <w:tcPr>
            <w:tcW w:w="813" w:type="dxa"/>
          </w:tcPr>
          <w:p w:rsidR="00AA360F" w:rsidRPr="003310F3" w:rsidRDefault="00AA360F" w:rsidP="002A256B">
            <w:pPr>
              <w:jc w:val="center"/>
              <w:rPr>
                <w:rFonts w:eastAsia="SimSun"/>
                <w:kern w:val="2"/>
                <w:sz w:val="20"/>
                <w:szCs w:val="20"/>
              </w:rPr>
            </w:pPr>
            <w:r w:rsidRPr="003310F3">
              <w:rPr>
                <w:rFonts w:eastAsia="SimSun"/>
                <w:kern w:val="2"/>
                <w:sz w:val="20"/>
                <w:szCs w:val="20"/>
              </w:rPr>
              <w:t>0</w:t>
            </w:r>
          </w:p>
        </w:tc>
        <w:tc>
          <w:tcPr>
            <w:tcW w:w="816" w:type="dxa"/>
          </w:tcPr>
          <w:p w:rsidR="00AA360F" w:rsidRPr="003310F3" w:rsidRDefault="00AA360F" w:rsidP="002A256B">
            <w:pPr>
              <w:jc w:val="center"/>
              <w:rPr>
                <w:rFonts w:eastAsia="SimSun"/>
                <w:kern w:val="2"/>
                <w:sz w:val="20"/>
                <w:szCs w:val="20"/>
              </w:rPr>
            </w:pPr>
            <w:r w:rsidRPr="003310F3">
              <w:rPr>
                <w:rFonts w:eastAsia="SimSun"/>
                <w:kern w:val="2"/>
                <w:sz w:val="20"/>
                <w:szCs w:val="20"/>
              </w:rPr>
              <w:t>0</w:t>
            </w:r>
          </w:p>
        </w:tc>
        <w:tc>
          <w:tcPr>
            <w:tcW w:w="2510" w:type="dxa"/>
          </w:tcPr>
          <w:p w:rsidR="00AA360F" w:rsidRPr="003310F3" w:rsidRDefault="00AA360F" w:rsidP="002A256B">
            <w:pPr>
              <w:rPr>
                <w:rFonts w:eastAsia="SimSun"/>
                <w:kern w:val="2"/>
                <w:sz w:val="18"/>
                <w:szCs w:val="18"/>
              </w:rPr>
            </w:pPr>
          </w:p>
        </w:tc>
        <w:tc>
          <w:tcPr>
            <w:tcW w:w="2492" w:type="dxa"/>
          </w:tcPr>
          <w:p w:rsidR="00AA360F" w:rsidRPr="003310F3" w:rsidRDefault="00AA360F" w:rsidP="002A256B">
            <w:pPr>
              <w:rPr>
                <w:rFonts w:eastAsia="SimSun"/>
                <w:kern w:val="2"/>
                <w:sz w:val="18"/>
                <w:szCs w:val="18"/>
              </w:rPr>
            </w:pPr>
          </w:p>
        </w:tc>
      </w:tr>
      <w:tr w:rsidR="003310F3" w:rsidRPr="003310F3" w:rsidTr="001677A1">
        <w:tc>
          <w:tcPr>
            <w:tcW w:w="2419" w:type="dxa"/>
            <w:vMerge/>
          </w:tcPr>
          <w:p w:rsidR="00AA360F" w:rsidRPr="003310F3" w:rsidRDefault="00AA360F" w:rsidP="002A256B">
            <w:pPr>
              <w:rPr>
                <w:rFonts w:eastAsia="SimSun"/>
                <w:kern w:val="2"/>
                <w:sz w:val="20"/>
                <w:szCs w:val="20"/>
              </w:rPr>
            </w:pPr>
          </w:p>
        </w:tc>
        <w:tc>
          <w:tcPr>
            <w:tcW w:w="1484" w:type="dxa"/>
          </w:tcPr>
          <w:p w:rsidR="00AA360F" w:rsidRPr="003310F3" w:rsidRDefault="00AA360F" w:rsidP="002A256B">
            <w:pPr>
              <w:jc w:val="center"/>
              <w:rPr>
                <w:rFonts w:eastAsia="SimSun"/>
                <w:kern w:val="2"/>
                <w:sz w:val="20"/>
                <w:szCs w:val="20"/>
              </w:rPr>
            </w:pPr>
            <w:r w:rsidRPr="003310F3">
              <w:rPr>
                <w:rFonts w:eastAsia="SimSun"/>
                <w:kern w:val="2"/>
                <w:sz w:val="20"/>
                <w:szCs w:val="20"/>
              </w:rPr>
              <w:t>1 1 4</w:t>
            </w:r>
          </w:p>
        </w:tc>
        <w:tc>
          <w:tcPr>
            <w:tcW w:w="813" w:type="dxa"/>
          </w:tcPr>
          <w:p w:rsidR="00AA360F" w:rsidRPr="003310F3" w:rsidRDefault="00AA360F" w:rsidP="002A256B">
            <w:pPr>
              <w:jc w:val="center"/>
              <w:rPr>
                <w:rFonts w:eastAsia="SimSun"/>
                <w:kern w:val="2"/>
                <w:sz w:val="20"/>
                <w:szCs w:val="20"/>
              </w:rPr>
            </w:pPr>
            <w:r w:rsidRPr="003310F3">
              <w:rPr>
                <w:rFonts w:eastAsia="SimSun"/>
                <w:kern w:val="2"/>
                <w:sz w:val="20"/>
                <w:szCs w:val="20"/>
              </w:rPr>
              <w:t>1</w:t>
            </w:r>
          </w:p>
        </w:tc>
        <w:tc>
          <w:tcPr>
            <w:tcW w:w="816" w:type="dxa"/>
          </w:tcPr>
          <w:p w:rsidR="00AA360F" w:rsidRPr="003310F3" w:rsidRDefault="00AA360F" w:rsidP="002A256B">
            <w:pPr>
              <w:jc w:val="center"/>
              <w:rPr>
                <w:rFonts w:eastAsia="SimSun"/>
                <w:kern w:val="2"/>
                <w:sz w:val="20"/>
                <w:szCs w:val="20"/>
              </w:rPr>
            </w:pPr>
            <w:r w:rsidRPr="003310F3">
              <w:rPr>
                <w:rFonts w:eastAsia="SimSun"/>
                <w:kern w:val="2"/>
                <w:sz w:val="20"/>
                <w:szCs w:val="20"/>
              </w:rPr>
              <w:t>0</w:t>
            </w:r>
          </w:p>
        </w:tc>
        <w:tc>
          <w:tcPr>
            <w:tcW w:w="2510" w:type="dxa"/>
          </w:tcPr>
          <w:p w:rsidR="00AA360F" w:rsidRPr="003310F3" w:rsidRDefault="00AA360F" w:rsidP="002A256B">
            <w:pPr>
              <w:rPr>
                <w:rFonts w:eastAsia="SimSun"/>
                <w:kern w:val="2"/>
                <w:sz w:val="18"/>
                <w:szCs w:val="18"/>
              </w:rPr>
            </w:pPr>
            <w:r w:rsidRPr="003310F3">
              <w:rPr>
                <w:rFonts w:eastAsia="SimSun"/>
                <w:kern w:val="2"/>
                <w:sz w:val="18"/>
                <w:szCs w:val="18"/>
              </w:rPr>
              <w:t>Обесценение недвижимого имущества учреждения</w:t>
            </w:r>
          </w:p>
        </w:tc>
        <w:tc>
          <w:tcPr>
            <w:tcW w:w="2492" w:type="dxa"/>
          </w:tcPr>
          <w:p w:rsidR="00AA360F" w:rsidRPr="003310F3" w:rsidRDefault="00AA360F" w:rsidP="002A256B">
            <w:pPr>
              <w:rPr>
                <w:rFonts w:eastAsia="SimSun"/>
                <w:kern w:val="2"/>
                <w:sz w:val="18"/>
                <w:szCs w:val="18"/>
              </w:rPr>
            </w:pPr>
          </w:p>
        </w:tc>
      </w:tr>
      <w:tr w:rsidR="003310F3" w:rsidRPr="003310F3" w:rsidTr="001677A1">
        <w:tc>
          <w:tcPr>
            <w:tcW w:w="2419" w:type="dxa"/>
            <w:vMerge/>
          </w:tcPr>
          <w:p w:rsidR="00AA360F" w:rsidRPr="003310F3" w:rsidRDefault="00AA360F" w:rsidP="002A256B">
            <w:pPr>
              <w:rPr>
                <w:rFonts w:eastAsia="SimSun"/>
                <w:kern w:val="2"/>
                <w:sz w:val="20"/>
                <w:szCs w:val="20"/>
              </w:rPr>
            </w:pPr>
          </w:p>
        </w:tc>
        <w:tc>
          <w:tcPr>
            <w:tcW w:w="1484" w:type="dxa"/>
          </w:tcPr>
          <w:p w:rsidR="00AA360F" w:rsidRPr="003310F3" w:rsidRDefault="00AA360F" w:rsidP="002A256B">
            <w:pPr>
              <w:jc w:val="center"/>
              <w:rPr>
                <w:rFonts w:eastAsia="SimSun"/>
                <w:kern w:val="2"/>
                <w:sz w:val="20"/>
                <w:szCs w:val="20"/>
              </w:rPr>
            </w:pPr>
            <w:r w:rsidRPr="003310F3">
              <w:rPr>
                <w:rFonts w:eastAsia="SimSun"/>
                <w:kern w:val="2"/>
                <w:sz w:val="20"/>
                <w:szCs w:val="20"/>
              </w:rPr>
              <w:t>1 1 4</w:t>
            </w:r>
          </w:p>
        </w:tc>
        <w:tc>
          <w:tcPr>
            <w:tcW w:w="813" w:type="dxa"/>
          </w:tcPr>
          <w:p w:rsidR="00AA360F" w:rsidRPr="003310F3" w:rsidRDefault="00AA360F" w:rsidP="002A256B">
            <w:pPr>
              <w:jc w:val="center"/>
              <w:rPr>
                <w:rFonts w:eastAsia="SimSun"/>
                <w:kern w:val="2"/>
                <w:sz w:val="20"/>
                <w:szCs w:val="20"/>
              </w:rPr>
            </w:pPr>
            <w:r w:rsidRPr="003310F3">
              <w:rPr>
                <w:rFonts w:eastAsia="SimSun"/>
                <w:kern w:val="2"/>
                <w:sz w:val="20"/>
                <w:szCs w:val="20"/>
              </w:rPr>
              <w:t>2</w:t>
            </w:r>
          </w:p>
        </w:tc>
        <w:tc>
          <w:tcPr>
            <w:tcW w:w="816" w:type="dxa"/>
          </w:tcPr>
          <w:p w:rsidR="00AA360F" w:rsidRPr="003310F3" w:rsidRDefault="00AA360F" w:rsidP="002A256B">
            <w:pPr>
              <w:jc w:val="center"/>
              <w:rPr>
                <w:rFonts w:eastAsia="SimSun"/>
                <w:kern w:val="2"/>
                <w:sz w:val="20"/>
                <w:szCs w:val="20"/>
              </w:rPr>
            </w:pPr>
            <w:r w:rsidRPr="003310F3">
              <w:rPr>
                <w:rFonts w:eastAsia="SimSun"/>
                <w:kern w:val="2"/>
                <w:sz w:val="20"/>
                <w:szCs w:val="20"/>
              </w:rPr>
              <w:t>0</w:t>
            </w:r>
          </w:p>
        </w:tc>
        <w:tc>
          <w:tcPr>
            <w:tcW w:w="2510" w:type="dxa"/>
          </w:tcPr>
          <w:p w:rsidR="00AA360F" w:rsidRPr="003310F3" w:rsidRDefault="00AA360F" w:rsidP="002A256B">
            <w:pPr>
              <w:rPr>
                <w:rFonts w:eastAsia="SimSun"/>
                <w:kern w:val="2"/>
                <w:sz w:val="18"/>
                <w:szCs w:val="18"/>
              </w:rPr>
            </w:pPr>
            <w:r w:rsidRPr="003310F3">
              <w:rPr>
                <w:rFonts w:eastAsia="SimSun"/>
                <w:kern w:val="2"/>
                <w:sz w:val="18"/>
                <w:szCs w:val="18"/>
              </w:rPr>
              <w:t>Обесценение особо ценного движимого имущества учреждения</w:t>
            </w:r>
          </w:p>
        </w:tc>
        <w:tc>
          <w:tcPr>
            <w:tcW w:w="2492" w:type="dxa"/>
          </w:tcPr>
          <w:p w:rsidR="00AA360F" w:rsidRPr="003310F3" w:rsidRDefault="00AA360F" w:rsidP="002A256B">
            <w:pPr>
              <w:rPr>
                <w:rFonts w:eastAsia="SimSun"/>
                <w:kern w:val="2"/>
                <w:sz w:val="18"/>
                <w:szCs w:val="18"/>
              </w:rPr>
            </w:pPr>
          </w:p>
        </w:tc>
      </w:tr>
      <w:tr w:rsidR="003310F3" w:rsidRPr="003310F3" w:rsidTr="001677A1">
        <w:tc>
          <w:tcPr>
            <w:tcW w:w="2419" w:type="dxa"/>
            <w:vMerge/>
          </w:tcPr>
          <w:p w:rsidR="00AA360F" w:rsidRPr="003310F3" w:rsidRDefault="00AA360F" w:rsidP="002A256B">
            <w:pPr>
              <w:rPr>
                <w:rFonts w:eastAsia="SimSun"/>
                <w:kern w:val="2"/>
                <w:sz w:val="20"/>
                <w:szCs w:val="20"/>
              </w:rPr>
            </w:pPr>
          </w:p>
        </w:tc>
        <w:tc>
          <w:tcPr>
            <w:tcW w:w="1484" w:type="dxa"/>
          </w:tcPr>
          <w:p w:rsidR="00AA360F" w:rsidRPr="003310F3" w:rsidRDefault="00AA360F" w:rsidP="002A256B">
            <w:pPr>
              <w:jc w:val="center"/>
              <w:rPr>
                <w:rFonts w:eastAsia="SimSun"/>
                <w:kern w:val="2"/>
                <w:sz w:val="20"/>
                <w:szCs w:val="20"/>
              </w:rPr>
            </w:pPr>
            <w:r w:rsidRPr="003310F3">
              <w:rPr>
                <w:rFonts w:eastAsia="SimSun"/>
                <w:kern w:val="2"/>
                <w:sz w:val="20"/>
                <w:szCs w:val="20"/>
              </w:rPr>
              <w:t>1 1 4</w:t>
            </w:r>
          </w:p>
        </w:tc>
        <w:tc>
          <w:tcPr>
            <w:tcW w:w="813" w:type="dxa"/>
          </w:tcPr>
          <w:p w:rsidR="00AA360F" w:rsidRPr="003310F3" w:rsidRDefault="00AA360F" w:rsidP="002A256B">
            <w:pPr>
              <w:jc w:val="center"/>
              <w:rPr>
                <w:rFonts w:eastAsia="SimSun"/>
                <w:kern w:val="2"/>
                <w:sz w:val="20"/>
                <w:szCs w:val="20"/>
              </w:rPr>
            </w:pPr>
            <w:r w:rsidRPr="003310F3">
              <w:rPr>
                <w:rFonts w:eastAsia="SimSun"/>
                <w:kern w:val="2"/>
                <w:sz w:val="20"/>
                <w:szCs w:val="20"/>
              </w:rPr>
              <w:t>3</w:t>
            </w:r>
          </w:p>
        </w:tc>
        <w:tc>
          <w:tcPr>
            <w:tcW w:w="816" w:type="dxa"/>
          </w:tcPr>
          <w:p w:rsidR="00AA360F" w:rsidRPr="003310F3" w:rsidRDefault="00AA360F" w:rsidP="002A256B">
            <w:pPr>
              <w:jc w:val="center"/>
              <w:rPr>
                <w:rFonts w:eastAsia="SimSun"/>
                <w:kern w:val="2"/>
                <w:sz w:val="20"/>
                <w:szCs w:val="20"/>
              </w:rPr>
            </w:pPr>
            <w:r w:rsidRPr="003310F3">
              <w:rPr>
                <w:rFonts w:eastAsia="SimSun"/>
                <w:kern w:val="2"/>
                <w:sz w:val="20"/>
                <w:szCs w:val="20"/>
              </w:rPr>
              <w:t>0</w:t>
            </w:r>
          </w:p>
        </w:tc>
        <w:tc>
          <w:tcPr>
            <w:tcW w:w="2510" w:type="dxa"/>
          </w:tcPr>
          <w:p w:rsidR="00AA360F" w:rsidRPr="003310F3" w:rsidRDefault="00AA360F" w:rsidP="002A256B">
            <w:pPr>
              <w:rPr>
                <w:rFonts w:eastAsia="SimSun"/>
                <w:kern w:val="2"/>
                <w:sz w:val="18"/>
                <w:szCs w:val="18"/>
              </w:rPr>
            </w:pPr>
            <w:r w:rsidRPr="003310F3">
              <w:rPr>
                <w:rFonts w:eastAsia="SimSun"/>
                <w:kern w:val="2"/>
                <w:sz w:val="18"/>
                <w:szCs w:val="18"/>
              </w:rPr>
              <w:t>Обесценение иного движимого имущества учреждения</w:t>
            </w:r>
          </w:p>
        </w:tc>
        <w:tc>
          <w:tcPr>
            <w:tcW w:w="2492" w:type="dxa"/>
          </w:tcPr>
          <w:p w:rsidR="00AA360F" w:rsidRPr="003310F3" w:rsidRDefault="00AA360F" w:rsidP="002A256B">
            <w:pPr>
              <w:rPr>
                <w:rFonts w:eastAsia="SimSun"/>
                <w:kern w:val="2"/>
                <w:sz w:val="18"/>
                <w:szCs w:val="18"/>
              </w:rPr>
            </w:pPr>
          </w:p>
        </w:tc>
      </w:tr>
      <w:tr w:rsidR="003310F3" w:rsidRPr="003310F3" w:rsidTr="001677A1">
        <w:tc>
          <w:tcPr>
            <w:tcW w:w="2419" w:type="dxa"/>
            <w:vMerge/>
          </w:tcPr>
          <w:p w:rsidR="00AA360F" w:rsidRPr="003310F3" w:rsidRDefault="00AA360F" w:rsidP="002A256B">
            <w:pPr>
              <w:rPr>
                <w:rFonts w:eastAsia="SimSun"/>
                <w:kern w:val="2"/>
                <w:sz w:val="20"/>
                <w:szCs w:val="20"/>
              </w:rPr>
            </w:pPr>
          </w:p>
        </w:tc>
        <w:tc>
          <w:tcPr>
            <w:tcW w:w="1484" w:type="dxa"/>
          </w:tcPr>
          <w:p w:rsidR="00AA360F" w:rsidRPr="003310F3" w:rsidRDefault="00AA360F" w:rsidP="002A256B">
            <w:pPr>
              <w:jc w:val="center"/>
              <w:rPr>
                <w:rFonts w:eastAsia="SimSun"/>
                <w:kern w:val="2"/>
                <w:sz w:val="20"/>
                <w:szCs w:val="20"/>
              </w:rPr>
            </w:pPr>
            <w:r w:rsidRPr="003310F3">
              <w:rPr>
                <w:rFonts w:eastAsia="SimSun"/>
                <w:kern w:val="2"/>
                <w:sz w:val="20"/>
                <w:szCs w:val="20"/>
              </w:rPr>
              <w:t>1 1 4</w:t>
            </w:r>
          </w:p>
        </w:tc>
        <w:tc>
          <w:tcPr>
            <w:tcW w:w="813" w:type="dxa"/>
          </w:tcPr>
          <w:p w:rsidR="00AA360F" w:rsidRPr="003310F3" w:rsidRDefault="00AA360F" w:rsidP="002A256B">
            <w:pPr>
              <w:jc w:val="center"/>
              <w:rPr>
                <w:rFonts w:eastAsia="SimSun"/>
                <w:kern w:val="2"/>
                <w:sz w:val="20"/>
                <w:szCs w:val="20"/>
              </w:rPr>
            </w:pPr>
            <w:r w:rsidRPr="003310F3">
              <w:rPr>
                <w:rFonts w:eastAsia="SimSun"/>
                <w:kern w:val="2"/>
                <w:sz w:val="20"/>
                <w:szCs w:val="20"/>
              </w:rPr>
              <w:t>4</w:t>
            </w:r>
          </w:p>
        </w:tc>
        <w:tc>
          <w:tcPr>
            <w:tcW w:w="816" w:type="dxa"/>
          </w:tcPr>
          <w:p w:rsidR="00AA360F" w:rsidRPr="003310F3" w:rsidRDefault="00AA360F" w:rsidP="002A256B">
            <w:pPr>
              <w:jc w:val="center"/>
              <w:rPr>
                <w:rFonts w:eastAsia="SimSun"/>
                <w:kern w:val="2"/>
                <w:sz w:val="20"/>
                <w:szCs w:val="20"/>
              </w:rPr>
            </w:pPr>
            <w:r w:rsidRPr="003310F3">
              <w:rPr>
                <w:rFonts w:eastAsia="SimSun"/>
                <w:kern w:val="2"/>
                <w:sz w:val="20"/>
                <w:szCs w:val="20"/>
              </w:rPr>
              <w:t>0</w:t>
            </w:r>
          </w:p>
        </w:tc>
        <w:tc>
          <w:tcPr>
            <w:tcW w:w="2510" w:type="dxa"/>
          </w:tcPr>
          <w:p w:rsidR="00AA360F" w:rsidRPr="003310F3" w:rsidRDefault="00AA360F" w:rsidP="002A256B">
            <w:pPr>
              <w:rPr>
                <w:rFonts w:eastAsia="SimSun"/>
                <w:kern w:val="2"/>
                <w:sz w:val="18"/>
                <w:szCs w:val="18"/>
              </w:rPr>
            </w:pPr>
            <w:r w:rsidRPr="003310F3">
              <w:rPr>
                <w:rFonts w:eastAsia="SimSun"/>
                <w:kern w:val="2"/>
                <w:sz w:val="18"/>
                <w:szCs w:val="18"/>
              </w:rPr>
              <w:t>Обесценение прав пользования активами</w:t>
            </w:r>
          </w:p>
        </w:tc>
        <w:tc>
          <w:tcPr>
            <w:tcW w:w="2492" w:type="dxa"/>
          </w:tcPr>
          <w:p w:rsidR="00AA360F" w:rsidRPr="003310F3" w:rsidRDefault="00AA360F" w:rsidP="002A256B">
            <w:pPr>
              <w:rPr>
                <w:rFonts w:eastAsia="SimSun"/>
                <w:kern w:val="2"/>
                <w:sz w:val="18"/>
                <w:szCs w:val="18"/>
              </w:rPr>
            </w:pPr>
          </w:p>
        </w:tc>
      </w:tr>
      <w:tr w:rsidR="003310F3" w:rsidRPr="003310F3" w:rsidTr="001677A1">
        <w:tc>
          <w:tcPr>
            <w:tcW w:w="2419" w:type="dxa"/>
            <w:vMerge/>
          </w:tcPr>
          <w:p w:rsidR="00AA360F" w:rsidRPr="003310F3" w:rsidRDefault="00AA360F" w:rsidP="002A256B">
            <w:pPr>
              <w:rPr>
                <w:rFonts w:eastAsia="SimSun"/>
                <w:kern w:val="2"/>
                <w:sz w:val="20"/>
                <w:szCs w:val="20"/>
              </w:rPr>
            </w:pPr>
          </w:p>
        </w:tc>
        <w:tc>
          <w:tcPr>
            <w:tcW w:w="1484" w:type="dxa"/>
          </w:tcPr>
          <w:p w:rsidR="00AA360F" w:rsidRPr="003310F3" w:rsidRDefault="00AA360F" w:rsidP="002A256B">
            <w:pPr>
              <w:jc w:val="center"/>
              <w:rPr>
                <w:rFonts w:eastAsia="SimSun"/>
                <w:kern w:val="2"/>
                <w:sz w:val="20"/>
                <w:szCs w:val="20"/>
              </w:rPr>
            </w:pPr>
            <w:r w:rsidRPr="003310F3">
              <w:rPr>
                <w:rFonts w:eastAsia="SimSun"/>
                <w:kern w:val="2"/>
                <w:sz w:val="20"/>
                <w:szCs w:val="20"/>
              </w:rPr>
              <w:t>1 1 4</w:t>
            </w:r>
          </w:p>
        </w:tc>
        <w:tc>
          <w:tcPr>
            <w:tcW w:w="813" w:type="dxa"/>
          </w:tcPr>
          <w:p w:rsidR="00AA360F" w:rsidRPr="003310F3" w:rsidRDefault="00AA360F" w:rsidP="002A256B">
            <w:pPr>
              <w:jc w:val="center"/>
              <w:rPr>
                <w:rFonts w:eastAsia="SimSun"/>
                <w:kern w:val="2"/>
                <w:sz w:val="20"/>
                <w:szCs w:val="20"/>
              </w:rPr>
            </w:pPr>
            <w:r w:rsidRPr="003310F3">
              <w:rPr>
                <w:rFonts w:eastAsia="SimSun"/>
                <w:kern w:val="2"/>
                <w:sz w:val="20"/>
                <w:szCs w:val="20"/>
              </w:rPr>
              <w:t>6</w:t>
            </w:r>
          </w:p>
        </w:tc>
        <w:tc>
          <w:tcPr>
            <w:tcW w:w="816" w:type="dxa"/>
          </w:tcPr>
          <w:p w:rsidR="00AA360F" w:rsidRPr="003310F3" w:rsidRDefault="00AA360F" w:rsidP="002A256B">
            <w:pPr>
              <w:jc w:val="center"/>
              <w:rPr>
                <w:rFonts w:eastAsia="SimSun"/>
                <w:kern w:val="2"/>
                <w:sz w:val="20"/>
                <w:szCs w:val="20"/>
              </w:rPr>
            </w:pPr>
            <w:r w:rsidRPr="003310F3">
              <w:rPr>
                <w:rFonts w:eastAsia="SimSun"/>
                <w:kern w:val="2"/>
                <w:sz w:val="20"/>
                <w:szCs w:val="20"/>
              </w:rPr>
              <w:t>0</w:t>
            </w:r>
          </w:p>
        </w:tc>
        <w:tc>
          <w:tcPr>
            <w:tcW w:w="2510" w:type="dxa"/>
          </w:tcPr>
          <w:p w:rsidR="00AA360F" w:rsidRPr="003310F3" w:rsidRDefault="00AA360F" w:rsidP="002A256B">
            <w:pPr>
              <w:rPr>
                <w:rFonts w:eastAsia="SimSun"/>
                <w:kern w:val="2"/>
                <w:sz w:val="18"/>
                <w:szCs w:val="18"/>
              </w:rPr>
            </w:pPr>
            <w:r w:rsidRPr="003310F3">
              <w:rPr>
                <w:rFonts w:eastAsia="SimSun"/>
                <w:kern w:val="2"/>
                <w:sz w:val="18"/>
                <w:szCs w:val="18"/>
              </w:rPr>
              <w:t>Обесценение прав пользования нематериальными активами</w:t>
            </w:r>
          </w:p>
        </w:tc>
        <w:tc>
          <w:tcPr>
            <w:tcW w:w="2492" w:type="dxa"/>
          </w:tcPr>
          <w:p w:rsidR="00AA360F" w:rsidRPr="003310F3" w:rsidRDefault="00AA360F" w:rsidP="002A256B">
            <w:pPr>
              <w:rPr>
                <w:rFonts w:eastAsia="SimSun"/>
                <w:kern w:val="2"/>
                <w:sz w:val="18"/>
                <w:szCs w:val="18"/>
              </w:rPr>
            </w:pPr>
          </w:p>
        </w:tc>
      </w:tr>
      <w:tr w:rsidR="003310F3" w:rsidRPr="003310F3" w:rsidTr="001677A1">
        <w:tc>
          <w:tcPr>
            <w:tcW w:w="2419" w:type="dxa"/>
            <w:vMerge/>
          </w:tcPr>
          <w:p w:rsidR="00AA360F" w:rsidRPr="003310F3" w:rsidRDefault="00AA360F" w:rsidP="002A256B">
            <w:pPr>
              <w:rPr>
                <w:rFonts w:eastAsia="SimSun"/>
                <w:kern w:val="2"/>
                <w:sz w:val="20"/>
                <w:szCs w:val="20"/>
              </w:rPr>
            </w:pPr>
          </w:p>
        </w:tc>
        <w:tc>
          <w:tcPr>
            <w:tcW w:w="1484" w:type="dxa"/>
          </w:tcPr>
          <w:p w:rsidR="00AA360F" w:rsidRPr="003310F3" w:rsidRDefault="00AA360F" w:rsidP="002A256B">
            <w:pPr>
              <w:jc w:val="center"/>
              <w:rPr>
                <w:rFonts w:eastAsia="SimSun"/>
                <w:kern w:val="2"/>
                <w:sz w:val="20"/>
                <w:szCs w:val="20"/>
              </w:rPr>
            </w:pPr>
            <w:r w:rsidRPr="003310F3">
              <w:rPr>
                <w:rFonts w:eastAsia="SimSun"/>
                <w:kern w:val="2"/>
                <w:sz w:val="20"/>
                <w:szCs w:val="20"/>
              </w:rPr>
              <w:t>1 1 4</w:t>
            </w:r>
          </w:p>
        </w:tc>
        <w:tc>
          <w:tcPr>
            <w:tcW w:w="813" w:type="dxa"/>
          </w:tcPr>
          <w:p w:rsidR="00AA360F" w:rsidRPr="003310F3" w:rsidRDefault="00AA360F" w:rsidP="002A256B">
            <w:pPr>
              <w:jc w:val="center"/>
              <w:rPr>
                <w:rFonts w:eastAsia="SimSun"/>
                <w:kern w:val="2"/>
                <w:sz w:val="20"/>
                <w:szCs w:val="20"/>
              </w:rPr>
            </w:pPr>
            <w:r w:rsidRPr="003310F3">
              <w:rPr>
                <w:rFonts w:eastAsia="SimSun"/>
                <w:kern w:val="2"/>
                <w:sz w:val="20"/>
                <w:szCs w:val="20"/>
              </w:rPr>
              <w:t>0</w:t>
            </w:r>
          </w:p>
        </w:tc>
        <w:tc>
          <w:tcPr>
            <w:tcW w:w="816" w:type="dxa"/>
          </w:tcPr>
          <w:p w:rsidR="00AA360F" w:rsidRPr="003310F3" w:rsidRDefault="00AA360F" w:rsidP="002A256B">
            <w:pPr>
              <w:jc w:val="center"/>
              <w:rPr>
                <w:rFonts w:eastAsia="SimSun"/>
                <w:kern w:val="2"/>
                <w:sz w:val="20"/>
                <w:szCs w:val="20"/>
              </w:rPr>
            </w:pPr>
            <w:r w:rsidRPr="003310F3">
              <w:rPr>
                <w:rFonts w:eastAsia="SimSun"/>
                <w:kern w:val="2"/>
                <w:sz w:val="20"/>
                <w:szCs w:val="20"/>
              </w:rPr>
              <w:t>1</w:t>
            </w:r>
          </w:p>
        </w:tc>
        <w:tc>
          <w:tcPr>
            <w:tcW w:w="2510" w:type="dxa"/>
          </w:tcPr>
          <w:p w:rsidR="00AA360F" w:rsidRPr="003310F3" w:rsidRDefault="00AA360F" w:rsidP="002A256B">
            <w:pPr>
              <w:rPr>
                <w:rFonts w:eastAsia="SimSun"/>
                <w:kern w:val="2"/>
                <w:sz w:val="18"/>
                <w:szCs w:val="18"/>
              </w:rPr>
            </w:pPr>
          </w:p>
        </w:tc>
        <w:tc>
          <w:tcPr>
            <w:tcW w:w="2492" w:type="dxa"/>
          </w:tcPr>
          <w:p w:rsidR="00AA360F" w:rsidRPr="003310F3" w:rsidRDefault="00AA360F" w:rsidP="002A256B">
            <w:pPr>
              <w:rPr>
                <w:rFonts w:eastAsia="SimSun"/>
                <w:kern w:val="2"/>
                <w:sz w:val="18"/>
                <w:szCs w:val="18"/>
              </w:rPr>
            </w:pPr>
            <w:r w:rsidRPr="003310F3">
              <w:rPr>
                <w:rFonts w:eastAsia="SimSun"/>
                <w:kern w:val="2"/>
                <w:sz w:val="18"/>
                <w:szCs w:val="18"/>
              </w:rPr>
              <w:t>Обесценение жилых помещений</w:t>
            </w:r>
          </w:p>
        </w:tc>
      </w:tr>
      <w:tr w:rsidR="003310F3" w:rsidRPr="003310F3" w:rsidTr="001677A1">
        <w:tc>
          <w:tcPr>
            <w:tcW w:w="2419" w:type="dxa"/>
            <w:vMerge/>
          </w:tcPr>
          <w:p w:rsidR="00AA360F" w:rsidRPr="003310F3" w:rsidRDefault="00AA360F" w:rsidP="002A256B">
            <w:pPr>
              <w:rPr>
                <w:rFonts w:eastAsia="SimSun"/>
                <w:kern w:val="2"/>
                <w:sz w:val="20"/>
                <w:szCs w:val="20"/>
              </w:rPr>
            </w:pPr>
          </w:p>
        </w:tc>
        <w:tc>
          <w:tcPr>
            <w:tcW w:w="1484" w:type="dxa"/>
          </w:tcPr>
          <w:p w:rsidR="00AA360F" w:rsidRPr="003310F3" w:rsidRDefault="00AA360F" w:rsidP="002A256B">
            <w:pPr>
              <w:jc w:val="center"/>
              <w:rPr>
                <w:rFonts w:eastAsia="SimSun"/>
                <w:kern w:val="2"/>
                <w:sz w:val="20"/>
                <w:szCs w:val="20"/>
              </w:rPr>
            </w:pPr>
            <w:r w:rsidRPr="003310F3">
              <w:rPr>
                <w:rFonts w:eastAsia="SimSun"/>
                <w:kern w:val="2"/>
                <w:sz w:val="20"/>
                <w:szCs w:val="20"/>
              </w:rPr>
              <w:t>1 1 4</w:t>
            </w:r>
          </w:p>
        </w:tc>
        <w:tc>
          <w:tcPr>
            <w:tcW w:w="813" w:type="dxa"/>
          </w:tcPr>
          <w:p w:rsidR="00AA360F" w:rsidRPr="003310F3" w:rsidRDefault="00AA360F" w:rsidP="002A256B">
            <w:pPr>
              <w:jc w:val="center"/>
              <w:rPr>
                <w:rFonts w:eastAsia="SimSun"/>
                <w:kern w:val="2"/>
                <w:sz w:val="20"/>
                <w:szCs w:val="20"/>
              </w:rPr>
            </w:pPr>
            <w:r w:rsidRPr="003310F3">
              <w:rPr>
                <w:rFonts w:eastAsia="SimSun"/>
                <w:kern w:val="2"/>
                <w:sz w:val="20"/>
                <w:szCs w:val="20"/>
              </w:rPr>
              <w:t>0</w:t>
            </w:r>
          </w:p>
        </w:tc>
        <w:tc>
          <w:tcPr>
            <w:tcW w:w="816" w:type="dxa"/>
          </w:tcPr>
          <w:p w:rsidR="00AA360F" w:rsidRPr="003310F3" w:rsidRDefault="00AA360F" w:rsidP="002A256B">
            <w:pPr>
              <w:jc w:val="center"/>
              <w:rPr>
                <w:rFonts w:eastAsia="SimSun"/>
                <w:kern w:val="2"/>
                <w:sz w:val="20"/>
                <w:szCs w:val="20"/>
              </w:rPr>
            </w:pPr>
            <w:r w:rsidRPr="003310F3">
              <w:rPr>
                <w:rFonts w:eastAsia="SimSun"/>
                <w:kern w:val="2"/>
                <w:sz w:val="20"/>
                <w:szCs w:val="20"/>
              </w:rPr>
              <w:t>2</w:t>
            </w:r>
          </w:p>
        </w:tc>
        <w:tc>
          <w:tcPr>
            <w:tcW w:w="2510" w:type="dxa"/>
          </w:tcPr>
          <w:p w:rsidR="00AA360F" w:rsidRPr="003310F3" w:rsidRDefault="00AA360F" w:rsidP="002A256B">
            <w:pPr>
              <w:rPr>
                <w:rFonts w:eastAsia="SimSun"/>
                <w:kern w:val="2"/>
                <w:sz w:val="18"/>
                <w:szCs w:val="18"/>
              </w:rPr>
            </w:pPr>
          </w:p>
        </w:tc>
        <w:tc>
          <w:tcPr>
            <w:tcW w:w="2492" w:type="dxa"/>
          </w:tcPr>
          <w:p w:rsidR="00AA360F" w:rsidRPr="003310F3" w:rsidRDefault="00AA360F" w:rsidP="002A256B">
            <w:pPr>
              <w:rPr>
                <w:rFonts w:eastAsia="SimSun"/>
                <w:kern w:val="2"/>
                <w:sz w:val="18"/>
                <w:szCs w:val="18"/>
              </w:rPr>
            </w:pPr>
            <w:r w:rsidRPr="003310F3">
              <w:rPr>
                <w:rFonts w:eastAsia="SimSun"/>
                <w:kern w:val="2"/>
                <w:sz w:val="18"/>
                <w:szCs w:val="18"/>
              </w:rPr>
              <w:t>Обесценение нежилых помещений (зданий и сооружений)</w:t>
            </w:r>
          </w:p>
        </w:tc>
      </w:tr>
      <w:tr w:rsidR="003310F3" w:rsidRPr="003310F3" w:rsidTr="001677A1">
        <w:tc>
          <w:tcPr>
            <w:tcW w:w="2419" w:type="dxa"/>
            <w:vMerge/>
          </w:tcPr>
          <w:p w:rsidR="00AA360F" w:rsidRPr="003310F3" w:rsidRDefault="00AA360F" w:rsidP="002A256B">
            <w:pPr>
              <w:rPr>
                <w:rFonts w:eastAsia="SimSun"/>
                <w:kern w:val="2"/>
                <w:sz w:val="20"/>
                <w:szCs w:val="20"/>
              </w:rPr>
            </w:pPr>
          </w:p>
        </w:tc>
        <w:tc>
          <w:tcPr>
            <w:tcW w:w="1484" w:type="dxa"/>
          </w:tcPr>
          <w:p w:rsidR="00AA360F" w:rsidRPr="003310F3" w:rsidRDefault="00AA360F" w:rsidP="002A256B">
            <w:pPr>
              <w:jc w:val="center"/>
              <w:rPr>
                <w:rFonts w:eastAsia="SimSun"/>
                <w:kern w:val="2"/>
                <w:sz w:val="20"/>
                <w:szCs w:val="20"/>
              </w:rPr>
            </w:pPr>
            <w:r w:rsidRPr="003310F3">
              <w:rPr>
                <w:rFonts w:eastAsia="SimSun"/>
                <w:kern w:val="2"/>
                <w:sz w:val="20"/>
                <w:szCs w:val="20"/>
              </w:rPr>
              <w:t>1 1 4</w:t>
            </w:r>
          </w:p>
        </w:tc>
        <w:tc>
          <w:tcPr>
            <w:tcW w:w="813" w:type="dxa"/>
          </w:tcPr>
          <w:p w:rsidR="00AA360F" w:rsidRPr="003310F3" w:rsidRDefault="00AA360F" w:rsidP="002A256B">
            <w:pPr>
              <w:jc w:val="center"/>
              <w:rPr>
                <w:rFonts w:eastAsia="SimSun"/>
                <w:kern w:val="2"/>
                <w:sz w:val="20"/>
                <w:szCs w:val="20"/>
              </w:rPr>
            </w:pPr>
            <w:r w:rsidRPr="003310F3">
              <w:rPr>
                <w:rFonts w:eastAsia="SimSun"/>
                <w:kern w:val="2"/>
                <w:sz w:val="20"/>
                <w:szCs w:val="20"/>
              </w:rPr>
              <w:t>0</w:t>
            </w:r>
          </w:p>
        </w:tc>
        <w:tc>
          <w:tcPr>
            <w:tcW w:w="816" w:type="dxa"/>
          </w:tcPr>
          <w:p w:rsidR="00AA360F" w:rsidRPr="003310F3" w:rsidRDefault="00AA360F" w:rsidP="002A256B">
            <w:pPr>
              <w:jc w:val="center"/>
              <w:rPr>
                <w:rFonts w:eastAsia="SimSun"/>
                <w:kern w:val="2"/>
                <w:sz w:val="20"/>
                <w:szCs w:val="20"/>
              </w:rPr>
            </w:pPr>
            <w:r w:rsidRPr="003310F3">
              <w:rPr>
                <w:rFonts w:eastAsia="SimSun"/>
                <w:kern w:val="2"/>
                <w:sz w:val="20"/>
                <w:szCs w:val="20"/>
              </w:rPr>
              <w:t>3</w:t>
            </w:r>
          </w:p>
        </w:tc>
        <w:tc>
          <w:tcPr>
            <w:tcW w:w="2510" w:type="dxa"/>
          </w:tcPr>
          <w:p w:rsidR="00AA360F" w:rsidRPr="003310F3" w:rsidRDefault="00AA360F" w:rsidP="002A256B">
            <w:pPr>
              <w:rPr>
                <w:rFonts w:eastAsia="SimSun"/>
                <w:kern w:val="2"/>
                <w:sz w:val="18"/>
                <w:szCs w:val="18"/>
              </w:rPr>
            </w:pPr>
          </w:p>
        </w:tc>
        <w:tc>
          <w:tcPr>
            <w:tcW w:w="2492" w:type="dxa"/>
          </w:tcPr>
          <w:p w:rsidR="00AA360F" w:rsidRPr="003310F3" w:rsidRDefault="00AA360F" w:rsidP="002A256B">
            <w:pPr>
              <w:rPr>
                <w:rFonts w:eastAsia="SimSun"/>
                <w:kern w:val="2"/>
                <w:sz w:val="18"/>
                <w:szCs w:val="18"/>
              </w:rPr>
            </w:pPr>
            <w:r w:rsidRPr="003310F3">
              <w:rPr>
                <w:rFonts w:eastAsia="SimSun"/>
                <w:kern w:val="2"/>
                <w:sz w:val="18"/>
                <w:szCs w:val="18"/>
              </w:rPr>
              <w:t>Обесценение инвестиционной недвижимости</w:t>
            </w:r>
          </w:p>
        </w:tc>
      </w:tr>
      <w:tr w:rsidR="003310F3" w:rsidRPr="003310F3" w:rsidTr="001677A1">
        <w:tc>
          <w:tcPr>
            <w:tcW w:w="2419" w:type="dxa"/>
            <w:vMerge/>
          </w:tcPr>
          <w:p w:rsidR="00AA360F" w:rsidRPr="003310F3" w:rsidRDefault="00AA360F" w:rsidP="002A256B">
            <w:pPr>
              <w:rPr>
                <w:rFonts w:eastAsia="SimSun"/>
                <w:kern w:val="2"/>
                <w:sz w:val="20"/>
                <w:szCs w:val="20"/>
              </w:rPr>
            </w:pPr>
          </w:p>
        </w:tc>
        <w:tc>
          <w:tcPr>
            <w:tcW w:w="1484" w:type="dxa"/>
          </w:tcPr>
          <w:p w:rsidR="00AA360F" w:rsidRPr="003310F3" w:rsidRDefault="00AA360F" w:rsidP="002A256B">
            <w:pPr>
              <w:jc w:val="center"/>
              <w:rPr>
                <w:rFonts w:eastAsia="SimSun"/>
                <w:kern w:val="2"/>
                <w:sz w:val="20"/>
                <w:szCs w:val="20"/>
              </w:rPr>
            </w:pPr>
            <w:r w:rsidRPr="003310F3">
              <w:rPr>
                <w:rFonts w:eastAsia="SimSun"/>
                <w:kern w:val="2"/>
                <w:sz w:val="20"/>
                <w:szCs w:val="20"/>
              </w:rPr>
              <w:t>1 1 4</w:t>
            </w:r>
          </w:p>
        </w:tc>
        <w:tc>
          <w:tcPr>
            <w:tcW w:w="813" w:type="dxa"/>
          </w:tcPr>
          <w:p w:rsidR="00AA360F" w:rsidRPr="003310F3" w:rsidRDefault="00AA360F" w:rsidP="002A256B">
            <w:pPr>
              <w:jc w:val="center"/>
              <w:rPr>
                <w:rFonts w:eastAsia="SimSun"/>
                <w:kern w:val="2"/>
                <w:sz w:val="20"/>
                <w:szCs w:val="20"/>
              </w:rPr>
            </w:pPr>
            <w:r w:rsidRPr="003310F3">
              <w:rPr>
                <w:rFonts w:eastAsia="SimSun"/>
                <w:kern w:val="2"/>
                <w:sz w:val="20"/>
                <w:szCs w:val="20"/>
              </w:rPr>
              <w:t>0</w:t>
            </w:r>
          </w:p>
        </w:tc>
        <w:tc>
          <w:tcPr>
            <w:tcW w:w="816" w:type="dxa"/>
          </w:tcPr>
          <w:p w:rsidR="00AA360F" w:rsidRPr="003310F3" w:rsidRDefault="00AA360F" w:rsidP="002A256B">
            <w:pPr>
              <w:jc w:val="center"/>
              <w:rPr>
                <w:rFonts w:eastAsia="SimSun"/>
                <w:kern w:val="2"/>
                <w:sz w:val="20"/>
                <w:szCs w:val="20"/>
              </w:rPr>
            </w:pPr>
            <w:r w:rsidRPr="003310F3">
              <w:rPr>
                <w:rFonts w:eastAsia="SimSun"/>
                <w:kern w:val="2"/>
                <w:sz w:val="20"/>
                <w:szCs w:val="20"/>
              </w:rPr>
              <w:t>4</w:t>
            </w:r>
          </w:p>
        </w:tc>
        <w:tc>
          <w:tcPr>
            <w:tcW w:w="2510" w:type="dxa"/>
          </w:tcPr>
          <w:p w:rsidR="00AA360F" w:rsidRPr="003310F3" w:rsidRDefault="00AA360F" w:rsidP="002A256B">
            <w:pPr>
              <w:rPr>
                <w:rFonts w:eastAsia="SimSun"/>
                <w:kern w:val="2"/>
                <w:sz w:val="18"/>
                <w:szCs w:val="18"/>
              </w:rPr>
            </w:pPr>
          </w:p>
        </w:tc>
        <w:tc>
          <w:tcPr>
            <w:tcW w:w="2492" w:type="dxa"/>
          </w:tcPr>
          <w:p w:rsidR="00AA360F" w:rsidRPr="003310F3" w:rsidRDefault="00AA360F" w:rsidP="002A256B">
            <w:pPr>
              <w:rPr>
                <w:rFonts w:eastAsia="SimSun"/>
                <w:kern w:val="2"/>
                <w:sz w:val="18"/>
                <w:szCs w:val="18"/>
              </w:rPr>
            </w:pPr>
            <w:r w:rsidRPr="003310F3">
              <w:rPr>
                <w:rFonts w:eastAsia="SimSun"/>
                <w:kern w:val="2"/>
                <w:sz w:val="18"/>
                <w:szCs w:val="18"/>
              </w:rPr>
              <w:t>Обесценение машин и оборудования</w:t>
            </w:r>
          </w:p>
        </w:tc>
      </w:tr>
      <w:tr w:rsidR="003310F3" w:rsidRPr="003310F3" w:rsidTr="001677A1">
        <w:tc>
          <w:tcPr>
            <w:tcW w:w="2419" w:type="dxa"/>
            <w:vMerge/>
          </w:tcPr>
          <w:p w:rsidR="00AA360F" w:rsidRPr="003310F3" w:rsidRDefault="00AA360F" w:rsidP="002A256B">
            <w:pPr>
              <w:rPr>
                <w:rFonts w:eastAsia="SimSun"/>
                <w:kern w:val="2"/>
                <w:sz w:val="20"/>
                <w:szCs w:val="20"/>
              </w:rPr>
            </w:pPr>
          </w:p>
        </w:tc>
        <w:tc>
          <w:tcPr>
            <w:tcW w:w="1484" w:type="dxa"/>
          </w:tcPr>
          <w:p w:rsidR="00AA360F" w:rsidRPr="003310F3" w:rsidRDefault="00AA360F" w:rsidP="002A256B">
            <w:pPr>
              <w:jc w:val="center"/>
              <w:rPr>
                <w:rFonts w:eastAsia="SimSun"/>
                <w:kern w:val="2"/>
                <w:sz w:val="20"/>
                <w:szCs w:val="20"/>
              </w:rPr>
            </w:pPr>
            <w:r w:rsidRPr="003310F3">
              <w:rPr>
                <w:rFonts w:eastAsia="SimSun"/>
                <w:kern w:val="2"/>
                <w:sz w:val="20"/>
                <w:szCs w:val="20"/>
              </w:rPr>
              <w:t>1 1 4</w:t>
            </w:r>
          </w:p>
        </w:tc>
        <w:tc>
          <w:tcPr>
            <w:tcW w:w="813" w:type="dxa"/>
          </w:tcPr>
          <w:p w:rsidR="00AA360F" w:rsidRPr="003310F3" w:rsidRDefault="00AA360F" w:rsidP="002A256B">
            <w:pPr>
              <w:jc w:val="center"/>
              <w:rPr>
                <w:rFonts w:eastAsia="SimSun"/>
                <w:kern w:val="2"/>
                <w:sz w:val="20"/>
                <w:szCs w:val="20"/>
              </w:rPr>
            </w:pPr>
            <w:r w:rsidRPr="003310F3">
              <w:rPr>
                <w:rFonts w:eastAsia="SimSun"/>
                <w:kern w:val="2"/>
                <w:sz w:val="20"/>
                <w:szCs w:val="20"/>
              </w:rPr>
              <w:t>0</w:t>
            </w:r>
          </w:p>
        </w:tc>
        <w:tc>
          <w:tcPr>
            <w:tcW w:w="816" w:type="dxa"/>
          </w:tcPr>
          <w:p w:rsidR="00AA360F" w:rsidRPr="003310F3" w:rsidRDefault="00AA360F" w:rsidP="002A256B">
            <w:pPr>
              <w:jc w:val="center"/>
              <w:rPr>
                <w:rFonts w:eastAsia="SimSun"/>
                <w:kern w:val="2"/>
                <w:sz w:val="20"/>
                <w:szCs w:val="20"/>
              </w:rPr>
            </w:pPr>
            <w:r w:rsidRPr="003310F3">
              <w:rPr>
                <w:rFonts w:eastAsia="SimSun"/>
                <w:kern w:val="2"/>
                <w:sz w:val="20"/>
                <w:szCs w:val="20"/>
              </w:rPr>
              <w:t>5</w:t>
            </w:r>
          </w:p>
        </w:tc>
        <w:tc>
          <w:tcPr>
            <w:tcW w:w="2510" w:type="dxa"/>
          </w:tcPr>
          <w:p w:rsidR="00AA360F" w:rsidRPr="003310F3" w:rsidRDefault="00AA360F" w:rsidP="002A256B">
            <w:pPr>
              <w:rPr>
                <w:rFonts w:eastAsia="SimSun"/>
                <w:kern w:val="2"/>
                <w:sz w:val="18"/>
                <w:szCs w:val="18"/>
              </w:rPr>
            </w:pPr>
          </w:p>
        </w:tc>
        <w:tc>
          <w:tcPr>
            <w:tcW w:w="2492" w:type="dxa"/>
          </w:tcPr>
          <w:p w:rsidR="00AA360F" w:rsidRPr="003310F3" w:rsidRDefault="00AA360F" w:rsidP="002A256B">
            <w:pPr>
              <w:rPr>
                <w:rFonts w:eastAsia="SimSun"/>
                <w:kern w:val="2"/>
                <w:sz w:val="18"/>
                <w:szCs w:val="18"/>
              </w:rPr>
            </w:pPr>
            <w:r w:rsidRPr="003310F3">
              <w:rPr>
                <w:rFonts w:eastAsia="SimSun"/>
                <w:kern w:val="2"/>
                <w:sz w:val="18"/>
                <w:szCs w:val="18"/>
              </w:rPr>
              <w:t>Обесценение транспортных средств</w:t>
            </w:r>
          </w:p>
        </w:tc>
      </w:tr>
      <w:tr w:rsidR="003310F3" w:rsidRPr="003310F3" w:rsidTr="001677A1">
        <w:tc>
          <w:tcPr>
            <w:tcW w:w="2419" w:type="dxa"/>
            <w:vMerge/>
          </w:tcPr>
          <w:p w:rsidR="00AA360F" w:rsidRPr="003310F3" w:rsidRDefault="00AA360F" w:rsidP="002A256B">
            <w:pPr>
              <w:rPr>
                <w:rFonts w:eastAsia="SimSun"/>
                <w:kern w:val="2"/>
                <w:sz w:val="20"/>
                <w:szCs w:val="20"/>
              </w:rPr>
            </w:pPr>
          </w:p>
        </w:tc>
        <w:tc>
          <w:tcPr>
            <w:tcW w:w="1484" w:type="dxa"/>
          </w:tcPr>
          <w:p w:rsidR="00AA360F" w:rsidRPr="003310F3" w:rsidRDefault="00AA360F" w:rsidP="002A256B">
            <w:pPr>
              <w:jc w:val="center"/>
              <w:rPr>
                <w:rFonts w:eastAsia="SimSun"/>
                <w:kern w:val="2"/>
                <w:sz w:val="20"/>
                <w:szCs w:val="20"/>
              </w:rPr>
            </w:pPr>
            <w:r w:rsidRPr="003310F3">
              <w:rPr>
                <w:rFonts w:eastAsia="SimSun"/>
                <w:kern w:val="2"/>
                <w:sz w:val="20"/>
                <w:szCs w:val="20"/>
              </w:rPr>
              <w:t>1 1 4</w:t>
            </w:r>
          </w:p>
        </w:tc>
        <w:tc>
          <w:tcPr>
            <w:tcW w:w="813" w:type="dxa"/>
          </w:tcPr>
          <w:p w:rsidR="00AA360F" w:rsidRPr="003310F3" w:rsidRDefault="00AA360F" w:rsidP="002A256B">
            <w:pPr>
              <w:jc w:val="center"/>
              <w:rPr>
                <w:rFonts w:eastAsia="SimSun"/>
                <w:kern w:val="2"/>
                <w:sz w:val="20"/>
                <w:szCs w:val="20"/>
              </w:rPr>
            </w:pPr>
            <w:r w:rsidRPr="003310F3">
              <w:rPr>
                <w:rFonts w:eastAsia="SimSun"/>
                <w:kern w:val="2"/>
                <w:sz w:val="20"/>
                <w:szCs w:val="20"/>
              </w:rPr>
              <w:t>0</w:t>
            </w:r>
          </w:p>
        </w:tc>
        <w:tc>
          <w:tcPr>
            <w:tcW w:w="816" w:type="dxa"/>
          </w:tcPr>
          <w:p w:rsidR="00AA360F" w:rsidRPr="003310F3" w:rsidRDefault="00AA360F" w:rsidP="002A256B">
            <w:pPr>
              <w:jc w:val="center"/>
              <w:rPr>
                <w:rFonts w:eastAsia="SimSun"/>
                <w:kern w:val="2"/>
                <w:sz w:val="20"/>
                <w:szCs w:val="20"/>
              </w:rPr>
            </w:pPr>
            <w:r w:rsidRPr="003310F3">
              <w:rPr>
                <w:rFonts w:eastAsia="SimSun"/>
                <w:kern w:val="2"/>
                <w:sz w:val="20"/>
                <w:szCs w:val="20"/>
              </w:rPr>
              <w:t>6</w:t>
            </w:r>
          </w:p>
        </w:tc>
        <w:tc>
          <w:tcPr>
            <w:tcW w:w="2510" w:type="dxa"/>
          </w:tcPr>
          <w:p w:rsidR="00AA360F" w:rsidRPr="003310F3" w:rsidRDefault="00AA360F" w:rsidP="002A256B">
            <w:pPr>
              <w:rPr>
                <w:rFonts w:eastAsia="SimSun"/>
                <w:kern w:val="2"/>
                <w:sz w:val="18"/>
                <w:szCs w:val="18"/>
              </w:rPr>
            </w:pPr>
          </w:p>
        </w:tc>
        <w:tc>
          <w:tcPr>
            <w:tcW w:w="2492" w:type="dxa"/>
          </w:tcPr>
          <w:p w:rsidR="00AA360F" w:rsidRPr="003310F3" w:rsidRDefault="00AA360F" w:rsidP="002A256B">
            <w:pPr>
              <w:rPr>
                <w:rFonts w:eastAsia="SimSun"/>
                <w:kern w:val="2"/>
                <w:sz w:val="18"/>
                <w:szCs w:val="18"/>
              </w:rPr>
            </w:pPr>
            <w:r w:rsidRPr="003310F3">
              <w:rPr>
                <w:rFonts w:eastAsia="SimSun"/>
                <w:kern w:val="2"/>
                <w:sz w:val="18"/>
                <w:szCs w:val="18"/>
              </w:rPr>
              <w:t>Обесценение инвентаря производственного и хозяйственного</w:t>
            </w:r>
          </w:p>
        </w:tc>
      </w:tr>
      <w:tr w:rsidR="003310F3" w:rsidRPr="003310F3" w:rsidTr="001677A1">
        <w:tc>
          <w:tcPr>
            <w:tcW w:w="2419" w:type="dxa"/>
            <w:vMerge/>
          </w:tcPr>
          <w:p w:rsidR="00AA360F" w:rsidRPr="003310F3" w:rsidRDefault="00AA360F" w:rsidP="002A256B">
            <w:pPr>
              <w:rPr>
                <w:rFonts w:eastAsia="SimSun"/>
                <w:kern w:val="2"/>
                <w:sz w:val="20"/>
                <w:szCs w:val="20"/>
              </w:rPr>
            </w:pPr>
          </w:p>
        </w:tc>
        <w:tc>
          <w:tcPr>
            <w:tcW w:w="1484" w:type="dxa"/>
          </w:tcPr>
          <w:p w:rsidR="00AA360F" w:rsidRPr="003310F3" w:rsidRDefault="00AA360F" w:rsidP="002A256B">
            <w:pPr>
              <w:jc w:val="center"/>
              <w:rPr>
                <w:rFonts w:eastAsia="SimSun"/>
                <w:kern w:val="2"/>
                <w:sz w:val="20"/>
                <w:szCs w:val="20"/>
              </w:rPr>
            </w:pPr>
            <w:r w:rsidRPr="003310F3">
              <w:rPr>
                <w:rFonts w:eastAsia="SimSun"/>
                <w:kern w:val="2"/>
                <w:sz w:val="20"/>
                <w:szCs w:val="20"/>
              </w:rPr>
              <w:t>1 1 4</w:t>
            </w:r>
          </w:p>
        </w:tc>
        <w:tc>
          <w:tcPr>
            <w:tcW w:w="813" w:type="dxa"/>
          </w:tcPr>
          <w:p w:rsidR="00AA360F" w:rsidRPr="003310F3" w:rsidRDefault="00AA360F" w:rsidP="002A256B">
            <w:pPr>
              <w:jc w:val="center"/>
              <w:rPr>
                <w:rFonts w:eastAsia="SimSun"/>
                <w:kern w:val="2"/>
                <w:sz w:val="20"/>
                <w:szCs w:val="20"/>
              </w:rPr>
            </w:pPr>
            <w:r w:rsidRPr="003310F3">
              <w:rPr>
                <w:rFonts w:eastAsia="SimSun"/>
                <w:kern w:val="2"/>
                <w:sz w:val="20"/>
                <w:szCs w:val="20"/>
              </w:rPr>
              <w:t>0</w:t>
            </w:r>
          </w:p>
        </w:tc>
        <w:tc>
          <w:tcPr>
            <w:tcW w:w="816" w:type="dxa"/>
          </w:tcPr>
          <w:p w:rsidR="00AA360F" w:rsidRPr="003310F3" w:rsidRDefault="00AA360F" w:rsidP="002A256B">
            <w:pPr>
              <w:jc w:val="center"/>
              <w:rPr>
                <w:rFonts w:eastAsia="SimSun"/>
                <w:kern w:val="2"/>
                <w:sz w:val="20"/>
                <w:szCs w:val="20"/>
              </w:rPr>
            </w:pPr>
            <w:r w:rsidRPr="003310F3">
              <w:rPr>
                <w:rFonts w:eastAsia="SimSun"/>
                <w:kern w:val="2"/>
                <w:sz w:val="20"/>
                <w:szCs w:val="20"/>
              </w:rPr>
              <w:t>7</w:t>
            </w:r>
          </w:p>
        </w:tc>
        <w:tc>
          <w:tcPr>
            <w:tcW w:w="2510" w:type="dxa"/>
          </w:tcPr>
          <w:p w:rsidR="00AA360F" w:rsidRPr="003310F3" w:rsidRDefault="00AA360F" w:rsidP="002A256B">
            <w:pPr>
              <w:rPr>
                <w:rFonts w:eastAsia="SimSun"/>
                <w:kern w:val="2"/>
                <w:sz w:val="18"/>
                <w:szCs w:val="18"/>
              </w:rPr>
            </w:pPr>
          </w:p>
        </w:tc>
        <w:tc>
          <w:tcPr>
            <w:tcW w:w="2492" w:type="dxa"/>
          </w:tcPr>
          <w:p w:rsidR="00AA360F" w:rsidRPr="003310F3" w:rsidRDefault="00AA360F" w:rsidP="002A256B">
            <w:pPr>
              <w:rPr>
                <w:rFonts w:eastAsia="SimSun"/>
                <w:kern w:val="2"/>
                <w:sz w:val="18"/>
                <w:szCs w:val="18"/>
              </w:rPr>
            </w:pPr>
            <w:r w:rsidRPr="003310F3">
              <w:rPr>
                <w:rFonts w:eastAsia="SimSun"/>
                <w:kern w:val="2"/>
                <w:sz w:val="18"/>
                <w:szCs w:val="18"/>
              </w:rPr>
              <w:t>Обесценение биологических ресурсов</w:t>
            </w:r>
          </w:p>
        </w:tc>
      </w:tr>
      <w:tr w:rsidR="003310F3" w:rsidRPr="003310F3" w:rsidTr="001677A1">
        <w:tc>
          <w:tcPr>
            <w:tcW w:w="2419" w:type="dxa"/>
            <w:vMerge/>
          </w:tcPr>
          <w:p w:rsidR="00AA360F" w:rsidRPr="003310F3" w:rsidRDefault="00AA360F" w:rsidP="002A256B">
            <w:pPr>
              <w:rPr>
                <w:rFonts w:eastAsia="SimSun"/>
                <w:kern w:val="2"/>
                <w:sz w:val="20"/>
                <w:szCs w:val="20"/>
              </w:rPr>
            </w:pPr>
          </w:p>
        </w:tc>
        <w:tc>
          <w:tcPr>
            <w:tcW w:w="1484" w:type="dxa"/>
          </w:tcPr>
          <w:p w:rsidR="00AA360F" w:rsidRPr="003310F3" w:rsidRDefault="00AA360F" w:rsidP="002A256B">
            <w:pPr>
              <w:jc w:val="center"/>
              <w:rPr>
                <w:rFonts w:eastAsia="SimSun"/>
                <w:kern w:val="2"/>
                <w:sz w:val="20"/>
                <w:szCs w:val="20"/>
              </w:rPr>
            </w:pPr>
            <w:r w:rsidRPr="003310F3">
              <w:rPr>
                <w:rFonts w:eastAsia="SimSun"/>
                <w:kern w:val="2"/>
                <w:sz w:val="20"/>
                <w:szCs w:val="20"/>
              </w:rPr>
              <w:t>1 1 4</w:t>
            </w:r>
          </w:p>
        </w:tc>
        <w:tc>
          <w:tcPr>
            <w:tcW w:w="813" w:type="dxa"/>
          </w:tcPr>
          <w:p w:rsidR="00AA360F" w:rsidRPr="003310F3" w:rsidRDefault="00AA360F" w:rsidP="002A256B">
            <w:pPr>
              <w:jc w:val="center"/>
              <w:rPr>
                <w:rFonts w:eastAsia="SimSun"/>
                <w:kern w:val="2"/>
                <w:sz w:val="20"/>
                <w:szCs w:val="20"/>
              </w:rPr>
            </w:pPr>
            <w:r w:rsidRPr="003310F3">
              <w:rPr>
                <w:rFonts w:eastAsia="SimSun"/>
                <w:kern w:val="2"/>
                <w:sz w:val="20"/>
                <w:szCs w:val="20"/>
              </w:rPr>
              <w:t>0</w:t>
            </w:r>
          </w:p>
        </w:tc>
        <w:tc>
          <w:tcPr>
            <w:tcW w:w="816" w:type="dxa"/>
          </w:tcPr>
          <w:p w:rsidR="00AA360F" w:rsidRPr="003310F3" w:rsidRDefault="00AA360F" w:rsidP="002A256B">
            <w:pPr>
              <w:jc w:val="center"/>
              <w:rPr>
                <w:rFonts w:eastAsia="SimSun"/>
                <w:kern w:val="2"/>
                <w:sz w:val="20"/>
                <w:szCs w:val="20"/>
              </w:rPr>
            </w:pPr>
            <w:r w:rsidRPr="003310F3">
              <w:rPr>
                <w:rFonts w:eastAsia="SimSun"/>
                <w:kern w:val="2"/>
                <w:sz w:val="20"/>
                <w:szCs w:val="20"/>
              </w:rPr>
              <w:t>8</w:t>
            </w:r>
          </w:p>
        </w:tc>
        <w:tc>
          <w:tcPr>
            <w:tcW w:w="2510" w:type="dxa"/>
          </w:tcPr>
          <w:p w:rsidR="00AA360F" w:rsidRPr="003310F3" w:rsidRDefault="00AA360F" w:rsidP="002A256B">
            <w:pPr>
              <w:rPr>
                <w:rFonts w:eastAsia="SimSun"/>
                <w:kern w:val="2"/>
                <w:sz w:val="18"/>
                <w:szCs w:val="18"/>
              </w:rPr>
            </w:pPr>
          </w:p>
        </w:tc>
        <w:tc>
          <w:tcPr>
            <w:tcW w:w="2492" w:type="dxa"/>
          </w:tcPr>
          <w:p w:rsidR="00AA360F" w:rsidRPr="003310F3" w:rsidRDefault="00AA360F" w:rsidP="002A256B">
            <w:pPr>
              <w:rPr>
                <w:rFonts w:eastAsia="SimSun"/>
                <w:kern w:val="2"/>
                <w:sz w:val="18"/>
                <w:szCs w:val="18"/>
              </w:rPr>
            </w:pPr>
            <w:r w:rsidRPr="003310F3">
              <w:rPr>
                <w:rFonts w:eastAsia="SimSun"/>
                <w:kern w:val="2"/>
                <w:sz w:val="18"/>
                <w:szCs w:val="18"/>
              </w:rPr>
              <w:t>Обесценение прочих основных средств</w:t>
            </w:r>
          </w:p>
        </w:tc>
      </w:tr>
      <w:tr w:rsidR="003310F3" w:rsidRPr="003310F3" w:rsidTr="001677A1">
        <w:tc>
          <w:tcPr>
            <w:tcW w:w="2419" w:type="dxa"/>
            <w:vMerge/>
          </w:tcPr>
          <w:p w:rsidR="00AA360F" w:rsidRPr="003310F3" w:rsidRDefault="00AA360F" w:rsidP="002A256B">
            <w:pPr>
              <w:rPr>
                <w:rFonts w:eastAsia="SimSun"/>
                <w:kern w:val="2"/>
                <w:sz w:val="20"/>
                <w:szCs w:val="20"/>
              </w:rPr>
            </w:pPr>
          </w:p>
        </w:tc>
        <w:tc>
          <w:tcPr>
            <w:tcW w:w="1484" w:type="dxa"/>
          </w:tcPr>
          <w:p w:rsidR="00AA360F" w:rsidRPr="003310F3" w:rsidRDefault="00AA360F" w:rsidP="002A256B">
            <w:pPr>
              <w:jc w:val="center"/>
              <w:rPr>
                <w:rFonts w:eastAsia="SimSun"/>
                <w:kern w:val="2"/>
                <w:sz w:val="20"/>
                <w:szCs w:val="20"/>
              </w:rPr>
            </w:pPr>
            <w:r w:rsidRPr="003310F3">
              <w:rPr>
                <w:rFonts w:eastAsia="SimSun"/>
                <w:kern w:val="2"/>
                <w:sz w:val="20"/>
                <w:szCs w:val="20"/>
              </w:rPr>
              <w:t>1 1 4</w:t>
            </w:r>
          </w:p>
        </w:tc>
        <w:tc>
          <w:tcPr>
            <w:tcW w:w="813" w:type="dxa"/>
          </w:tcPr>
          <w:p w:rsidR="00AA360F" w:rsidRPr="003310F3" w:rsidRDefault="00AA360F" w:rsidP="002A256B">
            <w:pPr>
              <w:jc w:val="center"/>
              <w:rPr>
                <w:rFonts w:eastAsia="SimSun"/>
                <w:kern w:val="2"/>
                <w:sz w:val="20"/>
                <w:szCs w:val="20"/>
              </w:rPr>
            </w:pPr>
            <w:r w:rsidRPr="003310F3">
              <w:rPr>
                <w:rFonts w:eastAsia="SimSun"/>
                <w:kern w:val="2"/>
                <w:sz w:val="20"/>
                <w:szCs w:val="20"/>
              </w:rPr>
              <w:t>0</w:t>
            </w:r>
          </w:p>
        </w:tc>
        <w:tc>
          <w:tcPr>
            <w:tcW w:w="816" w:type="dxa"/>
          </w:tcPr>
          <w:p w:rsidR="00AA360F" w:rsidRPr="003310F3" w:rsidRDefault="00AA360F" w:rsidP="002A256B">
            <w:pPr>
              <w:jc w:val="center"/>
              <w:rPr>
                <w:rFonts w:eastAsia="SimSun"/>
                <w:kern w:val="2"/>
                <w:sz w:val="20"/>
                <w:szCs w:val="20"/>
              </w:rPr>
            </w:pPr>
            <w:r w:rsidRPr="003310F3">
              <w:rPr>
                <w:rFonts w:eastAsia="SimSun"/>
                <w:kern w:val="2"/>
                <w:sz w:val="20"/>
                <w:szCs w:val="20"/>
              </w:rPr>
              <w:t>N</w:t>
            </w:r>
          </w:p>
        </w:tc>
        <w:tc>
          <w:tcPr>
            <w:tcW w:w="2510" w:type="dxa"/>
          </w:tcPr>
          <w:p w:rsidR="00AA360F" w:rsidRPr="003310F3" w:rsidRDefault="00AA360F" w:rsidP="002A256B">
            <w:pPr>
              <w:rPr>
                <w:rFonts w:eastAsia="SimSun"/>
                <w:kern w:val="2"/>
                <w:sz w:val="18"/>
                <w:szCs w:val="18"/>
              </w:rPr>
            </w:pPr>
          </w:p>
        </w:tc>
        <w:tc>
          <w:tcPr>
            <w:tcW w:w="2492" w:type="dxa"/>
          </w:tcPr>
          <w:p w:rsidR="00AA360F" w:rsidRPr="003310F3" w:rsidRDefault="00AA360F" w:rsidP="002A256B">
            <w:pPr>
              <w:rPr>
                <w:rFonts w:eastAsia="SimSun"/>
                <w:kern w:val="2"/>
                <w:sz w:val="18"/>
                <w:szCs w:val="18"/>
              </w:rPr>
            </w:pPr>
            <w:r w:rsidRPr="003310F3">
              <w:rPr>
                <w:rFonts w:eastAsia="SimSun"/>
                <w:kern w:val="2"/>
                <w:sz w:val="18"/>
                <w:szCs w:val="18"/>
              </w:rPr>
              <w:t xml:space="preserve">Обесценение научных исследований (научно-исследовательских </w:t>
            </w:r>
            <w:r w:rsidRPr="003310F3">
              <w:rPr>
                <w:rFonts w:eastAsia="SimSun"/>
                <w:kern w:val="2"/>
                <w:sz w:val="18"/>
                <w:szCs w:val="18"/>
              </w:rPr>
              <w:lastRenderedPageBreak/>
              <w:t>разработок)</w:t>
            </w:r>
          </w:p>
        </w:tc>
      </w:tr>
      <w:tr w:rsidR="003310F3" w:rsidRPr="003310F3" w:rsidTr="001677A1">
        <w:tc>
          <w:tcPr>
            <w:tcW w:w="2419" w:type="dxa"/>
            <w:vMerge/>
          </w:tcPr>
          <w:p w:rsidR="00AA360F" w:rsidRPr="003310F3" w:rsidRDefault="00AA360F" w:rsidP="002A256B">
            <w:pPr>
              <w:rPr>
                <w:rFonts w:eastAsia="SimSun"/>
                <w:kern w:val="2"/>
                <w:sz w:val="20"/>
                <w:szCs w:val="20"/>
              </w:rPr>
            </w:pPr>
          </w:p>
        </w:tc>
        <w:tc>
          <w:tcPr>
            <w:tcW w:w="1484" w:type="dxa"/>
          </w:tcPr>
          <w:p w:rsidR="00AA360F" w:rsidRPr="003310F3" w:rsidRDefault="00AA360F" w:rsidP="002A256B">
            <w:pPr>
              <w:jc w:val="center"/>
              <w:rPr>
                <w:rFonts w:eastAsia="SimSun"/>
                <w:kern w:val="2"/>
                <w:sz w:val="20"/>
                <w:szCs w:val="20"/>
              </w:rPr>
            </w:pPr>
            <w:r w:rsidRPr="003310F3">
              <w:rPr>
                <w:rFonts w:eastAsia="SimSun"/>
                <w:kern w:val="2"/>
                <w:sz w:val="20"/>
                <w:szCs w:val="20"/>
              </w:rPr>
              <w:t>1 1 4</w:t>
            </w:r>
          </w:p>
        </w:tc>
        <w:tc>
          <w:tcPr>
            <w:tcW w:w="813" w:type="dxa"/>
          </w:tcPr>
          <w:p w:rsidR="00AA360F" w:rsidRPr="003310F3" w:rsidRDefault="00AA360F" w:rsidP="002A256B">
            <w:pPr>
              <w:jc w:val="center"/>
              <w:rPr>
                <w:rFonts w:eastAsia="SimSun"/>
                <w:kern w:val="2"/>
                <w:sz w:val="20"/>
                <w:szCs w:val="20"/>
              </w:rPr>
            </w:pPr>
            <w:r w:rsidRPr="003310F3">
              <w:rPr>
                <w:rFonts w:eastAsia="SimSun"/>
                <w:kern w:val="2"/>
                <w:sz w:val="20"/>
                <w:szCs w:val="20"/>
              </w:rPr>
              <w:t>0</w:t>
            </w:r>
          </w:p>
        </w:tc>
        <w:tc>
          <w:tcPr>
            <w:tcW w:w="816" w:type="dxa"/>
          </w:tcPr>
          <w:p w:rsidR="00AA360F" w:rsidRPr="003310F3" w:rsidRDefault="00AA360F" w:rsidP="002A256B">
            <w:pPr>
              <w:jc w:val="center"/>
              <w:rPr>
                <w:rFonts w:eastAsia="SimSun"/>
                <w:kern w:val="2"/>
                <w:sz w:val="20"/>
                <w:szCs w:val="20"/>
              </w:rPr>
            </w:pPr>
            <w:r w:rsidRPr="003310F3">
              <w:rPr>
                <w:rFonts w:eastAsia="SimSun"/>
                <w:kern w:val="2"/>
                <w:sz w:val="20"/>
                <w:szCs w:val="20"/>
              </w:rPr>
              <w:t>R</w:t>
            </w:r>
          </w:p>
        </w:tc>
        <w:tc>
          <w:tcPr>
            <w:tcW w:w="2510" w:type="dxa"/>
          </w:tcPr>
          <w:p w:rsidR="00AA360F" w:rsidRPr="003310F3" w:rsidRDefault="00AA360F" w:rsidP="002A256B">
            <w:pPr>
              <w:rPr>
                <w:rFonts w:eastAsia="SimSun"/>
                <w:kern w:val="2"/>
                <w:sz w:val="18"/>
                <w:szCs w:val="18"/>
              </w:rPr>
            </w:pPr>
          </w:p>
        </w:tc>
        <w:tc>
          <w:tcPr>
            <w:tcW w:w="2492" w:type="dxa"/>
          </w:tcPr>
          <w:p w:rsidR="00AA360F" w:rsidRPr="003310F3" w:rsidRDefault="00AA360F" w:rsidP="002A256B">
            <w:pPr>
              <w:rPr>
                <w:rFonts w:eastAsia="SimSun"/>
                <w:kern w:val="2"/>
                <w:sz w:val="18"/>
                <w:szCs w:val="18"/>
              </w:rPr>
            </w:pPr>
            <w:r w:rsidRPr="003310F3">
              <w:rPr>
                <w:rFonts w:eastAsia="SimSun"/>
                <w:kern w:val="2"/>
                <w:sz w:val="18"/>
                <w:szCs w:val="18"/>
              </w:rPr>
              <w:t>Обесценение опытно-конструкторских и технологических разработок</w:t>
            </w:r>
          </w:p>
        </w:tc>
      </w:tr>
      <w:tr w:rsidR="003310F3" w:rsidRPr="003310F3" w:rsidTr="001677A1">
        <w:tc>
          <w:tcPr>
            <w:tcW w:w="2419" w:type="dxa"/>
            <w:vMerge/>
          </w:tcPr>
          <w:p w:rsidR="00AA360F" w:rsidRPr="003310F3" w:rsidRDefault="00AA360F" w:rsidP="002A256B">
            <w:pPr>
              <w:rPr>
                <w:rFonts w:eastAsia="SimSun"/>
                <w:kern w:val="2"/>
                <w:sz w:val="20"/>
                <w:szCs w:val="20"/>
              </w:rPr>
            </w:pPr>
          </w:p>
        </w:tc>
        <w:tc>
          <w:tcPr>
            <w:tcW w:w="1484" w:type="dxa"/>
          </w:tcPr>
          <w:p w:rsidR="00AA360F" w:rsidRPr="003310F3" w:rsidRDefault="00AA360F" w:rsidP="002A256B">
            <w:pPr>
              <w:jc w:val="center"/>
              <w:rPr>
                <w:rFonts w:eastAsia="SimSun"/>
                <w:kern w:val="2"/>
                <w:sz w:val="20"/>
                <w:szCs w:val="20"/>
              </w:rPr>
            </w:pPr>
            <w:r w:rsidRPr="003310F3">
              <w:rPr>
                <w:rFonts w:eastAsia="SimSun"/>
                <w:kern w:val="2"/>
                <w:sz w:val="20"/>
                <w:szCs w:val="20"/>
              </w:rPr>
              <w:t>1 1 4</w:t>
            </w:r>
          </w:p>
        </w:tc>
        <w:tc>
          <w:tcPr>
            <w:tcW w:w="813" w:type="dxa"/>
          </w:tcPr>
          <w:p w:rsidR="00AA360F" w:rsidRPr="003310F3" w:rsidRDefault="00AA360F" w:rsidP="002A256B">
            <w:pPr>
              <w:jc w:val="center"/>
              <w:rPr>
                <w:rFonts w:eastAsia="SimSun"/>
                <w:kern w:val="2"/>
                <w:sz w:val="20"/>
                <w:szCs w:val="20"/>
              </w:rPr>
            </w:pPr>
            <w:r w:rsidRPr="003310F3">
              <w:rPr>
                <w:rFonts w:eastAsia="SimSun"/>
                <w:kern w:val="2"/>
                <w:sz w:val="20"/>
                <w:szCs w:val="20"/>
              </w:rPr>
              <w:t>0</w:t>
            </w:r>
          </w:p>
        </w:tc>
        <w:tc>
          <w:tcPr>
            <w:tcW w:w="816" w:type="dxa"/>
          </w:tcPr>
          <w:p w:rsidR="00AA360F" w:rsidRPr="003310F3" w:rsidRDefault="00AA360F" w:rsidP="002A256B">
            <w:pPr>
              <w:jc w:val="center"/>
              <w:rPr>
                <w:rFonts w:eastAsia="SimSun"/>
                <w:kern w:val="2"/>
                <w:sz w:val="20"/>
                <w:szCs w:val="20"/>
              </w:rPr>
            </w:pPr>
            <w:r w:rsidRPr="003310F3">
              <w:rPr>
                <w:rFonts w:eastAsia="SimSun"/>
                <w:kern w:val="2"/>
                <w:sz w:val="20"/>
                <w:szCs w:val="20"/>
              </w:rPr>
              <w:t>I</w:t>
            </w:r>
          </w:p>
        </w:tc>
        <w:tc>
          <w:tcPr>
            <w:tcW w:w="2510" w:type="dxa"/>
          </w:tcPr>
          <w:p w:rsidR="00AA360F" w:rsidRPr="003310F3" w:rsidRDefault="00AA360F" w:rsidP="002A256B">
            <w:pPr>
              <w:rPr>
                <w:rFonts w:eastAsia="SimSun"/>
                <w:kern w:val="2"/>
                <w:sz w:val="18"/>
                <w:szCs w:val="18"/>
              </w:rPr>
            </w:pPr>
          </w:p>
        </w:tc>
        <w:tc>
          <w:tcPr>
            <w:tcW w:w="2492" w:type="dxa"/>
          </w:tcPr>
          <w:p w:rsidR="00AA360F" w:rsidRPr="003310F3" w:rsidRDefault="00AA360F" w:rsidP="002A256B">
            <w:pPr>
              <w:rPr>
                <w:rFonts w:eastAsia="SimSun"/>
                <w:kern w:val="2"/>
                <w:sz w:val="18"/>
                <w:szCs w:val="18"/>
              </w:rPr>
            </w:pPr>
            <w:r w:rsidRPr="003310F3">
              <w:rPr>
                <w:rFonts w:eastAsia="SimSun"/>
                <w:kern w:val="2"/>
                <w:sz w:val="18"/>
                <w:szCs w:val="18"/>
              </w:rPr>
              <w:t>Обесценение программного обеспечения и баз данных</w:t>
            </w:r>
          </w:p>
        </w:tc>
      </w:tr>
      <w:tr w:rsidR="003310F3" w:rsidRPr="003310F3" w:rsidTr="001677A1">
        <w:tc>
          <w:tcPr>
            <w:tcW w:w="2419" w:type="dxa"/>
            <w:vMerge/>
          </w:tcPr>
          <w:p w:rsidR="00AA360F" w:rsidRPr="003310F3" w:rsidRDefault="00AA360F" w:rsidP="002A256B">
            <w:pPr>
              <w:rPr>
                <w:rFonts w:eastAsia="SimSun"/>
                <w:kern w:val="2"/>
                <w:sz w:val="20"/>
                <w:szCs w:val="20"/>
              </w:rPr>
            </w:pPr>
          </w:p>
        </w:tc>
        <w:tc>
          <w:tcPr>
            <w:tcW w:w="1484" w:type="dxa"/>
          </w:tcPr>
          <w:p w:rsidR="00AA360F" w:rsidRPr="003310F3" w:rsidRDefault="00AA360F" w:rsidP="002A256B">
            <w:pPr>
              <w:jc w:val="center"/>
              <w:rPr>
                <w:rFonts w:eastAsia="SimSun"/>
                <w:kern w:val="2"/>
                <w:sz w:val="20"/>
                <w:szCs w:val="20"/>
              </w:rPr>
            </w:pPr>
            <w:r w:rsidRPr="003310F3">
              <w:rPr>
                <w:rFonts w:eastAsia="SimSun"/>
                <w:kern w:val="2"/>
                <w:sz w:val="20"/>
                <w:szCs w:val="20"/>
              </w:rPr>
              <w:t>1 1 4</w:t>
            </w:r>
          </w:p>
        </w:tc>
        <w:tc>
          <w:tcPr>
            <w:tcW w:w="813" w:type="dxa"/>
          </w:tcPr>
          <w:p w:rsidR="00AA360F" w:rsidRPr="003310F3" w:rsidRDefault="00AA360F" w:rsidP="002A256B">
            <w:pPr>
              <w:jc w:val="center"/>
              <w:rPr>
                <w:rFonts w:eastAsia="SimSun"/>
                <w:kern w:val="2"/>
                <w:sz w:val="20"/>
                <w:szCs w:val="20"/>
              </w:rPr>
            </w:pPr>
            <w:r w:rsidRPr="003310F3">
              <w:rPr>
                <w:rFonts w:eastAsia="SimSun"/>
                <w:kern w:val="2"/>
                <w:sz w:val="20"/>
                <w:szCs w:val="20"/>
              </w:rPr>
              <w:t>0</w:t>
            </w:r>
          </w:p>
        </w:tc>
        <w:tc>
          <w:tcPr>
            <w:tcW w:w="816" w:type="dxa"/>
          </w:tcPr>
          <w:p w:rsidR="00AA360F" w:rsidRPr="003310F3" w:rsidRDefault="00AA360F" w:rsidP="002A256B">
            <w:pPr>
              <w:jc w:val="center"/>
              <w:rPr>
                <w:rFonts w:eastAsia="SimSun"/>
                <w:kern w:val="2"/>
                <w:sz w:val="20"/>
                <w:szCs w:val="20"/>
              </w:rPr>
            </w:pPr>
            <w:r w:rsidRPr="003310F3">
              <w:rPr>
                <w:rFonts w:eastAsia="SimSun"/>
                <w:kern w:val="2"/>
                <w:sz w:val="20"/>
                <w:szCs w:val="20"/>
              </w:rPr>
              <w:t>D</w:t>
            </w:r>
          </w:p>
        </w:tc>
        <w:tc>
          <w:tcPr>
            <w:tcW w:w="2510" w:type="dxa"/>
          </w:tcPr>
          <w:p w:rsidR="00AA360F" w:rsidRPr="003310F3" w:rsidRDefault="00AA360F" w:rsidP="002A256B">
            <w:pPr>
              <w:rPr>
                <w:rFonts w:eastAsia="SimSun"/>
                <w:kern w:val="2"/>
                <w:sz w:val="18"/>
                <w:szCs w:val="18"/>
              </w:rPr>
            </w:pPr>
          </w:p>
        </w:tc>
        <w:tc>
          <w:tcPr>
            <w:tcW w:w="2492" w:type="dxa"/>
          </w:tcPr>
          <w:p w:rsidR="00AA360F" w:rsidRPr="003310F3" w:rsidRDefault="00AA360F" w:rsidP="002A256B">
            <w:pPr>
              <w:rPr>
                <w:rFonts w:eastAsia="SimSun"/>
                <w:kern w:val="2"/>
                <w:sz w:val="18"/>
                <w:szCs w:val="18"/>
              </w:rPr>
            </w:pPr>
            <w:r w:rsidRPr="003310F3">
              <w:rPr>
                <w:rFonts w:eastAsia="SimSun"/>
                <w:kern w:val="2"/>
                <w:sz w:val="18"/>
                <w:szCs w:val="18"/>
              </w:rPr>
              <w:t>Обесценение иных объектов интеллектуальной собственности</w:t>
            </w:r>
          </w:p>
        </w:tc>
      </w:tr>
      <w:tr w:rsidR="003310F3" w:rsidRPr="003310F3" w:rsidTr="001677A1">
        <w:tc>
          <w:tcPr>
            <w:tcW w:w="2419" w:type="dxa"/>
            <w:vMerge/>
          </w:tcPr>
          <w:p w:rsidR="00AA360F" w:rsidRPr="003310F3" w:rsidRDefault="00AA360F" w:rsidP="002A256B">
            <w:pPr>
              <w:rPr>
                <w:rFonts w:eastAsia="SimSun"/>
                <w:kern w:val="2"/>
                <w:sz w:val="20"/>
                <w:szCs w:val="20"/>
              </w:rPr>
            </w:pPr>
          </w:p>
        </w:tc>
        <w:tc>
          <w:tcPr>
            <w:tcW w:w="1484" w:type="dxa"/>
          </w:tcPr>
          <w:p w:rsidR="00AA360F" w:rsidRPr="003310F3" w:rsidRDefault="00AA360F" w:rsidP="002A256B">
            <w:pPr>
              <w:jc w:val="center"/>
              <w:rPr>
                <w:rFonts w:eastAsia="SimSun"/>
                <w:kern w:val="2"/>
                <w:sz w:val="20"/>
                <w:szCs w:val="20"/>
              </w:rPr>
            </w:pPr>
            <w:r w:rsidRPr="003310F3">
              <w:rPr>
                <w:rFonts w:eastAsia="SimSun"/>
                <w:kern w:val="2"/>
                <w:sz w:val="20"/>
                <w:szCs w:val="20"/>
              </w:rPr>
              <w:t>1 1 4</w:t>
            </w:r>
          </w:p>
        </w:tc>
        <w:tc>
          <w:tcPr>
            <w:tcW w:w="813" w:type="dxa"/>
          </w:tcPr>
          <w:p w:rsidR="00AA360F" w:rsidRPr="003310F3" w:rsidRDefault="00AA360F" w:rsidP="002A256B">
            <w:pPr>
              <w:jc w:val="center"/>
              <w:rPr>
                <w:rFonts w:eastAsia="SimSun"/>
                <w:kern w:val="2"/>
                <w:sz w:val="20"/>
                <w:szCs w:val="20"/>
              </w:rPr>
            </w:pPr>
            <w:r w:rsidRPr="003310F3">
              <w:rPr>
                <w:rFonts w:eastAsia="SimSun"/>
                <w:kern w:val="2"/>
                <w:sz w:val="20"/>
                <w:szCs w:val="20"/>
              </w:rPr>
              <w:t>7</w:t>
            </w:r>
          </w:p>
        </w:tc>
        <w:tc>
          <w:tcPr>
            <w:tcW w:w="816" w:type="dxa"/>
          </w:tcPr>
          <w:p w:rsidR="00AA360F" w:rsidRPr="003310F3" w:rsidRDefault="00AA360F" w:rsidP="002A256B">
            <w:pPr>
              <w:jc w:val="center"/>
              <w:rPr>
                <w:rFonts w:eastAsia="SimSun"/>
                <w:kern w:val="2"/>
                <w:sz w:val="20"/>
                <w:szCs w:val="20"/>
              </w:rPr>
            </w:pPr>
            <w:r w:rsidRPr="003310F3">
              <w:rPr>
                <w:rFonts w:eastAsia="SimSun"/>
                <w:kern w:val="2"/>
                <w:sz w:val="20"/>
                <w:szCs w:val="20"/>
              </w:rPr>
              <w:t>0</w:t>
            </w:r>
          </w:p>
        </w:tc>
        <w:tc>
          <w:tcPr>
            <w:tcW w:w="2510" w:type="dxa"/>
          </w:tcPr>
          <w:p w:rsidR="00AA360F" w:rsidRPr="003310F3" w:rsidRDefault="00AA360F" w:rsidP="000A661E">
            <w:pPr>
              <w:rPr>
                <w:rFonts w:eastAsia="SimSun"/>
                <w:kern w:val="2"/>
                <w:sz w:val="18"/>
                <w:szCs w:val="18"/>
              </w:rPr>
            </w:pPr>
            <w:r w:rsidRPr="003310F3">
              <w:rPr>
                <w:rFonts w:eastAsia="SimSun"/>
                <w:kern w:val="2"/>
                <w:sz w:val="18"/>
                <w:szCs w:val="18"/>
              </w:rPr>
              <w:t>Обесценение непроизведенных активов</w:t>
            </w:r>
          </w:p>
        </w:tc>
        <w:tc>
          <w:tcPr>
            <w:tcW w:w="2492" w:type="dxa"/>
          </w:tcPr>
          <w:p w:rsidR="00AA360F" w:rsidRPr="003310F3" w:rsidRDefault="00AA360F" w:rsidP="002A256B">
            <w:pPr>
              <w:rPr>
                <w:rFonts w:eastAsia="SimSun"/>
                <w:kern w:val="2"/>
                <w:sz w:val="18"/>
                <w:szCs w:val="18"/>
              </w:rPr>
            </w:pPr>
          </w:p>
          <w:p w:rsidR="00AA360F" w:rsidRPr="003310F3" w:rsidRDefault="00AA360F" w:rsidP="002A256B">
            <w:pPr>
              <w:rPr>
                <w:rFonts w:eastAsia="SimSun"/>
                <w:kern w:val="2"/>
                <w:sz w:val="18"/>
                <w:szCs w:val="18"/>
              </w:rPr>
            </w:pPr>
          </w:p>
        </w:tc>
      </w:tr>
      <w:tr w:rsidR="003310F3" w:rsidRPr="003310F3" w:rsidTr="001677A1">
        <w:tc>
          <w:tcPr>
            <w:tcW w:w="2419" w:type="dxa"/>
            <w:vMerge/>
          </w:tcPr>
          <w:p w:rsidR="00AA360F" w:rsidRPr="003310F3" w:rsidRDefault="00AA360F" w:rsidP="002A256B">
            <w:pPr>
              <w:rPr>
                <w:rFonts w:eastAsia="SimSun"/>
                <w:kern w:val="2"/>
                <w:sz w:val="20"/>
                <w:szCs w:val="20"/>
              </w:rPr>
            </w:pPr>
          </w:p>
        </w:tc>
        <w:tc>
          <w:tcPr>
            <w:tcW w:w="1484" w:type="dxa"/>
          </w:tcPr>
          <w:p w:rsidR="00AA360F" w:rsidRPr="003310F3" w:rsidRDefault="00AA360F" w:rsidP="002A256B">
            <w:pPr>
              <w:jc w:val="center"/>
              <w:rPr>
                <w:rFonts w:eastAsia="SimSun"/>
                <w:kern w:val="2"/>
                <w:sz w:val="20"/>
                <w:szCs w:val="20"/>
              </w:rPr>
            </w:pPr>
            <w:r w:rsidRPr="003310F3">
              <w:rPr>
                <w:rFonts w:eastAsia="SimSun"/>
                <w:kern w:val="2"/>
                <w:sz w:val="20"/>
                <w:szCs w:val="20"/>
              </w:rPr>
              <w:t>1 1 4</w:t>
            </w:r>
          </w:p>
        </w:tc>
        <w:tc>
          <w:tcPr>
            <w:tcW w:w="813" w:type="dxa"/>
          </w:tcPr>
          <w:p w:rsidR="00AA360F" w:rsidRPr="003310F3" w:rsidRDefault="00AA360F" w:rsidP="002A256B">
            <w:pPr>
              <w:jc w:val="center"/>
              <w:rPr>
                <w:rFonts w:eastAsia="SimSun"/>
                <w:kern w:val="2"/>
                <w:sz w:val="20"/>
                <w:szCs w:val="20"/>
              </w:rPr>
            </w:pPr>
            <w:r w:rsidRPr="003310F3">
              <w:rPr>
                <w:rFonts w:eastAsia="SimSun"/>
                <w:kern w:val="2"/>
                <w:sz w:val="20"/>
                <w:szCs w:val="20"/>
              </w:rPr>
              <w:t>7</w:t>
            </w:r>
          </w:p>
        </w:tc>
        <w:tc>
          <w:tcPr>
            <w:tcW w:w="816" w:type="dxa"/>
          </w:tcPr>
          <w:p w:rsidR="00AA360F" w:rsidRPr="003310F3" w:rsidRDefault="00AA360F" w:rsidP="002A256B">
            <w:pPr>
              <w:jc w:val="center"/>
              <w:rPr>
                <w:rFonts w:eastAsia="SimSun"/>
                <w:kern w:val="2"/>
                <w:sz w:val="20"/>
                <w:szCs w:val="20"/>
              </w:rPr>
            </w:pPr>
            <w:r w:rsidRPr="003310F3">
              <w:rPr>
                <w:rFonts w:eastAsia="SimSun"/>
                <w:kern w:val="2"/>
                <w:sz w:val="20"/>
                <w:szCs w:val="20"/>
              </w:rPr>
              <w:t>1</w:t>
            </w:r>
          </w:p>
        </w:tc>
        <w:tc>
          <w:tcPr>
            <w:tcW w:w="2510" w:type="dxa"/>
          </w:tcPr>
          <w:p w:rsidR="00AA360F" w:rsidRPr="003310F3" w:rsidRDefault="00AA360F" w:rsidP="002A256B">
            <w:pPr>
              <w:rPr>
                <w:rFonts w:eastAsia="SimSun"/>
                <w:kern w:val="2"/>
                <w:sz w:val="18"/>
                <w:szCs w:val="18"/>
              </w:rPr>
            </w:pPr>
          </w:p>
        </w:tc>
        <w:tc>
          <w:tcPr>
            <w:tcW w:w="2492" w:type="dxa"/>
          </w:tcPr>
          <w:p w:rsidR="00AA360F" w:rsidRPr="003310F3" w:rsidRDefault="00AA360F" w:rsidP="002A256B">
            <w:pPr>
              <w:rPr>
                <w:rFonts w:eastAsia="SimSun"/>
                <w:kern w:val="2"/>
                <w:sz w:val="18"/>
                <w:szCs w:val="18"/>
              </w:rPr>
            </w:pPr>
            <w:r w:rsidRPr="003310F3">
              <w:rPr>
                <w:rFonts w:eastAsia="SimSun"/>
                <w:kern w:val="2"/>
                <w:sz w:val="18"/>
                <w:szCs w:val="18"/>
              </w:rPr>
              <w:t>Обесценение земли</w:t>
            </w:r>
          </w:p>
        </w:tc>
      </w:tr>
      <w:tr w:rsidR="003310F3" w:rsidRPr="003310F3" w:rsidTr="001677A1">
        <w:tc>
          <w:tcPr>
            <w:tcW w:w="2419" w:type="dxa"/>
            <w:vMerge/>
          </w:tcPr>
          <w:p w:rsidR="00AA360F" w:rsidRPr="003310F3" w:rsidRDefault="00AA360F" w:rsidP="002A256B">
            <w:pPr>
              <w:rPr>
                <w:rFonts w:eastAsia="SimSun"/>
                <w:kern w:val="2"/>
                <w:sz w:val="20"/>
                <w:szCs w:val="20"/>
              </w:rPr>
            </w:pPr>
          </w:p>
        </w:tc>
        <w:tc>
          <w:tcPr>
            <w:tcW w:w="1484" w:type="dxa"/>
          </w:tcPr>
          <w:p w:rsidR="00AA360F" w:rsidRPr="003310F3" w:rsidRDefault="00AA360F" w:rsidP="002A256B">
            <w:pPr>
              <w:jc w:val="center"/>
              <w:rPr>
                <w:rFonts w:eastAsia="SimSun"/>
                <w:kern w:val="2"/>
                <w:sz w:val="20"/>
                <w:szCs w:val="20"/>
              </w:rPr>
            </w:pPr>
            <w:r w:rsidRPr="003310F3">
              <w:rPr>
                <w:rFonts w:eastAsia="SimSun"/>
                <w:kern w:val="2"/>
                <w:sz w:val="20"/>
                <w:szCs w:val="20"/>
              </w:rPr>
              <w:t>1 1 4</w:t>
            </w:r>
          </w:p>
        </w:tc>
        <w:tc>
          <w:tcPr>
            <w:tcW w:w="813" w:type="dxa"/>
          </w:tcPr>
          <w:p w:rsidR="00AA360F" w:rsidRPr="003310F3" w:rsidRDefault="00AA360F" w:rsidP="002A256B">
            <w:pPr>
              <w:jc w:val="center"/>
              <w:rPr>
                <w:rFonts w:eastAsia="SimSun"/>
                <w:kern w:val="2"/>
                <w:sz w:val="20"/>
                <w:szCs w:val="20"/>
              </w:rPr>
            </w:pPr>
            <w:r w:rsidRPr="003310F3">
              <w:rPr>
                <w:rFonts w:eastAsia="SimSun"/>
                <w:kern w:val="2"/>
                <w:sz w:val="20"/>
                <w:szCs w:val="20"/>
              </w:rPr>
              <w:t>7</w:t>
            </w:r>
          </w:p>
        </w:tc>
        <w:tc>
          <w:tcPr>
            <w:tcW w:w="816" w:type="dxa"/>
          </w:tcPr>
          <w:p w:rsidR="00AA360F" w:rsidRPr="003310F3" w:rsidRDefault="00AA360F" w:rsidP="002A256B">
            <w:pPr>
              <w:jc w:val="center"/>
              <w:rPr>
                <w:rFonts w:eastAsia="SimSun"/>
                <w:kern w:val="2"/>
                <w:sz w:val="20"/>
                <w:szCs w:val="20"/>
              </w:rPr>
            </w:pPr>
            <w:r w:rsidRPr="003310F3">
              <w:rPr>
                <w:rFonts w:eastAsia="SimSun"/>
                <w:kern w:val="2"/>
                <w:sz w:val="20"/>
                <w:szCs w:val="20"/>
              </w:rPr>
              <w:t>2</w:t>
            </w:r>
          </w:p>
        </w:tc>
        <w:tc>
          <w:tcPr>
            <w:tcW w:w="2510" w:type="dxa"/>
          </w:tcPr>
          <w:p w:rsidR="00AA360F" w:rsidRPr="003310F3" w:rsidRDefault="00AA360F" w:rsidP="002A256B">
            <w:pPr>
              <w:rPr>
                <w:rFonts w:eastAsia="SimSun"/>
                <w:kern w:val="2"/>
                <w:sz w:val="18"/>
                <w:szCs w:val="18"/>
              </w:rPr>
            </w:pPr>
          </w:p>
        </w:tc>
        <w:tc>
          <w:tcPr>
            <w:tcW w:w="2492" w:type="dxa"/>
          </w:tcPr>
          <w:p w:rsidR="00AA360F" w:rsidRPr="003310F3" w:rsidRDefault="00AA360F" w:rsidP="002A256B">
            <w:pPr>
              <w:rPr>
                <w:rFonts w:eastAsia="SimSun"/>
                <w:kern w:val="2"/>
                <w:sz w:val="18"/>
                <w:szCs w:val="18"/>
              </w:rPr>
            </w:pPr>
            <w:r w:rsidRPr="003310F3">
              <w:rPr>
                <w:rFonts w:eastAsia="SimSun"/>
                <w:kern w:val="2"/>
                <w:sz w:val="18"/>
                <w:szCs w:val="18"/>
              </w:rPr>
              <w:t>Обесценение ресурсов недр</w:t>
            </w:r>
          </w:p>
        </w:tc>
      </w:tr>
      <w:tr w:rsidR="003310F3" w:rsidRPr="003310F3" w:rsidTr="001677A1">
        <w:tc>
          <w:tcPr>
            <w:tcW w:w="2419" w:type="dxa"/>
            <w:vMerge/>
          </w:tcPr>
          <w:p w:rsidR="00AA360F" w:rsidRPr="003310F3" w:rsidRDefault="00AA360F" w:rsidP="002A256B">
            <w:pPr>
              <w:rPr>
                <w:rFonts w:eastAsia="SimSun"/>
                <w:kern w:val="2"/>
                <w:sz w:val="20"/>
                <w:szCs w:val="20"/>
              </w:rPr>
            </w:pPr>
          </w:p>
        </w:tc>
        <w:tc>
          <w:tcPr>
            <w:tcW w:w="1484" w:type="dxa"/>
          </w:tcPr>
          <w:p w:rsidR="00AA360F" w:rsidRPr="003310F3" w:rsidRDefault="00AA360F" w:rsidP="002A256B">
            <w:pPr>
              <w:jc w:val="center"/>
              <w:rPr>
                <w:rFonts w:eastAsia="SimSun"/>
                <w:kern w:val="2"/>
                <w:sz w:val="20"/>
                <w:szCs w:val="20"/>
              </w:rPr>
            </w:pPr>
            <w:r w:rsidRPr="003310F3">
              <w:rPr>
                <w:rFonts w:eastAsia="SimSun"/>
                <w:kern w:val="2"/>
                <w:sz w:val="20"/>
                <w:szCs w:val="20"/>
              </w:rPr>
              <w:t>1 1 4</w:t>
            </w:r>
          </w:p>
        </w:tc>
        <w:tc>
          <w:tcPr>
            <w:tcW w:w="813" w:type="dxa"/>
          </w:tcPr>
          <w:p w:rsidR="00AA360F" w:rsidRPr="003310F3" w:rsidRDefault="00AA360F" w:rsidP="002A256B">
            <w:pPr>
              <w:jc w:val="center"/>
              <w:rPr>
                <w:rFonts w:eastAsia="SimSun"/>
                <w:kern w:val="2"/>
                <w:sz w:val="20"/>
                <w:szCs w:val="20"/>
              </w:rPr>
            </w:pPr>
            <w:r w:rsidRPr="003310F3">
              <w:rPr>
                <w:rFonts w:eastAsia="SimSun"/>
                <w:kern w:val="2"/>
                <w:sz w:val="20"/>
                <w:szCs w:val="20"/>
              </w:rPr>
              <w:t>7</w:t>
            </w:r>
          </w:p>
        </w:tc>
        <w:tc>
          <w:tcPr>
            <w:tcW w:w="816" w:type="dxa"/>
          </w:tcPr>
          <w:p w:rsidR="00AA360F" w:rsidRPr="003310F3" w:rsidRDefault="00AA360F" w:rsidP="002A256B">
            <w:pPr>
              <w:jc w:val="center"/>
              <w:rPr>
                <w:rFonts w:eastAsia="SimSun"/>
                <w:kern w:val="2"/>
                <w:sz w:val="20"/>
                <w:szCs w:val="20"/>
              </w:rPr>
            </w:pPr>
            <w:r w:rsidRPr="003310F3">
              <w:rPr>
                <w:rFonts w:eastAsia="SimSun"/>
                <w:kern w:val="2"/>
                <w:sz w:val="20"/>
                <w:szCs w:val="20"/>
              </w:rPr>
              <w:t>3</w:t>
            </w:r>
          </w:p>
        </w:tc>
        <w:tc>
          <w:tcPr>
            <w:tcW w:w="2510" w:type="dxa"/>
          </w:tcPr>
          <w:p w:rsidR="00AA360F" w:rsidRPr="003310F3" w:rsidRDefault="00AA360F" w:rsidP="002A256B">
            <w:pPr>
              <w:rPr>
                <w:rFonts w:eastAsia="SimSun"/>
                <w:kern w:val="2"/>
                <w:sz w:val="18"/>
                <w:szCs w:val="18"/>
              </w:rPr>
            </w:pPr>
          </w:p>
        </w:tc>
        <w:tc>
          <w:tcPr>
            <w:tcW w:w="2492" w:type="dxa"/>
          </w:tcPr>
          <w:p w:rsidR="00AA360F" w:rsidRPr="003310F3" w:rsidRDefault="00AA360F" w:rsidP="002A256B">
            <w:pPr>
              <w:rPr>
                <w:rFonts w:eastAsia="SimSun"/>
                <w:kern w:val="2"/>
                <w:sz w:val="18"/>
                <w:szCs w:val="18"/>
              </w:rPr>
            </w:pPr>
            <w:r w:rsidRPr="003310F3">
              <w:rPr>
                <w:rFonts w:eastAsia="SimSun"/>
                <w:kern w:val="2"/>
                <w:sz w:val="18"/>
                <w:szCs w:val="18"/>
              </w:rPr>
              <w:t>Обесценение прочих непроизведенных активов</w:t>
            </w:r>
          </w:p>
        </w:tc>
      </w:tr>
      <w:tr w:rsidR="003310F3" w:rsidRPr="003310F3" w:rsidTr="001677A1">
        <w:tc>
          <w:tcPr>
            <w:tcW w:w="2419" w:type="dxa"/>
            <w:vMerge/>
          </w:tcPr>
          <w:p w:rsidR="00AA360F" w:rsidRPr="003310F3" w:rsidRDefault="00AA360F" w:rsidP="002A256B">
            <w:pPr>
              <w:rPr>
                <w:rFonts w:eastAsia="SimSun"/>
                <w:kern w:val="2"/>
                <w:sz w:val="20"/>
                <w:szCs w:val="20"/>
              </w:rPr>
            </w:pPr>
          </w:p>
        </w:tc>
        <w:tc>
          <w:tcPr>
            <w:tcW w:w="1484" w:type="dxa"/>
          </w:tcPr>
          <w:p w:rsidR="00AA360F" w:rsidRPr="003310F3" w:rsidRDefault="00AA360F" w:rsidP="002A256B">
            <w:pPr>
              <w:jc w:val="center"/>
              <w:rPr>
                <w:rFonts w:eastAsia="SimSun"/>
                <w:kern w:val="2"/>
                <w:sz w:val="20"/>
                <w:szCs w:val="20"/>
              </w:rPr>
            </w:pPr>
            <w:r w:rsidRPr="003310F3">
              <w:rPr>
                <w:rFonts w:eastAsia="SimSun"/>
                <w:kern w:val="2"/>
                <w:sz w:val="20"/>
                <w:szCs w:val="20"/>
              </w:rPr>
              <w:t>1 1 4</w:t>
            </w:r>
          </w:p>
        </w:tc>
        <w:tc>
          <w:tcPr>
            <w:tcW w:w="813" w:type="dxa"/>
          </w:tcPr>
          <w:p w:rsidR="00AA360F" w:rsidRPr="003310F3" w:rsidRDefault="00AA360F" w:rsidP="002A256B">
            <w:pPr>
              <w:jc w:val="center"/>
              <w:rPr>
                <w:rFonts w:eastAsia="SimSun"/>
                <w:kern w:val="2"/>
                <w:sz w:val="20"/>
                <w:szCs w:val="20"/>
              </w:rPr>
            </w:pPr>
            <w:r w:rsidRPr="003310F3">
              <w:rPr>
                <w:rFonts w:eastAsia="SimSun"/>
                <w:kern w:val="2"/>
                <w:sz w:val="20"/>
                <w:szCs w:val="20"/>
              </w:rPr>
              <w:t>8</w:t>
            </w:r>
          </w:p>
        </w:tc>
        <w:tc>
          <w:tcPr>
            <w:tcW w:w="816" w:type="dxa"/>
          </w:tcPr>
          <w:p w:rsidR="00AA360F" w:rsidRPr="003310F3" w:rsidRDefault="00AA360F" w:rsidP="002A256B">
            <w:pPr>
              <w:jc w:val="center"/>
              <w:rPr>
                <w:rFonts w:eastAsia="SimSun"/>
                <w:kern w:val="2"/>
                <w:sz w:val="20"/>
                <w:szCs w:val="20"/>
              </w:rPr>
            </w:pPr>
            <w:r w:rsidRPr="003310F3">
              <w:rPr>
                <w:rFonts w:eastAsia="SimSun"/>
                <w:kern w:val="2"/>
                <w:sz w:val="20"/>
                <w:szCs w:val="20"/>
              </w:rPr>
              <w:t>0</w:t>
            </w:r>
          </w:p>
        </w:tc>
        <w:tc>
          <w:tcPr>
            <w:tcW w:w="2510" w:type="dxa"/>
          </w:tcPr>
          <w:p w:rsidR="00AA360F" w:rsidRPr="003310F3" w:rsidRDefault="00AA360F" w:rsidP="002A256B">
            <w:pPr>
              <w:rPr>
                <w:rFonts w:eastAsia="SimSun"/>
                <w:kern w:val="2"/>
                <w:sz w:val="18"/>
                <w:szCs w:val="18"/>
              </w:rPr>
            </w:pPr>
            <w:r w:rsidRPr="003310F3">
              <w:rPr>
                <w:rFonts w:eastAsia="SimSun"/>
                <w:kern w:val="2"/>
                <w:sz w:val="18"/>
                <w:szCs w:val="18"/>
              </w:rPr>
              <w:t>Резерв под снижение стоимости материальных запасов</w:t>
            </w:r>
          </w:p>
        </w:tc>
        <w:tc>
          <w:tcPr>
            <w:tcW w:w="2492" w:type="dxa"/>
          </w:tcPr>
          <w:p w:rsidR="00AA360F" w:rsidRPr="003310F3" w:rsidRDefault="00AA360F" w:rsidP="002A256B">
            <w:pPr>
              <w:rPr>
                <w:rFonts w:eastAsia="SimSun"/>
                <w:kern w:val="2"/>
                <w:sz w:val="18"/>
                <w:szCs w:val="18"/>
              </w:rPr>
            </w:pPr>
          </w:p>
        </w:tc>
      </w:tr>
      <w:tr w:rsidR="003310F3" w:rsidRPr="003310F3" w:rsidTr="001677A1">
        <w:tc>
          <w:tcPr>
            <w:tcW w:w="2419" w:type="dxa"/>
            <w:vMerge/>
          </w:tcPr>
          <w:p w:rsidR="00AA360F" w:rsidRPr="003310F3" w:rsidRDefault="00AA360F" w:rsidP="002A256B">
            <w:pPr>
              <w:rPr>
                <w:rFonts w:eastAsia="SimSun"/>
                <w:kern w:val="2"/>
                <w:sz w:val="20"/>
                <w:szCs w:val="20"/>
              </w:rPr>
            </w:pPr>
          </w:p>
        </w:tc>
        <w:tc>
          <w:tcPr>
            <w:tcW w:w="1484" w:type="dxa"/>
          </w:tcPr>
          <w:p w:rsidR="00AA360F" w:rsidRPr="003310F3" w:rsidRDefault="00AA360F" w:rsidP="002A256B">
            <w:pPr>
              <w:jc w:val="center"/>
              <w:rPr>
                <w:rFonts w:eastAsia="SimSun"/>
                <w:kern w:val="2"/>
                <w:sz w:val="20"/>
                <w:szCs w:val="20"/>
              </w:rPr>
            </w:pPr>
            <w:r w:rsidRPr="003310F3">
              <w:rPr>
                <w:rFonts w:eastAsia="SimSun"/>
                <w:kern w:val="2"/>
                <w:sz w:val="20"/>
                <w:szCs w:val="20"/>
              </w:rPr>
              <w:t>1 1 4</w:t>
            </w:r>
          </w:p>
        </w:tc>
        <w:tc>
          <w:tcPr>
            <w:tcW w:w="813" w:type="dxa"/>
          </w:tcPr>
          <w:p w:rsidR="00AA360F" w:rsidRPr="003310F3" w:rsidRDefault="00AA360F" w:rsidP="002A256B">
            <w:pPr>
              <w:jc w:val="center"/>
              <w:rPr>
                <w:rFonts w:eastAsia="SimSun"/>
                <w:kern w:val="2"/>
                <w:sz w:val="20"/>
                <w:szCs w:val="20"/>
              </w:rPr>
            </w:pPr>
            <w:r w:rsidRPr="003310F3">
              <w:rPr>
                <w:rFonts w:eastAsia="SimSun"/>
                <w:kern w:val="2"/>
                <w:sz w:val="20"/>
                <w:szCs w:val="20"/>
              </w:rPr>
              <w:t>8</w:t>
            </w:r>
          </w:p>
        </w:tc>
        <w:tc>
          <w:tcPr>
            <w:tcW w:w="816" w:type="dxa"/>
          </w:tcPr>
          <w:p w:rsidR="00AA360F" w:rsidRPr="003310F3" w:rsidRDefault="00AA360F" w:rsidP="002A256B">
            <w:pPr>
              <w:jc w:val="center"/>
              <w:rPr>
                <w:rFonts w:eastAsia="SimSun"/>
                <w:kern w:val="2"/>
                <w:sz w:val="20"/>
                <w:szCs w:val="20"/>
              </w:rPr>
            </w:pPr>
            <w:r w:rsidRPr="003310F3">
              <w:rPr>
                <w:rFonts w:eastAsia="SimSun"/>
                <w:kern w:val="2"/>
                <w:sz w:val="20"/>
                <w:szCs w:val="20"/>
              </w:rPr>
              <w:t>7</w:t>
            </w:r>
          </w:p>
        </w:tc>
        <w:tc>
          <w:tcPr>
            <w:tcW w:w="2510" w:type="dxa"/>
          </w:tcPr>
          <w:p w:rsidR="00AA360F" w:rsidRPr="003310F3" w:rsidRDefault="00AA360F" w:rsidP="002A256B">
            <w:pPr>
              <w:rPr>
                <w:rFonts w:eastAsia="SimSun"/>
                <w:kern w:val="2"/>
                <w:sz w:val="18"/>
                <w:szCs w:val="18"/>
              </w:rPr>
            </w:pPr>
          </w:p>
        </w:tc>
        <w:tc>
          <w:tcPr>
            <w:tcW w:w="2492" w:type="dxa"/>
          </w:tcPr>
          <w:p w:rsidR="00AA360F" w:rsidRPr="003310F3" w:rsidRDefault="00AA360F" w:rsidP="002A256B">
            <w:pPr>
              <w:rPr>
                <w:rFonts w:eastAsia="SimSun"/>
                <w:kern w:val="2"/>
                <w:sz w:val="18"/>
                <w:szCs w:val="18"/>
              </w:rPr>
            </w:pPr>
            <w:r w:rsidRPr="003310F3">
              <w:rPr>
                <w:rFonts w:eastAsia="SimSun"/>
                <w:kern w:val="2"/>
                <w:sz w:val="18"/>
                <w:szCs w:val="18"/>
              </w:rPr>
              <w:t>Резерв под снижение стоимости готовой продукции</w:t>
            </w:r>
          </w:p>
        </w:tc>
      </w:tr>
      <w:tr w:rsidR="003310F3" w:rsidRPr="003310F3" w:rsidTr="001677A1">
        <w:tc>
          <w:tcPr>
            <w:tcW w:w="2419" w:type="dxa"/>
            <w:vMerge/>
          </w:tcPr>
          <w:p w:rsidR="00AA360F" w:rsidRPr="003310F3" w:rsidRDefault="00AA360F" w:rsidP="002A256B">
            <w:pPr>
              <w:rPr>
                <w:rFonts w:eastAsia="SimSun"/>
                <w:kern w:val="2"/>
                <w:sz w:val="20"/>
                <w:szCs w:val="20"/>
              </w:rPr>
            </w:pPr>
          </w:p>
        </w:tc>
        <w:tc>
          <w:tcPr>
            <w:tcW w:w="1484" w:type="dxa"/>
          </w:tcPr>
          <w:p w:rsidR="00AA360F" w:rsidRPr="003310F3" w:rsidRDefault="00AA360F" w:rsidP="002A256B">
            <w:pPr>
              <w:jc w:val="center"/>
              <w:rPr>
                <w:rFonts w:eastAsia="SimSun"/>
                <w:kern w:val="2"/>
                <w:sz w:val="20"/>
                <w:szCs w:val="20"/>
              </w:rPr>
            </w:pPr>
            <w:r w:rsidRPr="003310F3">
              <w:rPr>
                <w:rFonts w:eastAsia="SimSun"/>
                <w:kern w:val="2"/>
                <w:sz w:val="20"/>
                <w:szCs w:val="20"/>
              </w:rPr>
              <w:t>1 1 4</w:t>
            </w:r>
          </w:p>
        </w:tc>
        <w:tc>
          <w:tcPr>
            <w:tcW w:w="813" w:type="dxa"/>
          </w:tcPr>
          <w:p w:rsidR="00AA360F" w:rsidRPr="003310F3" w:rsidRDefault="00AA360F" w:rsidP="002A256B">
            <w:pPr>
              <w:jc w:val="center"/>
              <w:rPr>
                <w:rFonts w:eastAsia="SimSun"/>
                <w:kern w:val="2"/>
                <w:sz w:val="20"/>
                <w:szCs w:val="20"/>
              </w:rPr>
            </w:pPr>
            <w:r w:rsidRPr="003310F3">
              <w:rPr>
                <w:rFonts w:eastAsia="SimSun"/>
                <w:kern w:val="2"/>
                <w:sz w:val="20"/>
                <w:szCs w:val="20"/>
              </w:rPr>
              <w:t>8</w:t>
            </w:r>
          </w:p>
        </w:tc>
        <w:tc>
          <w:tcPr>
            <w:tcW w:w="816" w:type="dxa"/>
          </w:tcPr>
          <w:p w:rsidR="00AA360F" w:rsidRPr="003310F3" w:rsidRDefault="00AA360F" w:rsidP="002A256B">
            <w:pPr>
              <w:jc w:val="center"/>
              <w:rPr>
                <w:rFonts w:eastAsia="SimSun"/>
                <w:kern w:val="2"/>
                <w:sz w:val="20"/>
                <w:szCs w:val="20"/>
              </w:rPr>
            </w:pPr>
            <w:r w:rsidRPr="003310F3">
              <w:rPr>
                <w:rFonts w:eastAsia="SimSun"/>
                <w:kern w:val="2"/>
                <w:sz w:val="20"/>
                <w:szCs w:val="20"/>
              </w:rPr>
              <w:t>8</w:t>
            </w:r>
          </w:p>
        </w:tc>
        <w:tc>
          <w:tcPr>
            <w:tcW w:w="2510" w:type="dxa"/>
          </w:tcPr>
          <w:p w:rsidR="00AA360F" w:rsidRPr="003310F3" w:rsidRDefault="00AA360F" w:rsidP="002A256B">
            <w:pPr>
              <w:rPr>
                <w:rFonts w:eastAsia="SimSun"/>
                <w:kern w:val="2"/>
                <w:sz w:val="18"/>
                <w:szCs w:val="18"/>
              </w:rPr>
            </w:pPr>
          </w:p>
        </w:tc>
        <w:tc>
          <w:tcPr>
            <w:tcW w:w="2492" w:type="dxa"/>
          </w:tcPr>
          <w:p w:rsidR="00AA360F" w:rsidRPr="003310F3" w:rsidRDefault="00AA360F" w:rsidP="002A256B">
            <w:pPr>
              <w:rPr>
                <w:rFonts w:eastAsia="SimSun"/>
                <w:kern w:val="2"/>
                <w:sz w:val="18"/>
                <w:szCs w:val="18"/>
              </w:rPr>
            </w:pPr>
            <w:r w:rsidRPr="003310F3">
              <w:rPr>
                <w:rFonts w:eastAsia="SimSun"/>
                <w:kern w:val="2"/>
                <w:sz w:val="18"/>
                <w:szCs w:val="18"/>
              </w:rPr>
              <w:t>Резерв под снижение стоимости товаров</w:t>
            </w:r>
          </w:p>
        </w:tc>
      </w:tr>
      <w:tr w:rsidR="003310F3" w:rsidRPr="003310F3" w:rsidTr="007138F9">
        <w:tc>
          <w:tcPr>
            <w:tcW w:w="10534" w:type="dxa"/>
            <w:gridSpan w:val="6"/>
          </w:tcPr>
          <w:p w:rsidR="00C62034" w:rsidRPr="003310F3" w:rsidRDefault="00C62034" w:rsidP="00C62034">
            <w:pPr>
              <w:jc w:val="center"/>
              <w:rPr>
                <w:rFonts w:eastAsia="SimSun"/>
                <w:kern w:val="2"/>
                <w:sz w:val="22"/>
                <w:szCs w:val="22"/>
              </w:rPr>
            </w:pPr>
            <w:r w:rsidRPr="003310F3">
              <w:rPr>
                <w:rFonts w:eastAsia="SimSun"/>
                <w:kern w:val="2"/>
                <w:sz w:val="22"/>
                <w:szCs w:val="22"/>
              </w:rPr>
              <w:t>Раздел 2. Финансовые активы</w:t>
            </w:r>
          </w:p>
        </w:tc>
      </w:tr>
      <w:tr w:rsidR="003310F3" w:rsidRPr="003310F3" w:rsidTr="001677A1">
        <w:tc>
          <w:tcPr>
            <w:tcW w:w="2419" w:type="dxa"/>
          </w:tcPr>
          <w:p w:rsidR="00AA360F" w:rsidRPr="003310F3" w:rsidRDefault="00C62034" w:rsidP="002A256B">
            <w:pPr>
              <w:rPr>
                <w:rFonts w:eastAsia="SimSun"/>
                <w:kern w:val="2"/>
                <w:sz w:val="20"/>
                <w:szCs w:val="20"/>
              </w:rPr>
            </w:pPr>
            <w:r w:rsidRPr="003310F3">
              <w:rPr>
                <w:rFonts w:eastAsia="SimSun"/>
                <w:kern w:val="2"/>
                <w:sz w:val="20"/>
                <w:szCs w:val="20"/>
              </w:rPr>
              <w:t>ФИНАНСОВЫЕ АКТИВЫ</w:t>
            </w:r>
          </w:p>
        </w:tc>
        <w:tc>
          <w:tcPr>
            <w:tcW w:w="1484" w:type="dxa"/>
          </w:tcPr>
          <w:p w:rsidR="00AA360F" w:rsidRPr="003310F3" w:rsidRDefault="00C62034" w:rsidP="002A256B">
            <w:pPr>
              <w:jc w:val="center"/>
              <w:rPr>
                <w:rFonts w:eastAsia="SimSun"/>
                <w:kern w:val="2"/>
                <w:sz w:val="20"/>
                <w:szCs w:val="20"/>
              </w:rPr>
            </w:pPr>
            <w:r w:rsidRPr="003310F3">
              <w:rPr>
                <w:rFonts w:eastAsia="SimSun"/>
                <w:kern w:val="2"/>
                <w:sz w:val="20"/>
                <w:szCs w:val="20"/>
              </w:rPr>
              <w:t>2 0 0</w:t>
            </w:r>
          </w:p>
        </w:tc>
        <w:tc>
          <w:tcPr>
            <w:tcW w:w="813" w:type="dxa"/>
          </w:tcPr>
          <w:p w:rsidR="00AA360F" w:rsidRPr="003310F3" w:rsidRDefault="00C62034" w:rsidP="002A256B">
            <w:pPr>
              <w:jc w:val="center"/>
              <w:rPr>
                <w:rFonts w:eastAsia="SimSun"/>
                <w:kern w:val="2"/>
                <w:sz w:val="20"/>
                <w:szCs w:val="20"/>
              </w:rPr>
            </w:pPr>
            <w:r w:rsidRPr="003310F3">
              <w:rPr>
                <w:rFonts w:eastAsia="SimSun"/>
                <w:kern w:val="2"/>
                <w:sz w:val="20"/>
                <w:szCs w:val="20"/>
              </w:rPr>
              <w:t>0</w:t>
            </w:r>
          </w:p>
        </w:tc>
        <w:tc>
          <w:tcPr>
            <w:tcW w:w="816" w:type="dxa"/>
          </w:tcPr>
          <w:p w:rsidR="00AA360F" w:rsidRPr="003310F3" w:rsidRDefault="00C62034" w:rsidP="002A256B">
            <w:pPr>
              <w:jc w:val="center"/>
              <w:rPr>
                <w:rFonts w:eastAsia="SimSun"/>
                <w:kern w:val="2"/>
                <w:sz w:val="20"/>
                <w:szCs w:val="20"/>
              </w:rPr>
            </w:pPr>
            <w:r w:rsidRPr="003310F3">
              <w:rPr>
                <w:rFonts w:eastAsia="SimSun"/>
                <w:kern w:val="2"/>
                <w:sz w:val="20"/>
                <w:szCs w:val="20"/>
              </w:rPr>
              <w:t>0</w:t>
            </w:r>
          </w:p>
        </w:tc>
        <w:tc>
          <w:tcPr>
            <w:tcW w:w="2510" w:type="dxa"/>
          </w:tcPr>
          <w:p w:rsidR="00AA360F" w:rsidRPr="003310F3" w:rsidRDefault="00AA360F" w:rsidP="002A256B">
            <w:pPr>
              <w:rPr>
                <w:rFonts w:eastAsia="SimSun"/>
                <w:kern w:val="2"/>
                <w:sz w:val="18"/>
                <w:szCs w:val="18"/>
              </w:rPr>
            </w:pPr>
          </w:p>
        </w:tc>
        <w:tc>
          <w:tcPr>
            <w:tcW w:w="2492" w:type="dxa"/>
          </w:tcPr>
          <w:p w:rsidR="00AA360F" w:rsidRPr="003310F3" w:rsidRDefault="00AA360F" w:rsidP="002A256B">
            <w:pPr>
              <w:rPr>
                <w:rFonts w:eastAsia="SimSun"/>
                <w:kern w:val="2"/>
                <w:sz w:val="18"/>
                <w:szCs w:val="18"/>
              </w:rPr>
            </w:pPr>
          </w:p>
        </w:tc>
      </w:tr>
      <w:tr w:rsidR="003310F3" w:rsidRPr="003310F3" w:rsidTr="001677A1">
        <w:tc>
          <w:tcPr>
            <w:tcW w:w="2419" w:type="dxa"/>
            <w:vMerge w:val="restart"/>
          </w:tcPr>
          <w:p w:rsidR="00C62034" w:rsidRPr="003310F3" w:rsidRDefault="00C62034" w:rsidP="002A256B">
            <w:pPr>
              <w:rPr>
                <w:rFonts w:eastAsia="SimSun"/>
                <w:kern w:val="2"/>
                <w:sz w:val="20"/>
                <w:szCs w:val="20"/>
              </w:rPr>
            </w:pPr>
            <w:r w:rsidRPr="003310F3">
              <w:rPr>
                <w:rFonts w:eastAsia="SimSun"/>
                <w:kern w:val="2"/>
                <w:sz w:val="20"/>
                <w:szCs w:val="20"/>
              </w:rPr>
              <w:t>Денежные средства учреждения</w:t>
            </w:r>
          </w:p>
        </w:tc>
        <w:tc>
          <w:tcPr>
            <w:tcW w:w="1484" w:type="dxa"/>
          </w:tcPr>
          <w:p w:rsidR="00C62034" w:rsidRPr="003310F3" w:rsidRDefault="00C62034" w:rsidP="002A256B">
            <w:pPr>
              <w:jc w:val="center"/>
              <w:rPr>
                <w:rFonts w:eastAsia="SimSun"/>
                <w:kern w:val="2"/>
                <w:sz w:val="20"/>
                <w:szCs w:val="20"/>
              </w:rPr>
            </w:pPr>
            <w:r w:rsidRPr="003310F3">
              <w:rPr>
                <w:rFonts w:eastAsia="SimSun"/>
                <w:kern w:val="2"/>
                <w:sz w:val="20"/>
                <w:szCs w:val="20"/>
              </w:rPr>
              <w:t>2 0 1</w:t>
            </w:r>
          </w:p>
        </w:tc>
        <w:tc>
          <w:tcPr>
            <w:tcW w:w="813" w:type="dxa"/>
          </w:tcPr>
          <w:p w:rsidR="00C62034" w:rsidRPr="003310F3" w:rsidRDefault="00C62034" w:rsidP="002A256B">
            <w:pPr>
              <w:jc w:val="center"/>
              <w:rPr>
                <w:rFonts w:eastAsia="SimSun"/>
                <w:kern w:val="2"/>
                <w:sz w:val="20"/>
                <w:szCs w:val="20"/>
              </w:rPr>
            </w:pPr>
            <w:r w:rsidRPr="003310F3">
              <w:rPr>
                <w:rFonts w:eastAsia="SimSun"/>
                <w:kern w:val="2"/>
                <w:sz w:val="20"/>
                <w:szCs w:val="20"/>
              </w:rPr>
              <w:t>0</w:t>
            </w:r>
          </w:p>
        </w:tc>
        <w:tc>
          <w:tcPr>
            <w:tcW w:w="816" w:type="dxa"/>
          </w:tcPr>
          <w:p w:rsidR="00C62034" w:rsidRPr="003310F3" w:rsidRDefault="00C62034" w:rsidP="002A256B">
            <w:pPr>
              <w:jc w:val="center"/>
              <w:rPr>
                <w:rFonts w:eastAsia="SimSun"/>
                <w:kern w:val="2"/>
                <w:sz w:val="20"/>
                <w:szCs w:val="20"/>
              </w:rPr>
            </w:pPr>
            <w:r w:rsidRPr="003310F3">
              <w:rPr>
                <w:rFonts w:eastAsia="SimSun"/>
                <w:kern w:val="2"/>
                <w:sz w:val="20"/>
                <w:szCs w:val="20"/>
              </w:rPr>
              <w:t>0</w:t>
            </w:r>
          </w:p>
        </w:tc>
        <w:tc>
          <w:tcPr>
            <w:tcW w:w="2510" w:type="dxa"/>
          </w:tcPr>
          <w:p w:rsidR="00C62034" w:rsidRPr="003310F3" w:rsidRDefault="00C62034" w:rsidP="002A256B">
            <w:pPr>
              <w:rPr>
                <w:rFonts w:eastAsia="SimSun"/>
                <w:kern w:val="2"/>
                <w:sz w:val="18"/>
                <w:szCs w:val="18"/>
              </w:rPr>
            </w:pPr>
          </w:p>
        </w:tc>
        <w:tc>
          <w:tcPr>
            <w:tcW w:w="2492" w:type="dxa"/>
          </w:tcPr>
          <w:p w:rsidR="00C62034" w:rsidRPr="003310F3" w:rsidRDefault="00C62034" w:rsidP="002A256B">
            <w:pPr>
              <w:rPr>
                <w:rFonts w:eastAsia="SimSun"/>
                <w:kern w:val="2"/>
                <w:sz w:val="18"/>
                <w:szCs w:val="18"/>
              </w:rPr>
            </w:pPr>
          </w:p>
        </w:tc>
      </w:tr>
      <w:tr w:rsidR="003310F3" w:rsidRPr="003310F3" w:rsidTr="001677A1">
        <w:tc>
          <w:tcPr>
            <w:tcW w:w="2419" w:type="dxa"/>
            <w:vMerge/>
          </w:tcPr>
          <w:p w:rsidR="00C62034" w:rsidRPr="003310F3" w:rsidRDefault="00C62034" w:rsidP="002A256B">
            <w:pPr>
              <w:rPr>
                <w:rFonts w:eastAsia="SimSun"/>
                <w:kern w:val="2"/>
                <w:sz w:val="20"/>
                <w:szCs w:val="20"/>
              </w:rPr>
            </w:pPr>
          </w:p>
        </w:tc>
        <w:tc>
          <w:tcPr>
            <w:tcW w:w="1484" w:type="dxa"/>
          </w:tcPr>
          <w:p w:rsidR="00C62034" w:rsidRPr="003310F3" w:rsidRDefault="00C62034" w:rsidP="002A256B">
            <w:pPr>
              <w:jc w:val="center"/>
              <w:rPr>
                <w:rFonts w:eastAsia="SimSun"/>
                <w:kern w:val="2"/>
                <w:sz w:val="20"/>
                <w:szCs w:val="20"/>
              </w:rPr>
            </w:pPr>
            <w:r w:rsidRPr="003310F3">
              <w:rPr>
                <w:rFonts w:eastAsia="SimSun"/>
                <w:kern w:val="2"/>
                <w:sz w:val="20"/>
                <w:szCs w:val="20"/>
              </w:rPr>
              <w:t>2 0 1</w:t>
            </w:r>
          </w:p>
        </w:tc>
        <w:tc>
          <w:tcPr>
            <w:tcW w:w="813" w:type="dxa"/>
          </w:tcPr>
          <w:p w:rsidR="00C62034" w:rsidRPr="003310F3" w:rsidRDefault="00C62034" w:rsidP="002A256B">
            <w:pPr>
              <w:jc w:val="center"/>
              <w:rPr>
                <w:rFonts w:eastAsia="SimSun"/>
                <w:kern w:val="2"/>
                <w:sz w:val="20"/>
                <w:szCs w:val="20"/>
              </w:rPr>
            </w:pPr>
            <w:r w:rsidRPr="003310F3">
              <w:rPr>
                <w:rFonts w:eastAsia="SimSun"/>
                <w:kern w:val="2"/>
                <w:sz w:val="20"/>
                <w:szCs w:val="20"/>
              </w:rPr>
              <w:t>1</w:t>
            </w:r>
          </w:p>
        </w:tc>
        <w:tc>
          <w:tcPr>
            <w:tcW w:w="816" w:type="dxa"/>
          </w:tcPr>
          <w:p w:rsidR="00C62034" w:rsidRPr="003310F3" w:rsidRDefault="00C62034" w:rsidP="002A256B">
            <w:pPr>
              <w:jc w:val="center"/>
              <w:rPr>
                <w:rFonts w:eastAsia="SimSun"/>
                <w:kern w:val="2"/>
                <w:sz w:val="20"/>
                <w:szCs w:val="20"/>
              </w:rPr>
            </w:pPr>
            <w:r w:rsidRPr="003310F3">
              <w:rPr>
                <w:rFonts w:eastAsia="SimSun"/>
                <w:kern w:val="2"/>
                <w:sz w:val="20"/>
                <w:szCs w:val="20"/>
              </w:rPr>
              <w:t>0</w:t>
            </w:r>
          </w:p>
        </w:tc>
        <w:tc>
          <w:tcPr>
            <w:tcW w:w="2510" w:type="dxa"/>
          </w:tcPr>
          <w:p w:rsidR="00C62034" w:rsidRPr="003310F3" w:rsidRDefault="00C62034" w:rsidP="002A256B">
            <w:pPr>
              <w:rPr>
                <w:rFonts w:eastAsia="SimSun"/>
                <w:kern w:val="2"/>
                <w:sz w:val="18"/>
                <w:szCs w:val="18"/>
              </w:rPr>
            </w:pPr>
            <w:r w:rsidRPr="003310F3">
              <w:rPr>
                <w:rFonts w:eastAsia="SimSun"/>
                <w:kern w:val="2"/>
                <w:sz w:val="18"/>
                <w:szCs w:val="18"/>
              </w:rPr>
              <w:t>Денежные средства на лицевых счетах учреждения в органе казначейства</w:t>
            </w:r>
          </w:p>
        </w:tc>
        <w:tc>
          <w:tcPr>
            <w:tcW w:w="2492" w:type="dxa"/>
          </w:tcPr>
          <w:p w:rsidR="00C62034" w:rsidRPr="003310F3" w:rsidRDefault="00C62034" w:rsidP="002A256B">
            <w:pPr>
              <w:rPr>
                <w:rFonts w:eastAsia="SimSun"/>
                <w:kern w:val="2"/>
                <w:sz w:val="18"/>
                <w:szCs w:val="18"/>
              </w:rPr>
            </w:pPr>
          </w:p>
        </w:tc>
      </w:tr>
      <w:tr w:rsidR="003310F3" w:rsidRPr="003310F3" w:rsidTr="001677A1">
        <w:tc>
          <w:tcPr>
            <w:tcW w:w="2419" w:type="dxa"/>
            <w:vMerge/>
          </w:tcPr>
          <w:p w:rsidR="00C62034" w:rsidRPr="003310F3" w:rsidRDefault="00C62034" w:rsidP="002A256B">
            <w:pPr>
              <w:rPr>
                <w:rFonts w:eastAsia="SimSun"/>
                <w:kern w:val="2"/>
                <w:sz w:val="20"/>
                <w:szCs w:val="20"/>
              </w:rPr>
            </w:pPr>
          </w:p>
        </w:tc>
        <w:tc>
          <w:tcPr>
            <w:tcW w:w="1484" w:type="dxa"/>
          </w:tcPr>
          <w:p w:rsidR="00C62034" w:rsidRPr="003310F3" w:rsidRDefault="00C62034" w:rsidP="002A256B">
            <w:pPr>
              <w:jc w:val="center"/>
              <w:rPr>
                <w:rFonts w:eastAsia="SimSun"/>
                <w:kern w:val="2"/>
                <w:sz w:val="20"/>
                <w:szCs w:val="20"/>
              </w:rPr>
            </w:pPr>
            <w:r w:rsidRPr="003310F3">
              <w:rPr>
                <w:rFonts w:eastAsia="SimSun"/>
                <w:kern w:val="2"/>
                <w:sz w:val="20"/>
                <w:szCs w:val="20"/>
              </w:rPr>
              <w:t>2 0 1</w:t>
            </w:r>
          </w:p>
        </w:tc>
        <w:tc>
          <w:tcPr>
            <w:tcW w:w="813" w:type="dxa"/>
          </w:tcPr>
          <w:p w:rsidR="00C62034" w:rsidRPr="003310F3" w:rsidRDefault="00C62034" w:rsidP="002A256B">
            <w:pPr>
              <w:jc w:val="center"/>
              <w:rPr>
                <w:rFonts w:eastAsia="SimSun"/>
                <w:kern w:val="2"/>
                <w:sz w:val="20"/>
                <w:szCs w:val="20"/>
              </w:rPr>
            </w:pPr>
            <w:r w:rsidRPr="003310F3">
              <w:rPr>
                <w:rFonts w:eastAsia="SimSun"/>
                <w:kern w:val="2"/>
                <w:sz w:val="20"/>
                <w:szCs w:val="20"/>
              </w:rPr>
              <w:t>2</w:t>
            </w:r>
          </w:p>
        </w:tc>
        <w:tc>
          <w:tcPr>
            <w:tcW w:w="816" w:type="dxa"/>
          </w:tcPr>
          <w:p w:rsidR="00C62034" w:rsidRPr="003310F3" w:rsidRDefault="00C62034" w:rsidP="002A256B">
            <w:pPr>
              <w:jc w:val="center"/>
              <w:rPr>
                <w:rFonts w:eastAsia="SimSun"/>
                <w:kern w:val="2"/>
                <w:sz w:val="20"/>
                <w:szCs w:val="20"/>
              </w:rPr>
            </w:pPr>
            <w:r w:rsidRPr="003310F3">
              <w:rPr>
                <w:rFonts w:eastAsia="SimSun"/>
                <w:kern w:val="2"/>
                <w:sz w:val="20"/>
                <w:szCs w:val="20"/>
              </w:rPr>
              <w:t>0</w:t>
            </w:r>
          </w:p>
        </w:tc>
        <w:tc>
          <w:tcPr>
            <w:tcW w:w="2510" w:type="dxa"/>
          </w:tcPr>
          <w:p w:rsidR="00C62034" w:rsidRPr="003310F3" w:rsidRDefault="00C62034" w:rsidP="002A256B">
            <w:pPr>
              <w:rPr>
                <w:rFonts w:eastAsia="SimSun"/>
                <w:kern w:val="2"/>
                <w:sz w:val="18"/>
                <w:szCs w:val="18"/>
              </w:rPr>
            </w:pPr>
            <w:r w:rsidRPr="003310F3">
              <w:rPr>
                <w:rFonts w:eastAsia="SimSun"/>
                <w:kern w:val="2"/>
                <w:sz w:val="18"/>
                <w:szCs w:val="18"/>
              </w:rPr>
              <w:t>Денежные средства учреждения в кредитной организации</w:t>
            </w:r>
          </w:p>
        </w:tc>
        <w:tc>
          <w:tcPr>
            <w:tcW w:w="2492" w:type="dxa"/>
          </w:tcPr>
          <w:p w:rsidR="00C62034" w:rsidRPr="003310F3" w:rsidRDefault="00C62034" w:rsidP="002A256B">
            <w:pPr>
              <w:rPr>
                <w:rFonts w:eastAsia="SimSun"/>
                <w:kern w:val="2"/>
                <w:sz w:val="18"/>
                <w:szCs w:val="18"/>
              </w:rPr>
            </w:pPr>
          </w:p>
        </w:tc>
      </w:tr>
      <w:tr w:rsidR="003310F3" w:rsidRPr="003310F3" w:rsidTr="001677A1">
        <w:tc>
          <w:tcPr>
            <w:tcW w:w="2419" w:type="dxa"/>
            <w:vMerge/>
          </w:tcPr>
          <w:p w:rsidR="00C62034" w:rsidRPr="003310F3" w:rsidRDefault="00C62034" w:rsidP="002A256B">
            <w:pPr>
              <w:rPr>
                <w:rFonts w:eastAsia="SimSun"/>
                <w:kern w:val="2"/>
                <w:sz w:val="20"/>
                <w:szCs w:val="20"/>
              </w:rPr>
            </w:pPr>
          </w:p>
        </w:tc>
        <w:tc>
          <w:tcPr>
            <w:tcW w:w="1484" w:type="dxa"/>
          </w:tcPr>
          <w:p w:rsidR="00C62034" w:rsidRPr="003310F3" w:rsidRDefault="00C62034" w:rsidP="002A256B">
            <w:pPr>
              <w:jc w:val="center"/>
              <w:rPr>
                <w:rFonts w:eastAsia="SimSun"/>
                <w:kern w:val="2"/>
                <w:sz w:val="20"/>
                <w:szCs w:val="20"/>
              </w:rPr>
            </w:pPr>
            <w:r w:rsidRPr="003310F3">
              <w:rPr>
                <w:rFonts w:eastAsia="SimSun"/>
                <w:kern w:val="2"/>
                <w:sz w:val="20"/>
                <w:szCs w:val="20"/>
              </w:rPr>
              <w:t>2 0 1</w:t>
            </w:r>
          </w:p>
        </w:tc>
        <w:tc>
          <w:tcPr>
            <w:tcW w:w="813" w:type="dxa"/>
          </w:tcPr>
          <w:p w:rsidR="00C62034" w:rsidRPr="003310F3" w:rsidRDefault="00C62034" w:rsidP="002A256B">
            <w:pPr>
              <w:jc w:val="center"/>
              <w:rPr>
                <w:rFonts w:eastAsia="SimSun"/>
                <w:kern w:val="2"/>
                <w:sz w:val="20"/>
                <w:szCs w:val="20"/>
              </w:rPr>
            </w:pPr>
            <w:r w:rsidRPr="003310F3">
              <w:rPr>
                <w:rFonts w:eastAsia="SimSun"/>
                <w:kern w:val="2"/>
                <w:sz w:val="20"/>
                <w:szCs w:val="20"/>
              </w:rPr>
              <w:t>3</w:t>
            </w:r>
          </w:p>
        </w:tc>
        <w:tc>
          <w:tcPr>
            <w:tcW w:w="816" w:type="dxa"/>
          </w:tcPr>
          <w:p w:rsidR="00C62034" w:rsidRPr="003310F3" w:rsidRDefault="00C62034" w:rsidP="002A256B">
            <w:pPr>
              <w:jc w:val="center"/>
              <w:rPr>
                <w:rFonts w:eastAsia="SimSun"/>
                <w:kern w:val="2"/>
                <w:sz w:val="20"/>
                <w:szCs w:val="20"/>
              </w:rPr>
            </w:pPr>
            <w:r w:rsidRPr="003310F3">
              <w:rPr>
                <w:rFonts w:eastAsia="SimSun"/>
                <w:kern w:val="2"/>
                <w:sz w:val="20"/>
                <w:szCs w:val="20"/>
              </w:rPr>
              <w:t>0</w:t>
            </w:r>
          </w:p>
        </w:tc>
        <w:tc>
          <w:tcPr>
            <w:tcW w:w="2510" w:type="dxa"/>
          </w:tcPr>
          <w:p w:rsidR="00C62034" w:rsidRPr="003310F3" w:rsidRDefault="00C62034" w:rsidP="002A256B">
            <w:pPr>
              <w:rPr>
                <w:rFonts w:eastAsia="SimSun"/>
                <w:kern w:val="2"/>
                <w:sz w:val="18"/>
                <w:szCs w:val="18"/>
              </w:rPr>
            </w:pPr>
            <w:r w:rsidRPr="003310F3">
              <w:rPr>
                <w:rFonts w:eastAsia="SimSun"/>
                <w:kern w:val="2"/>
                <w:sz w:val="18"/>
                <w:szCs w:val="18"/>
              </w:rPr>
              <w:t>Денежные средства в кассе учреждения</w:t>
            </w:r>
          </w:p>
        </w:tc>
        <w:tc>
          <w:tcPr>
            <w:tcW w:w="2492" w:type="dxa"/>
          </w:tcPr>
          <w:p w:rsidR="00C62034" w:rsidRPr="003310F3" w:rsidRDefault="00C62034" w:rsidP="002A256B">
            <w:pPr>
              <w:rPr>
                <w:rFonts w:eastAsia="SimSun"/>
                <w:kern w:val="2"/>
                <w:sz w:val="18"/>
                <w:szCs w:val="18"/>
              </w:rPr>
            </w:pPr>
          </w:p>
        </w:tc>
      </w:tr>
      <w:tr w:rsidR="003310F3" w:rsidRPr="003310F3" w:rsidTr="001677A1">
        <w:tc>
          <w:tcPr>
            <w:tcW w:w="2419" w:type="dxa"/>
            <w:vMerge/>
          </w:tcPr>
          <w:p w:rsidR="00C62034" w:rsidRPr="003310F3" w:rsidRDefault="00C62034" w:rsidP="002A256B">
            <w:pPr>
              <w:rPr>
                <w:rFonts w:eastAsia="SimSun"/>
                <w:kern w:val="2"/>
                <w:sz w:val="20"/>
                <w:szCs w:val="20"/>
              </w:rPr>
            </w:pPr>
          </w:p>
        </w:tc>
        <w:tc>
          <w:tcPr>
            <w:tcW w:w="1484" w:type="dxa"/>
          </w:tcPr>
          <w:p w:rsidR="00C62034" w:rsidRPr="003310F3" w:rsidRDefault="00C62034" w:rsidP="002A256B">
            <w:pPr>
              <w:jc w:val="center"/>
              <w:rPr>
                <w:rFonts w:eastAsia="SimSun"/>
                <w:kern w:val="2"/>
                <w:sz w:val="20"/>
                <w:szCs w:val="20"/>
              </w:rPr>
            </w:pPr>
            <w:r w:rsidRPr="003310F3">
              <w:rPr>
                <w:rFonts w:eastAsia="SimSun"/>
                <w:kern w:val="2"/>
                <w:sz w:val="20"/>
                <w:szCs w:val="20"/>
              </w:rPr>
              <w:t>2 0 1</w:t>
            </w:r>
          </w:p>
        </w:tc>
        <w:tc>
          <w:tcPr>
            <w:tcW w:w="813" w:type="dxa"/>
          </w:tcPr>
          <w:p w:rsidR="00C62034" w:rsidRPr="003310F3" w:rsidRDefault="00C62034" w:rsidP="002A256B">
            <w:pPr>
              <w:jc w:val="center"/>
              <w:rPr>
                <w:rFonts w:eastAsia="SimSun"/>
                <w:kern w:val="2"/>
                <w:sz w:val="20"/>
                <w:szCs w:val="20"/>
              </w:rPr>
            </w:pPr>
            <w:r w:rsidRPr="003310F3">
              <w:rPr>
                <w:rFonts w:eastAsia="SimSun"/>
                <w:kern w:val="2"/>
                <w:sz w:val="20"/>
                <w:szCs w:val="20"/>
              </w:rPr>
              <w:t>0</w:t>
            </w:r>
          </w:p>
        </w:tc>
        <w:tc>
          <w:tcPr>
            <w:tcW w:w="816" w:type="dxa"/>
          </w:tcPr>
          <w:p w:rsidR="00C62034" w:rsidRPr="003310F3" w:rsidRDefault="00C62034" w:rsidP="002A256B">
            <w:pPr>
              <w:jc w:val="center"/>
              <w:rPr>
                <w:rFonts w:eastAsia="SimSun"/>
                <w:kern w:val="2"/>
                <w:sz w:val="20"/>
                <w:szCs w:val="20"/>
              </w:rPr>
            </w:pPr>
            <w:r w:rsidRPr="003310F3">
              <w:rPr>
                <w:rFonts w:eastAsia="SimSun"/>
                <w:kern w:val="2"/>
                <w:sz w:val="20"/>
                <w:szCs w:val="20"/>
              </w:rPr>
              <w:t>1</w:t>
            </w:r>
          </w:p>
        </w:tc>
        <w:tc>
          <w:tcPr>
            <w:tcW w:w="2510" w:type="dxa"/>
          </w:tcPr>
          <w:p w:rsidR="00C62034" w:rsidRPr="003310F3" w:rsidRDefault="00C62034" w:rsidP="002A256B">
            <w:pPr>
              <w:rPr>
                <w:rFonts w:eastAsia="SimSun"/>
                <w:kern w:val="2"/>
                <w:sz w:val="18"/>
                <w:szCs w:val="18"/>
              </w:rPr>
            </w:pPr>
          </w:p>
        </w:tc>
        <w:tc>
          <w:tcPr>
            <w:tcW w:w="2492" w:type="dxa"/>
          </w:tcPr>
          <w:p w:rsidR="00C62034" w:rsidRPr="003310F3" w:rsidRDefault="00C62034" w:rsidP="002A256B">
            <w:pPr>
              <w:rPr>
                <w:rFonts w:eastAsia="SimSun"/>
                <w:kern w:val="2"/>
                <w:sz w:val="18"/>
                <w:szCs w:val="18"/>
              </w:rPr>
            </w:pPr>
            <w:r w:rsidRPr="003310F3">
              <w:rPr>
                <w:rFonts w:eastAsia="SimSun"/>
                <w:kern w:val="2"/>
                <w:sz w:val="18"/>
                <w:szCs w:val="18"/>
              </w:rPr>
              <w:t>Денежные средства учреждения на счетах</w:t>
            </w:r>
          </w:p>
        </w:tc>
      </w:tr>
      <w:tr w:rsidR="003310F3" w:rsidRPr="003310F3" w:rsidTr="001677A1">
        <w:tc>
          <w:tcPr>
            <w:tcW w:w="2419" w:type="dxa"/>
            <w:vMerge/>
          </w:tcPr>
          <w:p w:rsidR="00C62034" w:rsidRPr="003310F3" w:rsidRDefault="00C62034" w:rsidP="002A256B">
            <w:pPr>
              <w:rPr>
                <w:rFonts w:eastAsia="SimSun"/>
                <w:kern w:val="2"/>
                <w:sz w:val="20"/>
                <w:szCs w:val="20"/>
              </w:rPr>
            </w:pPr>
          </w:p>
        </w:tc>
        <w:tc>
          <w:tcPr>
            <w:tcW w:w="1484" w:type="dxa"/>
          </w:tcPr>
          <w:p w:rsidR="00C62034" w:rsidRPr="003310F3" w:rsidRDefault="00C62034" w:rsidP="002A256B">
            <w:pPr>
              <w:jc w:val="center"/>
              <w:rPr>
                <w:rFonts w:eastAsia="SimSun"/>
                <w:kern w:val="2"/>
                <w:sz w:val="20"/>
                <w:szCs w:val="20"/>
              </w:rPr>
            </w:pPr>
            <w:r w:rsidRPr="003310F3">
              <w:rPr>
                <w:rFonts w:eastAsia="SimSun"/>
                <w:kern w:val="2"/>
                <w:sz w:val="20"/>
                <w:szCs w:val="20"/>
              </w:rPr>
              <w:t>2 0 1</w:t>
            </w:r>
          </w:p>
        </w:tc>
        <w:tc>
          <w:tcPr>
            <w:tcW w:w="813" w:type="dxa"/>
          </w:tcPr>
          <w:p w:rsidR="00C62034" w:rsidRPr="003310F3" w:rsidRDefault="00C62034" w:rsidP="002A256B">
            <w:pPr>
              <w:jc w:val="center"/>
              <w:rPr>
                <w:rFonts w:eastAsia="SimSun"/>
                <w:kern w:val="2"/>
                <w:sz w:val="20"/>
                <w:szCs w:val="20"/>
              </w:rPr>
            </w:pPr>
            <w:r w:rsidRPr="003310F3">
              <w:rPr>
                <w:rFonts w:eastAsia="SimSun"/>
                <w:kern w:val="2"/>
                <w:sz w:val="20"/>
                <w:szCs w:val="20"/>
              </w:rPr>
              <w:t>0</w:t>
            </w:r>
          </w:p>
        </w:tc>
        <w:tc>
          <w:tcPr>
            <w:tcW w:w="816" w:type="dxa"/>
          </w:tcPr>
          <w:p w:rsidR="00C62034" w:rsidRPr="003310F3" w:rsidRDefault="00C62034" w:rsidP="002A256B">
            <w:pPr>
              <w:jc w:val="center"/>
              <w:rPr>
                <w:rFonts w:eastAsia="SimSun"/>
                <w:kern w:val="2"/>
                <w:sz w:val="20"/>
                <w:szCs w:val="20"/>
              </w:rPr>
            </w:pPr>
            <w:r w:rsidRPr="003310F3">
              <w:rPr>
                <w:rFonts w:eastAsia="SimSun"/>
                <w:kern w:val="2"/>
                <w:sz w:val="20"/>
                <w:szCs w:val="20"/>
              </w:rPr>
              <w:t>2</w:t>
            </w:r>
          </w:p>
        </w:tc>
        <w:tc>
          <w:tcPr>
            <w:tcW w:w="2510" w:type="dxa"/>
          </w:tcPr>
          <w:p w:rsidR="00C62034" w:rsidRPr="003310F3" w:rsidRDefault="00C62034" w:rsidP="002A256B">
            <w:pPr>
              <w:rPr>
                <w:rFonts w:eastAsia="SimSun"/>
                <w:kern w:val="2"/>
                <w:sz w:val="18"/>
                <w:szCs w:val="18"/>
              </w:rPr>
            </w:pPr>
          </w:p>
        </w:tc>
        <w:tc>
          <w:tcPr>
            <w:tcW w:w="2492" w:type="dxa"/>
          </w:tcPr>
          <w:p w:rsidR="00C62034" w:rsidRPr="003310F3" w:rsidRDefault="00C62034" w:rsidP="002A256B">
            <w:pPr>
              <w:rPr>
                <w:rFonts w:eastAsia="SimSun"/>
                <w:kern w:val="2"/>
                <w:sz w:val="18"/>
                <w:szCs w:val="18"/>
              </w:rPr>
            </w:pPr>
            <w:r w:rsidRPr="003310F3">
              <w:rPr>
                <w:rFonts w:eastAsia="SimSun"/>
                <w:kern w:val="2"/>
                <w:sz w:val="18"/>
                <w:szCs w:val="18"/>
              </w:rPr>
              <w:t>Денежные средства учреждения, размещенные на депозиты</w:t>
            </w:r>
          </w:p>
        </w:tc>
      </w:tr>
      <w:tr w:rsidR="003310F3" w:rsidRPr="003310F3" w:rsidTr="001677A1">
        <w:tc>
          <w:tcPr>
            <w:tcW w:w="2419" w:type="dxa"/>
            <w:vMerge/>
          </w:tcPr>
          <w:p w:rsidR="00C62034" w:rsidRPr="003310F3" w:rsidRDefault="00C62034" w:rsidP="002A256B">
            <w:pPr>
              <w:rPr>
                <w:rFonts w:eastAsia="SimSun"/>
                <w:kern w:val="2"/>
                <w:sz w:val="20"/>
                <w:szCs w:val="20"/>
              </w:rPr>
            </w:pPr>
          </w:p>
        </w:tc>
        <w:tc>
          <w:tcPr>
            <w:tcW w:w="1484" w:type="dxa"/>
          </w:tcPr>
          <w:p w:rsidR="00C62034" w:rsidRPr="003310F3" w:rsidRDefault="00C62034" w:rsidP="002A256B">
            <w:pPr>
              <w:jc w:val="center"/>
              <w:rPr>
                <w:rFonts w:eastAsia="SimSun"/>
                <w:kern w:val="2"/>
                <w:sz w:val="20"/>
                <w:szCs w:val="20"/>
              </w:rPr>
            </w:pPr>
            <w:r w:rsidRPr="003310F3">
              <w:rPr>
                <w:rFonts w:eastAsia="SimSun"/>
                <w:kern w:val="2"/>
                <w:sz w:val="20"/>
                <w:szCs w:val="20"/>
              </w:rPr>
              <w:t>2 0 1</w:t>
            </w:r>
          </w:p>
        </w:tc>
        <w:tc>
          <w:tcPr>
            <w:tcW w:w="813" w:type="dxa"/>
          </w:tcPr>
          <w:p w:rsidR="00C62034" w:rsidRPr="003310F3" w:rsidRDefault="00C62034" w:rsidP="002A256B">
            <w:pPr>
              <w:jc w:val="center"/>
              <w:rPr>
                <w:rFonts w:eastAsia="SimSun"/>
                <w:kern w:val="2"/>
                <w:sz w:val="20"/>
                <w:szCs w:val="20"/>
              </w:rPr>
            </w:pPr>
            <w:r w:rsidRPr="003310F3">
              <w:rPr>
                <w:rFonts w:eastAsia="SimSun"/>
                <w:kern w:val="2"/>
                <w:sz w:val="20"/>
                <w:szCs w:val="20"/>
              </w:rPr>
              <w:t>0</w:t>
            </w:r>
          </w:p>
        </w:tc>
        <w:tc>
          <w:tcPr>
            <w:tcW w:w="816" w:type="dxa"/>
          </w:tcPr>
          <w:p w:rsidR="00C62034" w:rsidRPr="003310F3" w:rsidRDefault="00C62034" w:rsidP="002A256B">
            <w:pPr>
              <w:jc w:val="center"/>
              <w:rPr>
                <w:rFonts w:eastAsia="SimSun"/>
                <w:kern w:val="2"/>
                <w:sz w:val="20"/>
                <w:szCs w:val="20"/>
              </w:rPr>
            </w:pPr>
            <w:r w:rsidRPr="003310F3">
              <w:rPr>
                <w:rFonts w:eastAsia="SimSun"/>
                <w:kern w:val="2"/>
                <w:sz w:val="20"/>
                <w:szCs w:val="20"/>
              </w:rPr>
              <w:t>3</w:t>
            </w:r>
          </w:p>
        </w:tc>
        <w:tc>
          <w:tcPr>
            <w:tcW w:w="2510" w:type="dxa"/>
          </w:tcPr>
          <w:p w:rsidR="00C62034" w:rsidRPr="003310F3" w:rsidRDefault="00C62034" w:rsidP="002A256B">
            <w:pPr>
              <w:rPr>
                <w:rFonts w:eastAsia="SimSun"/>
                <w:kern w:val="2"/>
                <w:sz w:val="18"/>
                <w:szCs w:val="18"/>
              </w:rPr>
            </w:pPr>
          </w:p>
        </w:tc>
        <w:tc>
          <w:tcPr>
            <w:tcW w:w="2492" w:type="dxa"/>
          </w:tcPr>
          <w:p w:rsidR="00C62034" w:rsidRPr="003310F3" w:rsidRDefault="00C62034" w:rsidP="002A256B">
            <w:pPr>
              <w:rPr>
                <w:rFonts w:eastAsia="SimSun"/>
                <w:kern w:val="2"/>
                <w:sz w:val="18"/>
                <w:szCs w:val="18"/>
              </w:rPr>
            </w:pPr>
            <w:r w:rsidRPr="003310F3">
              <w:rPr>
                <w:rFonts w:eastAsia="SimSun"/>
                <w:kern w:val="2"/>
                <w:sz w:val="18"/>
                <w:szCs w:val="18"/>
              </w:rPr>
              <w:t>Денежные средства учреждения в пути</w:t>
            </w:r>
          </w:p>
        </w:tc>
      </w:tr>
      <w:tr w:rsidR="003310F3" w:rsidRPr="003310F3" w:rsidTr="001677A1">
        <w:tc>
          <w:tcPr>
            <w:tcW w:w="2419" w:type="dxa"/>
            <w:vMerge/>
          </w:tcPr>
          <w:p w:rsidR="00C62034" w:rsidRPr="003310F3" w:rsidRDefault="00C62034" w:rsidP="002A256B">
            <w:pPr>
              <w:rPr>
                <w:rFonts w:eastAsia="SimSun"/>
                <w:kern w:val="2"/>
                <w:sz w:val="20"/>
                <w:szCs w:val="20"/>
              </w:rPr>
            </w:pPr>
          </w:p>
        </w:tc>
        <w:tc>
          <w:tcPr>
            <w:tcW w:w="1484" w:type="dxa"/>
          </w:tcPr>
          <w:p w:rsidR="00C62034" w:rsidRPr="003310F3" w:rsidRDefault="00C62034" w:rsidP="002A256B">
            <w:pPr>
              <w:jc w:val="center"/>
              <w:rPr>
                <w:rFonts w:eastAsia="SimSun"/>
                <w:kern w:val="2"/>
                <w:sz w:val="20"/>
                <w:szCs w:val="20"/>
              </w:rPr>
            </w:pPr>
            <w:r w:rsidRPr="003310F3">
              <w:rPr>
                <w:rFonts w:eastAsia="SimSun"/>
                <w:kern w:val="2"/>
                <w:sz w:val="20"/>
                <w:szCs w:val="20"/>
              </w:rPr>
              <w:t>2 0 1</w:t>
            </w:r>
          </w:p>
        </w:tc>
        <w:tc>
          <w:tcPr>
            <w:tcW w:w="813" w:type="dxa"/>
          </w:tcPr>
          <w:p w:rsidR="00C62034" w:rsidRPr="003310F3" w:rsidRDefault="00C62034" w:rsidP="002A256B">
            <w:pPr>
              <w:jc w:val="center"/>
              <w:rPr>
                <w:rFonts w:eastAsia="SimSun"/>
                <w:kern w:val="2"/>
                <w:sz w:val="20"/>
                <w:szCs w:val="20"/>
              </w:rPr>
            </w:pPr>
            <w:r w:rsidRPr="003310F3">
              <w:rPr>
                <w:rFonts w:eastAsia="SimSun"/>
                <w:kern w:val="2"/>
                <w:sz w:val="20"/>
                <w:szCs w:val="20"/>
              </w:rPr>
              <w:t>0</w:t>
            </w:r>
          </w:p>
        </w:tc>
        <w:tc>
          <w:tcPr>
            <w:tcW w:w="816" w:type="dxa"/>
          </w:tcPr>
          <w:p w:rsidR="00C62034" w:rsidRPr="003310F3" w:rsidRDefault="00C62034" w:rsidP="002A256B">
            <w:pPr>
              <w:jc w:val="center"/>
              <w:rPr>
                <w:rFonts w:eastAsia="SimSun"/>
                <w:kern w:val="2"/>
                <w:sz w:val="20"/>
                <w:szCs w:val="20"/>
              </w:rPr>
            </w:pPr>
            <w:r w:rsidRPr="003310F3">
              <w:rPr>
                <w:rFonts w:eastAsia="SimSun"/>
                <w:kern w:val="2"/>
                <w:sz w:val="20"/>
                <w:szCs w:val="20"/>
              </w:rPr>
              <w:t>4</w:t>
            </w:r>
          </w:p>
        </w:tc>
        <w:tc>
          <w:tcPr>
            <w:tcW w:w="2510" w:type="dxa"/>
          </w:tcPr>
          <w:p w:rsidR="00C62034" w:rsidRPr="003310F3" w:rsidRDefault="00C62034" w:rsidP="002A256B">
            <w:pPr>
              <w:rPr>
                <w:rFonts w:eastAsia="SimSun"/>
                <w:kern w:val="2"/>
                <w:sz w:val="18"/>
                <w:szCs w:val="18"/>
              </w:rPr>
            </w:pPr>
          </w:p>
        </w:tc>
        <w:tc>
          <w:tcPr>
            <w:tcW w:w="2492" w:type="dxa"/>
          </w:tcPr>
          <w:p w:rsidR="00C62034" w:rsidRPr="003310F3" w:rsidRDefault="00C62034" w:rsidP="002A256B">
            <w:pPr>
              <w:rPr>
                <w:rFonts w:eastAsia="SimSun"/>
                <w:kern w:val="2"/>
                <w:sz w:val="18"/>
                <w:szCs w:val="18"/>
              </w:rPr>
            </w:pPr>
            <w:r w:rsidRPr="003310F3">
              <w:rPr>
                <w:rFonts w:eastAsia="SimSun"/>
                <w:kern w:val="2"/>
                <w:sz w:val="18"/>
                <w:szCs w:val="18"/>
              </w:rPr>
              <w:t>Касса</w:t>
            </w:r>
          </w:p>
        </w:tc>
      </w:tr>
      <w:tr w:rsidR="003310F3" w:rsidRPr="003310F3" w:rsidTr="001677A1">
        <w:tc>
          <w:tcPr>
            <w:tcW w:w="2419" w:type="dxa"/>
            <w:vMerge/>
          </w:tcPr>
          <w:p w:rsidR="00C62034" w:rsidRPr="003310F3" w:rsidRDefault="00C62034" w:rsidP="002A256B">
            <w:pPr>
              <w:rPr>
                <w:rFonts w:eastAsia="SimSun"/>
                <w:kern w:val="2"/>
                <w:sz w:val="20"/>
                <w:szCs w:val="20"/>
              </w:rPr>
            </w:pPr>
          </w:p>
        </w:tc>
        <w:tc>
          <w:tcPr>
            <w:tcW w:w="1484" w:type="dxa"/>
          </w:tcPr>
          <w:p w:rsidR="00C62034" w:rsidRPr="003310F3" w:rsidRDefault="00C62034" w:rsidP="002A256B">
            <w:pPr>
              <w:jc w:val="center"/>
              <w:rPr>
                <w:rFonts w:eastAsia="SimSun"/>
                <w:kern w:val="2"/>
                <w:sz w:val="20"/>
                <w:szCs w:val="20"/>
              </w:rPr>
            </w:pPr>
            <w:r w:rsidRPr="003310F3">
              <w:rPr>
                <w:rFonts w:eastAsia="SimSun"/>
                <w:kern w:val="2"/>
                <w:sz w:val="20"/>
                <w:szCs w:val="20"/>
              </w:rPr>
              <w:t>2 0 1</w:t>
            </w:r>
          </w:p>
        </w:tc>
        <w:tc>
          <w:tcPr>
            <w:tcW w:w="813" w:type="dxa"/>
          </w:tcPr>
          <w:p w:rsidR="00C62034" w:rsidRPr="003310F3" w:rsidRDefault="00C62034" w:rsidP="002A256B">
            <w:pPr>
              <w:jc w:val="center"/>
              <w:rPr>
                <w:rFonts w:eastAsia="SimSun"/>
                <w:kern w:val="2"/>
                <w:sz w:val="20"/>
                <w:szCs w:val="20"/>
              </w:rPr>
            </w:pPr>
            <w:r w:rsidRPr="003310F3">
              <w:rPr>
                <w:rFonts w:eastAsia="SimSun"/>
                <w:kern w:val="2"/>
                <w:sz w:val="20"/>
                <w:szCs w:val="20"/>
              </w:rPr>
              <w:t>0</w:t>
            </w:r>
          </w:p>
        </w:tc>
        <w:tc>
          <w:tcPr>
            <w:tcW w:w="816" w:type="dxa"/>
          </w:tcPr>
          <w:p w:rsidR="00C62034" w:rsidRPr="003310F3" w:rsidRDefault="00C62034" w:rsidP="002A256B">
            <w:pPr>
              <w:jc w:val="center"/>
              <w:rPr>
                <w:rFonts w:eastAsia="SimSun"/>
                <w:kern w:val="2"/>
                <w:sz w:val="20"/>
                <w:szCs w:val="20"/>
              </w:rPr>
            </w:pPr>
            <w:r w:rsidRPr="003310F3">
              <w:rPr>
                <w:rFonts w:eastAsia="SimSun"/>
                <w:kern w:val="2"/>
                <w:sz w:val="20"/>
                <w:szCs w:val="20"/>
              </w:rPr>
              <w:t>5</w:t>
            </w:r>
          </w:p>
        </w:tc>
        <w:tc>
          <w:tcPr>
            <w:tcW w:w="2510" w:type="dxa"/>
          </w:tcPr>
          <w:p w:rsidR="00C62034" w:rsidRPr="003310F3" w:rsidRDefault="00C62034" w:rsidP="002A256B">
            <w:pPr>
              <w:rPr>
                <w:rFonts w:eastAsia="SimSun"/>
                <w:kern w:val="2"/>
                <w:sz w:val="18"/>
                <w:szCs w:val="18"/>
              </w:rPr>
            </w:pPr>
          </w:p>
        </w:tc>
        <w:tc>
          <w:tcPr>
            <w:tcW w:w="2492" w:type="dxa"/>
          </w:tcPr>
          <w:p w:rsidR="00C62034" w:rsidRPr="003310F3" w:rsidRDefault="00C62034" w:rsidP="002A256B">
            <w:pPr>
              <w:rPr>
                <w:rFonts w:eastAsia="SimSun"/>
                <w:kern w:val="2"/>
                <w:sz w:val="18"/>
                <w:szCs w:val="18"/>
              </w:rPr>
            </w:pPr>
            <w:r w:rsidRPr="003310F3">
              <w:rPr>
                <w:rFonts w:eastAsia="SimSun"/>
                <w:kern w:val="2"/>
                <w:sz w:val="18"/>
                <w:szCs w:val="18"/>
              </w:rPr>
              <w:t>Денежные документы</w:t>
            </w:r>
          </w:p>
        </w:tc>
      </w:tr>
      <w:tr w:rsidR="003310F3" w:rsidRPr="003310F3" w:rsidTr="001677A1">
        <w:tc>
          <w:tcPr>
            <w:tcW w:w="2419" w:type="dxa"/>
            <w:vMerge/>
          </w:tcPr>
          <w:p w:rsidR="00C62034" w:rsidRPr="003310F3" w:rsidRDefault="00C62034" w:rsidP="002A256B">
            <w:pPr>
              <w:rPr>
                <w:rFonts w:eastAsia="SimSun"/>
                <w:kern w:val="2"/>
                <w:sz w:val="20"/>
                <w:szCs w:val="20"/>
              </w:rPr>
            </w:pPr>
          </w:p>
        </w:tc>
        <w:tc>
          <w:tcPr>
            <w:tcW w:w="1484" w:type="dxa"/>
          </w:tcPr>
          <w:p w:rsidR="00C62034" w:rsidRPr="003310F3" w:rsidRDefault="00C62034" w:rsidP="002A256B">
            <w:pPr>
              <w:jc w:val="center"/>
              <w:rPr>
                <w:rFonts w:eastAsia="SimSun"/>
                <w:kern w:val="2"/>
                <w:sz w:val="20"/>
                <w:szCs w:val="20"/>
              </w:rPr>
            </w:pPr>
            <w:r w:rsidRPr="003310F3">
              <w:rPr>
                <w:rFonts w:eastAsia="SimSun"/>
                <w:kern w:val="2"/>
                <w:sz w:val="20"/>
                <w:szCs w:val="20"/>
              </w:rPr>
              <w:t>2 0 1</w:t>
            </w:r>
          </w:p>
        </w:tc>
        <w:tc>
          <w:tcPr>
            <w:tcW w:w="813" w:type="dxa"/>
          </w:tcPr>
          <w:p w:rsidR="00C62034" w:rsidRPr="003310F3" w:rsidRDefault="00C62034" w:rsidP="002A256B">
            <w:pPr>
              <w:jc w:val="center"/>
              <w:rPr>
                <w:rFonts w:eastAsia="SimSun"/>
                <w:kern w:val="2"/>
                <w:sz w:val="20"/>
                <w:szCs w:val="20"/>
              </w:rPr>
            </w:pPr>
            <w:r w:rsidRPr="003310F3">
              <w:rPr>
                <w:rFonts w:eastAsia="SimSun"/>
                <w:kern w:val="2"/>
                <w:sz w:val="20"/>
                <w:szCs w:val="20"/>
              </w:rPr>
              <w:t>0</w:t>
            </w:r>
          </w:p>
        </w:tc>
        <w:tc>
          <w:tcPr>
            <w:tcW w:w="816" w:type="dxa"/>
          </w:tcPr>
          <w:p w:rsidR="00C62034" w:rsidRPr="003310F3" w:rsidRDefault="00C62034" w:rsidP="002A256B">
            <w:pPr>
              <w:jc w:val="center"/>
              <w:rPr>
                <w:rFonts w:eastAsia="SimSun"/>
                <w:kern w:val="2"/>
                <w:sz w:val="20"/>
                <w:szCs w:val="20"/>
              </w:rPr>
            </w:pPr>
            <w:r w:rsidRPr="003310F3">
              <w:rPr>
                <w:rFonts w:eastAsia="SimSun"/>
                <w:kern w:val="2"/>
                <w:sz w:val="20"/>
                <w:szCs w:val="20"/>
              </w:rPr>
              <w:t>6</w:t>
            </w:r>
          </w:p>
        </w:tc>
        <w:tc>
          <w:tcPr>
            <w:tcW w:w="2510" w:type="dxa"/>
          </w:tcPr>
          <w:p w:rsidR="00C62034" w:rsidRPr="003310F3" w:rsidRDefault="00C62034" w:rsidP="002A256B">
            <w:pPr>
              <w:rPr>
                <w:rFonts w:eastAsia="SimSun"/>
                <w:kern w:val="2"/>
                <w:sz w:val="18"/>
                <w:szCs w:val="18"/>
              </w:rPr>
            </w:pPr>
          </w:p>
        </w:tc>
        <w:tc>
          <w:tcPr>
            <w:tcW w:w="2492" w:type="dxa"/>
          </w:tcPr>
          <w:p w:rsidR="00C62034" w:rsidRPr="003310F3" w:rsidRDefault="00C62034" w:rsidP="002A256B">
            <w:pPr>
              <w:rPr>
                <w:rFonts w:eastAsia="SimSun"/>
                <w:kern w:val="2"/>
                <w:sz w:val="18"/>
                <w:szCs w:val="18"/>
              </w:rPr>
            </w:pPr>
            <w:r w:rsidRPr="003310F3">
              <w:rPr>
                <w:rFonts w:eastAsia="SimSun"/>
                <w:kern w:val="2"/>
                <w:sz w:val="18"/>
                <w:szCs w:val="18"/>
              </w:rPr>
              <w:t>Денежные средства учреждения на специальных счетах в кредитной организации</w:t>
            </w:r>
          </w:p>
        </w:tc>
      </w:tr>
      <w:tr w:rsidR="003310F3" w:rsidRPr="003310F3" w:rsidTr="001677A1">
        <w:tc>
          <w:tcPr>
            <w:tcW w:w="2419" w:type="dxa"/>
            <w:vMerge/>
          </w:tcPr>
          <w:p w:rsidR="00C62034" w:rsidRPr="003310F3" w:rsidRDefault="00C62034" w:rsidP="002A256B">
            <w:pPr>
              <w:rPr>
                <w:rFonts w:eastAsia="SimSun"/>
                <w:kern w:val="2"/>
                <w:sz w:val="20"/>
                <w:szCs w:val="20"/>
              </w:rPr>
            </w:pPr>
          </w:p>
        </w:tc>
        <w:tc>
          <w:tcPr>
            <w:tcW w:w="1484" w:type="dxa"/>
          </w:tcPr>
          <w:p w:rsidR="00C62034" w:rsidRPr="003310F3" w:rsidRDefault="00C62034" w:rsidP="002A256B">
            <w:pPr>
              <w:jc w:val="center"/>
              <w:rPr>
                <w:rFonts w:eastAsia="SimSun"/>
                <w:kern w:val="2"/>
                <w:sz w:val="20"/>
                <w:szCs w:val="20"/>
              </w:rPr>
            </w:pPr>
            <w:r w:rsidRPr="003310F3">
              <w:rPr>
                <w:rFonts w:eastAsia="SimSun"/>
                <w:kern w:val="2"/>
                <w:sz w:val="20"/>
                <w:szCs w:val="20"/>
              </w:rPr>
              <w:t>2 0 1</w:t>
            </w:r>
          </w:p>
        </w:tc>
        <w:tc>
          <w:tcPr>
            <w:tcW w:w="813" w:type="dxa"/>
          </w:tcPr>
          <w:p w:rsidR="00C62034" w:rsidRPr="003310F3" w:rsidRDefault="00C62034" w:rsidP="002A256B">
            <w:pPr>
              <w:jc w:val="center"/>
              <w:rPr>
                <w:rFonts w:eastAsia="SimSun"/>
                <w:kern w:val="2"/>
                <w:sz w:val="20"/>
                <w:szCs w:val="20"/>
              </w:rPr>
            </w:pPr>
            <w:r w:rsidRPr="003310F3">
              <w:rPr>
                <w:rFonts w:eastAsia="SimSun"/>
                <w:kern w:val="2"/>
                <w:sz w:val="20"/>
                <w:szCs w:val="20"/>
              </w:rPr>
              <w:t>0</w:t>
            </w:r>
          </w:p>
        </w:tc>
        <w:tc>
          <w:tcPr>
            <w:tcW w:w="816" w:type="dxa"/>
          </w:tcPr>
          <w:p w:rsidR="00C62034" w:rsidRPr="003310F3" w:rsidRDefault="00C62034" w:rsidP="002A256B">
            <w:pPr>
              <w:jc w:val="center"/>
              <w:rPr>
                <w:rFonts w:eastAsia="SimSun"/>
                <w:kern w:val="2"/>
                <w:sz w:val="20"/>
                <w:szCs w:val="20"/>
              </w:rPr>
            </w:pPr>
            <w:r w:rsidRPr="003310F3">
              <w:rPr>
                <w:rFonts w:eastAsia="SimSun"/>
                <w:kern w:val="2"/>
                <w:sz w:val="20"/>
                <w:szCs w:val="20"/>
              </w:rPr>
              <w:t>7</w:t>
            </w:r>
          </w:p>
        </w:tc>
        <w:tc>
          <w:tcPr>
            <w:tcW w:w="2510" w:type="dxa"/>
          </w:tcPr>
          <w:p w:rsidR="00C62034" w:rsidRPr="003310F3" w:rsidRDefault="00C62034" w:rsidP="002A256B">
            <w:pPr>
              <w:rPr>
                <w:rFonts w:eastAsia="SimSun"/>
                <w:kern w:val="2"/>
                <w:sz w:val="18"/>
                <w:szCs w:val="18"/>
              </w:rPr>
            </w:pPr>
          </w:p>
        </w:tc>
        <w:tc>
          <w:tcPr>
            <w:tcW w:w="2492" w:type="dxa"/>
          </w:tcPr>
          <w:p w:rsidR="00C62034" w:rsidRPr="003310F3" w:rsidRDefault="00C62034" w:rsidP="002A256B">
            <w:pPr>
              <w:rPr>
                <w:rFonts w:eastAsia="SimSun"/>
                <w:kern w:val="2"/>
                <w:sz w:val="18"/>
                <w:szCs w:val="18"/>
              </w:rPr>
            </w:pPr>
            <w:r w:rsidRPr="003310F3">
              <w:rPr>
                <w:rFonts w:eastAsia="SimSun"/>
                <w:kern w:val="2"/>
                <w:sz w:val="18"/>
                <w:szCs w:val="18"/>
              </w:rPr>
              <w:t>Денежные средства учреждения в иностранной валюте</w:t>
            </w:r>
          </w:p>
        </w:tc>
      </w:tr>
      <w:tr w:rsidR="003310F3" w:rsidRPr="003310F3" w:rsidTr="001677A1">
        <w:tc>
          <w:tcPr>
            <w:tcW w:w="2419" w:type="dxa"/>
            <w:vMerge w:val="restart"/>
          </w:tcPr>
          <w:p w:rsidR="00C62034" w:rsidRPr="003310F3" w:rsidRDefault="00C62034" w:rsidP="002A256B">
            <w:pPr>
              <w:rPr>
                <w:rFonts w:eastAsia="SimSun"/>
                <w:kern w:val="2"/>
                <w:sz w:val="20"/>
                <w:szCs w:val="20"/>
              </w:rPr>
            </w:pPr>
            <w:r w:rsidRPr="003310F3">
              <w:rPr>
                <w:rFonts w:eastAsia="SimSun"/>
                <w:kern w:val="2"/>
                <w:sz w:val="20"/>
                <w:szCs w:val="20"/>
              </w:rPr>
              <w:t>Средства на счетах бюджета</w:t>
            </w:r>
          </w:p>
        </w:tc>
        <w:tc>
          <w:tcPr>
            <w:tcW w:w="1484" w:type="dxa"/>
          </w:tcPr>
          <w:p w:rsidR="00C62034" w:rsidRPr="003310F3" w:rsidRDefault="00C62034" w:rsidP="002A256B">
            <w:pPr>
              <w:jc w:val="center"/>
              <w:rPr>
                <w:rFonts w:eastAsia="SimSun"/>
                <w:kern w:val="2"/>
                <w:sz w:val="20"/>
                <w:szCs w:val="20"/>
              </w:rPr>
            </w:pPr>
            <w:r w:rsidRPr="003310F3">
              <w:rPr>
                <w:rFonts w:eastAsia="SimSun"/>
                <w:kern w:val="2"/>
                <w:sz w:val="20"/>
                <w:szCs w:val="20"/>
              </w:rPr>
              <w:t>2 0 2</w:t>
            </w:r>
          </w:p>
        </w:tc>
        <w:tc>
          <w:tcPr>
            <w:tcW w:w="813" w:type="dxa"/>
          </w:tcPr>
          <w:p w:rsidR="00C62034" w:rsidRPr="003310F3" w:rsidRDefault="00C62034" w:rsidP="002A256B">
            <w:pPr>
              <w:jc w:val="center"/>
              <w:rPr>
                <w:rFonts w:eastAsia="SimSun"/>
                <w:kern w:val="2"/>
                <w:sz w:val="20"/>
                <w:szCs w:val="20"/>
              </w:rPr>
            </w:pPr>
            <w:r w:rsidRPr="003310F3">
              <w:rPr>
                <w:rFonts w:eastAsia="SimSun"/>
                <w:kern w:val="2"/>
                <w:sz w:val="20"/>
                <w:szCs w:val="20"/>
              </w:rPr>
              <w:t>0</w:t>
            </w:r>
          </w:p>
        </w:tc>
        <w:tc>
          <w:tcPr>
            <w:tcW w:w="816" w:type="dxa"/>
          </w:tcPr>
          <w:p w:rsidR="00C62034" w:rsidRPr="003310F3" w:rsidRDefault="00C62034" w:rsidP="002A256B">
            <w:pPr>
              <w:jc w:val="center"/>
              <w:rPr>
                <w:rFonts w:eastAsia="SimSun"/>
                <w:kern w:val="2"/>
                <w:sz w:val="20"/>
                <w:szCs w:val="20"/>
              </w:rPr>
            </w:pPr>
            <w:r w:rsidRPr="003310F3">
              <w:rPr>
                <w:rFonts w:eastAsia="SimSun"/>
                <w:kern w:val="2"/>
                <w:sz w:val="20"/>
                <w:szCs w:val="20"/>
              </w:rPr>
              <w:t>0</w:t>
            </w:r>
          </w:p>
        </w:tc>
        <w:tc>
          <w:tcPr>
            <w:tcW w:w="2510" w:type="dxa"/>
          </w:tcPr>
          <w:p w:rsidR="00C62034" w:rsidRPr="003310F3" w:rsidRDefault="00C62034" w:rsidP="002A256B">
            <w:pPr>
              <w:rPr>
                <w:rFonts w:eastAsia="SimSun"/>
                <w:kern w:val="2"/>
                <w:sz w:val="18"/>
                <w:szCs w:val="18"/>
              </w:rPr>
            </w:pPr>
          </w:p>
        </w:tc>
        <w:tc>
          <w:tcPr>
            <w:tcW w:w="2492" w:type="dxa"/>
          </w:tcPr>
          <w:p w:rsidR="00C62034" w:rsidRPr="003310F3" w:rsidRDefault="00C62034" w:rsidP="002A256B">
            <w:pPr>
              <w:rPr>
                <w:rFonts w:eastAsia="SimSun"/>
                <w:kern w:val="2"/>
                <w:sz w:val="18"/>
                <w:szCs w:val="18"/>
              </w:rPr>
            </w:pPr>
          </w:p>
        </w:tc>
      </w:tr>
      <w:tr w:rsidR="003310F3" w:rsidRPr="003310F3" w:rsidTr="001677A1">
        <w:tc>
          <w:tcPr>
            <w:tcW w:w="2419" w:type="dxa"/>
            <w:vMerge/>
          </w:tcPr>
          <w:p w:rsidR="00C62034" w:rsidRPr="003310F3" w:rsidRDefault="00C62034" w:rsidP="002A256B">
            <w:pPr>
              <w:rPr>
                <w:rFonts w:eastAsia="SimSun"/>
                <w:kern w:val="2"/>
                <w:sz w:val="20"/>
                <w:szCs w:val="20"/>
              </w:rPr>
            </w:pPr>
          </w:p>
        </w:tc>
        <w:tc>
          <w:tcPr>
            <w:tcW w:w="1484" w:type="dxa"/>
          </w:tcPr>
          <w:p w:rsidR="00C62034" w:rsidRPr="003310F3" w:rsidRDefault="00C62034" w:rsidP="002A256B">
            <w:pPr>
              <w:jc w:val="center"/>
              <w:rPr>
                <w:rFonts w:eastAsia="SimSun"/>
                <w:kern w:val="2"/>
                <w:sz w:val="20"/>
                <w:szCs w:val="20"/>
              </w:rPr>
            </w:pPr>
            <w:r w:rsidRPr="003310F3">
              <w:rPr>
                <w:rFonts w:eastAsia="SimSun"/>
                <w:kern w:val="2"/>
                <w:sz w:val="20"/>
                <w:szCs w:val="20"/>
              </w:rPr>
              <w:t>2 0 2</w:t>
            </w:r>
          </w:p>
        </w:tc>
        <w:tc>
          <w:tcPr>
            <w:tcW w:w="813" w:type="dxa"/>
          </w:tcPr>
          <w:p w:rsidR="00C62034" w:rsidRPr="003310F3" w:rsidRDefault="00C62034" w:rsidP="002A256B">
            <w:pPr>
              <w:jc w:val="center"/>
              <w:rPr>
                <w:rFonts w:eastAsia="SimSun"/>
                <w:kern w:val="2"/>
                <w:sz w:val="20"/>
                <w:szCs w:val="20"/>
              </w:rPr>
            </w:pPr>
            <w:r w:rsidRPr="003310F3">
              <w:rPr>
                <w:rFonts w:eastAsia="SimSun"/>
                <w:kern w:val="2"/>
                <w:sz w:val="20"/>
                <w:szCs w:val="20"/>
              </w:rPr>
              <w:t>1</w:t>
            </w:r>
          </w:p>
        </w:tc>
        <w:tc>
          <w:tcPr>
            <w:tcW w:w="816" w:type="dxa"/>
          </w:tcPr>
          <w:p w:rsidR="00C62034" w:rsidRPr="003310F3" w:rsidRDefault="00C62034" w:rsidP="002A256B">
            <w:pPr>
              <w:jc w:val="center"/>
              <w:rPr>
                <w:rFonts w:eastAsia="SimSun"/>
                <w:kern w:val="2"/>
                <w:sz w:val="20"/>
                <w:szCs w:val="20"/>
              </w:rPr>
            </w:pPr>
            <w:r w:rsidRPr="003310F3">
              <w:rPr>
                <w:rFonts w:eastAsia="SimSun"/>
                <w:kern w:val="2"/>
                <w:sz w:val="20"/>
                <w:szCs w:val="20"/>
              </w:rPr>
              <w:t>0</w:t>
            </w:r>
          </w:p>
        </w:tc>
        <w:tc>
          <w:tcPr>
            <w:tcW w:w="2510" w:type="dxa"/>
          </w:tcPr>
          <w:p w:rsidR="00C62034" w:rsidRPr="003310F3" w:rsidRDefault="00C62034" w:rsidP="002A256B">
            <w:pPr>
              <w:rPr>
                <w:rFonts w:eastAsia="SimSun"/>
                <w:kern w:val="2"/>
                <w:sz w:val="18"/>
                <w:szCs w:val="18"/>
              </w:rPr>
            </w:pPr>
            <w:r w:rsidRPr="003310F3">
              <w:rPr>
                <w:rFonts w:eastAsia="SimSun"/>
                <w:kern w:val="2"/>
                <w:sz w:val="18"/>
                <w:szCs w:val="18"/>
              </w:rPr>
              <w:t>Средства на счетах бюджета в органе Федерального казначейства</w:t>
            </w:r>
          </w:p>
        </w:tc>
        <w:tc>
          <w:tcPr>
            <w:tcW w:w="2492" w:type="dxa"/>
          </w:tcPr>
          <w:p w:rsidR="00C62034" w:rsidRPr="003310F3" w:rsidRDefault="00C62034" w:rsidP="002A256B">
            <w:pPr>
              <w:rPr>
                <w:rFonts w:eastAsia="SimSun"/>
                <w:kern w:val="2"/>
                <w:sz w:val="18"/>
                <w:szCs w:val="18"/>
              </w:rPr>
            </w:pPr>
          </w:p>
        </w:tc>
      </w:tr>
      <w:tr w:rsidR="003310F3" w:rsidRPr="003310F3" w:rsidTr="001677A1">
        <w:tc>
          <w:tcPr>
            <w:tcW w:w="2419" w:type="dxa"/>
            <w:vMerge/>
          </w:tcPr>
          <w:p w:rsidR="00C62034" w:rsidRPr="003310F3" w:rsidRDefault="00C62034" w:rsidP="002A256B">
            <w:pPr>
              <w:rPr>
                <w:rFonts w:eastAsia="SimSun"/>
                <w:kern w:val="2"/>
                <w:sz w:val="20"/>
                <w:szCs w:val="20"/>
              </w:rPr>
            </w:pPr>
          </w:p>
        </w:tc>
        <w:tc>
          <w:tcPr>
            <w:tcW w:w="1484" w:type="dxa"/>
          </w:tcPr>
          <w:p w:rsidR="00C62034" w:rsidRPr="003310F3" w:rsidRDefault="00C62034" w:rsidP="002A256B">
            <w:pPr>
              <w:jc w:val="center"/>
              <w:rPr>
                <w:rFonts w:eastAsia="SimSun"/>
                <w:kern w:val="2"/>
                <w:sz w:val="20"/>
                <w:szCs w:val="20"/>
              </w:rPr>
            </w:pPr>
            <w:r w:rsidRPr="003310F3">
              <w:rPr>
                <w:rFonts w:eastAsia="SimSun"/>
                <w:kern w:val="2"/>
                <w:sz w:val="20"/>
                <w:szCs w:val="20"/>
              </w:rPr>
              <w:t>2 0 2</w:t>
            </w:r>
          </w:p>
        </w:tc>
        <w:tc>
          <w:tcPr>
            <w:tcW w:w="813" w:type="dxa"/>
          </w:tcPr>
          <w:p w:rsidR="00C62034" w:rsidRPr="003310F3" w:rsidRDefault="00C62034" w:rsidP="002A256B">
            <w:pPr>
              <w:jc w:val="center"/>
              <w:rPr>
                <w:rFonts w:eastAsia="SimSun"/>
                <w:kern w:val="2"/>
                <w:sz w:val="20"/>
                <w:szCs w:val="20"/>
              </w:rPr>
            </w:pPr>
            <w:r w:rsidRPr="003310F3">
              <w:rPr>
                <w:rFonts w:eastAsia="SimSun"/>
                <w:kern w:val="2"/>
                <w:sz w:val="20"/>
                <w:szCs w:val="20"/>
              </w:rPr>
              <w:t>2</w:t>
            </w:r>
          </w:p>
        </w:tc>
        <w:tc>
          <w:tcPr>
            <w:tcW w:w="816" w:type="dxa"/>
          </w:tcPr>
          <w:p w:rsidR="00C62034" w:rsidRPr="003310F3" w:rsidRDefault="00C62034" w:rsidP="002A256B">
            <w:pPr>
              <w:jc w:val="center"/>
              <w:rPr>
                <w:rFonts w:eastAsia="SimSun"/>
                <w:kern w:val="2"/>
                <w:sz w:val="20"/>
                <w:szCs w:val="20"/>
              </w:rPr>
            </w:pPr>
            <w:r w:rsidRPr="003310F3">
              <w:rPr>
                <w:rFonts w:eastAsia="SimSun"/>
                <w:kern w:val="2"/>
                <w:sz w:val="20"/>
                <w:szCs w:val="20"/>
              </w:rPr>
              <w:t>0</w:t>
            </w:r>
          </w:p>
        </w:tc>
        <w:tc>
          <w:tcPr>
            <w:tcW w:w="2510" w:type="dxa"/>
          </w:tcPr>
          <w:p w:rsidR="00C62034" w:rsidRPr="003310F3" w:rsidRDefault="00C62034" w:rsidP="002A256B">
            <w:pPr>
              <w:rPr>
                <w:rFonts w:eastAsia="SimSun"/>
                <w:kern w:val="2"/>
                <w:sz w:val="18"/>
                <w:szCs w:val="18"/>
              </w:rPr>
            </w:pPr>
            <w:r w:rsidRPr="003310F3">
              <w:rPr>
                <w:rFonts w:eastAsia="SimSun"/>
                <w:kern w:val="2"/>
                <w:sz w:val="18"/>
                <w:szCs w:val="18"/>
              </w:rPr>
              <w:t>Средства на счетах бюджета в кредитной организации</w:t>
            </w:r>
          </w:p>
        </w:tc>
        <w:tc>
          <w:tcPr>
            <w:tcW w:w="2492" w:type="dxa"/>
          </w:tcPr>
          <w:p w:rsidR="00C62034" w:rsidRPr="003310F3" w:rsidRDefault="00C62034" w:rsidP="002A256B">
            <w:pPr>
              <w:rPr>
                <w:rFonts w:eastAsia="SimSun"/>
                <w:kern w:val="2"/>
                <w:sz w:val="18"/>
                <w:szCs w:val="18"/>
              </w:rPr>
            </w:pPr>
          </w:p>
        </w:tc>
      </w:tr>
      <w:tr w:rsidR="003310F3" w:rsidRPr="003310F3" w:rsidTr="001677A1">
        <w:tc>
          <w:tcPr>
            <w:tcW w:w="2419" w:type="dxa"/>
            <w:vMerge/>
          </w:tcPr>
          <w:p w:rsidR="00C62034" w:rsidRPr="003310F3" w:rsidRDefault="00C62034" w:rsidP="002A256B">
            <w:pPr>
              <w:rPr>
                <w:rFonts w:eastAsia="SimSun"/>
                <w:kern w:val="2"/>
                <w:sz w:val="20"/>
                <w:szCs w:val="20"/>
              </w:rPr>
            </w:pPr>
          </w:p>
        </w:tc>
        <w:tc>
          <w:tcPr>
            <w:tcW w:w="1484" w:type="dxa"/>
          </w:tcPr>
          <w:p w:rsidR="00C62034" w:rsidRPr="003310F3" w:rsidRDefault="00C62034" w:rsidP="002A256B">
            <w:pPr>
              <w:jc w:val="center"/>
              <w:rPr>
                <w:rFonts w:eastAsia="SimSun"/>
                <w:kern w:val="2"/>
                <w:sz w:val="20"/>
                <w:szCs w:val="20"/>
              </w:rPr>
            </w:pPr>
            <w:r w:rsidRPr="003310F3">
              <w:rPr>
                <w:rFonts w:eastAsia="SimSun"/>
                <w:kern w:val="2"/>
                <w:sz w:val="20"/>
                <w:szCs w:val="20"/>
              </w:rPr>
              <w:t>2 0 2</w:t>
            </w:r>
          </w:p>
        </w:tc>
        <w:tc>
          <w:tcPr>
            <w:tcW w:w="813" w:type="dxa"/>
          </w:tcPr>
          <w:p w:rsidR="00C62034" w:rsidRPr="003310F3" w:rsidRDefault="00C62034" w:rsidP="002A256B">
            <w:pPr>
              <w:jc w:val="center"/>
              <w:rPr>
                <w:rFonts w:eastAsia="SimSun"/>
                <w:kern w:val="2"/>
                <w:sz w:val="20"/>
                <w:szCs w:val="20"/>
              </w:rPr>
            </w:pPr>
            <w:r w:rsidRPr="003310F3">
              <w:rPr>
                <w:rFonts w:eastAsia="SimSun"/>
                <w:kern w:val="2"/>
                <w:sz w:val="20"/>
                <w:szCs w:val="20"/>
              </w:rPr>
              <w:t>3</w:t>
            </w:r>
          </w:p>
        </w:tc>
        <w:tc>
          <w:tcPr>
            <w:tcW w:w="816" w:type="dxa"/>
          </w:tcPr>
          <w:p w:rsidR="00C62034" w:rsidRPr="003310F3" w:rsidRDefault="00C62034" w:rsidP="002A256B">
            <w:pPr>
              <w:jc w:val="center"/>
              <w:rPr>
                <w:rFonts w:eastAsia="SimSun"/>
                <w:kern w:val="2"/>
                <w:sz w:val="20"/>
                <w:szCs w:val="20"/>
              </w:rPr>
            </w:pPr>
            <w:r w:rsidRPr="003310F3">
              <w:rPr>
                <w:rFonts w:eastAsia="SimSun"/>
                <w:kern w:val="2"/>
                <w:sz w:val="20"/>
                <w:szCs w:val="20"/>
              </w:rPr>
              <w:t>0</w:t>
            </w:r>
          </w:p>
        </w:tc>
        <w:tc>
          <w:tcPr>
            <w:tcW w:w="2510" w:type="dxa"/>
          </w:tcPr>
          <w:p w:rsidR="00C62034" w:rsidRPr="003310F3" w:rsidRDefault="00C62034" w:rsidP="002A256B">
            <w:pPr>
              <w:rPr>
                <w:rFonts w:eastAsia="SimSun"/>
                <w:kern w:val="2"/>
                <w:sz w:val="18"/>
                <w:szCs w:val="18"/>
              </w:rPr>
            </w:pPr>
            <w:r w:rsidRPr="003310F3">
              <w:rPr>
                <w:rFonts w:eastAsia="SimSun"/>
                <w:kern w:val="2"/>
                <w:sz w:val="18"/>
                <w:szCs w:val="18"/>
              </w:rPr>
              <w:t>Средства бюджета на депозитных счетах</w:t>
            </w:r>
          </w:p>
        </w:tc>
        <w:tc>
          <w:tcPr>
            <w:tcW w:w="2492" w:type="dxa"/>
          </w:tcPr>
          <w:p w:rsidR="00C62034" w:rsidRPr="003310F3" w:rsidRDefault="00C62034" w:rsidP="002A256B">
            <w:pPr>
              <w:rPr>
                <w:rFonts w:eastAsia="SimSun"/>
                <w:kern w:val="2"/>
                <w:sz w:val="18"/>
                <w:szCs w:val="18"/>
              </w:rPr>
            </w:pPr>
          </w:p>
        </w:tc>
      </w:tr>
      <w:tr w:rsidR="003310F3" w:rsidRPr="003310F3" w:rsidTr="001677A1">
        <w:tc>
          <w:tcPr>
            <w:tcW w:w="2419" w:type="dxa"/>
            <w:vMerge/>
          </w:tcPr>
          <w:p w:rsidR="00C62034" w:rsidRPr="003310F3" w:rsidRDefault="00C62034" w:rsidP="002A256B">
            <w:pPr>
              <w:rPr>
                <w:rFonts w:eastAsia="SimSun"/>
                <w:kern w:val="2"/>
                <w:sz w:val="20"/>
                <w:szCs w:val="20"/>
              </w:rPr>
            </w:pPr>
          </w:p>
        </w:tc>
        <w:tc>
          <w:tcPr>
            <w:tcW w:w="1484" w:type="dxa"/>
          </w:tcPr>
          <w:p w:rsidR="00C62034" w:rsidRPr="003310F3" w:rsidRDefault="00C62034" w:rsidP="002A256B">
            <w:pPr>
              <w:jc w:val="center"/>
              <w:rPr>
                <w:rFonts w:eastAsia="SimSun"/>
                <w:kern w:val="2"/>
                <w:sz w:val="20"/>
                <w:szCs w:val="20"/>
              </w:rPr>
            </w:pPr>
            <w:r w:rsidRPr="003310F3">
              <w:rPr>
                <w:rFonts w:eastAsia="SimSun"/>
                <w:kern w:val="2"/>
                <w:sz w:val="20"/>
                <w:szCs w:val="20"/>
              </w:rPr>
              <w:t>2 0 2</w:t>
            </w:r>
          </w:p>
        </w:tc>
        <w:tc>
          <w:tcPr>
            <w:tcW w:w="813" w:type="dxa"/>
          </w:tcPr>
          <w:p w:rsidR="00C62034" w:rsidRPr="003310F3" w:rsidRDefault="00C62034" w:rsidP="002A256B">
            <w:pPr>
              <w:jc w:val="center"/>
              <w:rPr>
                <w:rFonts w:eastAsia="SimSun"/>
                <w:kern w:val="2"/>
                <w:sz w:val="20"/>
                <w:szCs w:val="20"/>
              </w:rPr>
            </w:pPr>
            <w:r w:rsidRPr="003310F3">
              <w:rPr>
                <w:rFonts w:eastAsia="SimSun"/>
                <w:kern w:val="2"/>
                <w:sz w:val="20"/>
                <w:szCs w:val="20"/>
              </w:rPr>
              <w:t>0</w:t>
            </w:r>
          </w:p>
        </w:tc>
        <w:tc>
          <w:tcPr>
            <w:tcW w:w="816" w:type="dxa"/>
          </w:tcPr>
          <w:p w:rsidR="00C62034" w:rsidRPr="003310F3" w:rsidRDefault="00C62034" w:rsidP="002A256B">
            <w:pPr>
              <w:jc w:val="center"/>
              <w:rPr>
                <w:rFonts w:eastAsia="SimSun"/>
                <w:kern w:val="2"/>
                <w:sz w:val="20"/>
                <w:szCs w:val="20"/>
              </w:rPr>
            </w:pPr>
            <w:r w:rsidRPr="003310F3">
              <w:rPr>
                <w:rFonts w:eastAsia="SimSun"/>
                <w:kern w:val="2"/>
                <w:sz w:val="20"/>
                <w:szCs w:val="20"/>
              </w:rPr>
              <w:t>1</w:t>
            </w:r>
          </w:p>
        </w:tc>
        <w:tc>
          <w:tcPr>
            <w:tcW w:w="2510" w:type="dxa"/>
          </w:tcPr>
          <w:p w:rsidR="00C62034" w:rsidRPr="003310F3" w:rsidRDefault="00C62034" w:rsidP="002A256B">
            <w:pPr>
              <w:rPr>
                <w:rFonts w:eastAsia="SimSun"/>
                <w:kern w:val="2"/>
                <w:sz w:val="18"/>
                <w:szCs w:val="18"/>
              </w:rPr>
            </w:pPr>
          </w:p>
        </w:tc>
        <w:tc>
          <w:tcPr>
            <w:tcW w:w="2492" w:type="dxa"/>
          </w:tcPr>
          <w:p w:rsidR="00C62034" w:rsidRPr="003310F3" w:rsidRDefault="00C62034" w:rsidP="002A256B">
            <w:pPr>
              <w:rPr>
                <w:rFonts w:eastAsia="SimSun"/>
                <w:kern w:val="2"/>
                <w:sz w:val="18"/>
                <w:szCs w:val="18"/>
              </w:rPr>
            </w:pPr>
            <w:r w:rsidRPr="003310F3">
              <w:rPr>
                <w:rFonts w:eastAsia="SimSun"/>
                <w:kern w:val="2"/>
                <w:sz w:val="18"/>
                <w:szCs w:val="18"/>
              </w:rPr>
              <w:t>Средства на счетах бюджета в рублях</w:t>
            </w:r>
          </w:p>
        </w:tc>
      </w:tr>
      <w:tr w:rsidR="003310F3" w:rsidRPr="003310F3" w:rsidTr="001677A1">
        <w:tc>
          <w:tcPr>
            <w:tcW w:w="2419" w:type="dxa"/>
            <w:vMerge/>
          </w:tcPr>
          <w:p w:rsidR="00C62034" w:rsidRPr="003310F3" w:rsidRDefault="00C62034" w:rsidP="002A256B">
            <w:pPr>
              <w:rPr>
                <w:rFonts w:eastAsia="SimSun"/>
                <w:kern w:val="2"/>
                <w:sz w:val="20"/>
                <w:szCs w:val="20"/>
              </w:rPr>
            </w:pPr>
          </w:p>
        </w:tc>
        <w:tc>
          <w:tcPr>
            <w:tcW w:w="1484" w:type="dxa"/>
          </w:tcPr>
          <w:p w:rsidR="00C62034" w:rsidRPr="003310F3" w:rsidRDefault="00C62034" w:rsidP="002A256B">
            <w:pPr>
              <w:jc w:val="center"/>
              <w:rPr>
                <w:rFonts w:eastAsia="SimSun"/>
                <w:kern w:val="2"/>
                <w:sz w:val="20"/>
                <w:szCs w:val="20"/>
              </w:rPr>
            </w:pPr>
            <w:r w:rsidRPr="003310F3">
              <w:rPr>
                <w:rFonts w:eastAsia="SimSun"/>
                <w:kern w:val="2"/>
                <w:sz w:val="20"/>
                <w:szCs w:val="20"/>
              </w:rPr>
              <w:t>2 0 2</w:t>
            </w:r>
          </w:p>
        </w:tc>
        <w:tc>
          <w:tcPr>
            <w:tcW w:w="813" w:type="dxa"/>
          </w:tcPr>
          <w:p w:rsidR="00C62034" w:rsidRPr="003310F3" w:rsidRDefault="00C62034" w:rsidP="002A256B">
            <w:pPr>
              <w:jc w:val="center"/>
              <w:rPr>
                <w:rFonts w:eastAsia="SimSun"/>
                <w:kern w:val="2"/>
                <w:sz w:val="20"/>
                <w:szCs w:val="20"/>
              </w:rPr>
            </w:pPr>
            <w:r w:rsidRPr="003310F3">
              <w:rPr>
                <w:rFonts w:eastAsia="SimSun"/>
                <w:kern w:val="2"/>
                <w:sz w:val="20"/>
                <w:szCs w:val="20"/>
              </w:rPr>
              <w:t>0</w:t>
            </w:r>
          </w:p>
        </w:tc>
        <w:tc>
          <w:tcPr>
            <w:tcW w:w="816" w:type="dxa"/>
          </w:tcPr>
          <w:p w:rsidR="00C62034" w:rsidRPr="003310F3" w:rsidRDefault="00C62034" w:rsidP="002A256B">
            <w:pPr>
              <w:jc w:val="center"/>
              <w:rPr>
                <w:rFonts w:eastAsia="SimSun"/>
                <w:kern w:val="2"/>
                <w:sz w:val="20"/>
                <w:szCs w:val="20"/>
              </w:rPr>
            </w:pPr>
            <w:r w:rsidRPr="003310F3">
              <w:rPr>
                <w:rFonts w:eastAsia="SimSun"/>
                <w:kern w:val="2"/>
                <w:sz w:val="20"/>
                <w:szCs w:val="20"/>
              </w:rPr>
              <w:t>2</w:t>
            </w:r>
          </w:p>
        </w:tc>
        <w:tc>
          <w:tcPr>
            <w:tcW w:w="2510" w:type="dxa"/>
          </w:tcPr>
          <w:p w:rsidR="00C62034" w:rsidRPr="003310F3" w:rsidRDefault="00C62034" w:rsidP="002A256B">
            <w:pPr>
              <w:rPr>
                <w:rFonts w:eastAsia="SimSun"/>
                <w:kern w:val="2"/>
                <w:sz w:val="18"/>
                <w:szCs w:val="18"/>
              </w:rPr>
            </w:pPr>
          </w:p>
        </w:tc>
        <w:tc>
          <w:tcPr>
            <w:tcW w:w="2492" w:type="dxa"/>
          </w:tcPr>
          <w:p w:rsidR="00C62034" w:rsidRPr="003310F3" w:rsidRDefault="00C62034" w:rsidP="002A256B">
            <w:pPr>
              <w:rPr>
                <w:rFonts w:eastAsia="SimSun"/>
                <w:kern w:val="2"/>
                <w:sz w:val="18"/>
                <w:szCs w:val="18"/>
              </w:rPr>
            </w:pPr>
            <w:r w:rsidRPr="003310F3">
              <w:rPr>
                <w:rFonts w:eastAsia="SimSun"/>
                <w:kern w:val="2"/>
                <w:sz w:val="18"/>
                <w:szCs w:val="18"/>
              </w:rPr>
              <w:t>Средства на счетах бюджета в пути</w:t>
            </w:r>
          </w:p>
        </w:tc>
      </w:tr>
      <w:tr w:rsidR="003310F3" w:rsidRPr="003310F3" w:rsidTr="001677A1">
        <w:tc>
          <w:tcPr>
            <w:tcW w:w="2419" w:type="dxa"/>
            <w:vMerge/>
          </w:tcPr>
          <w:p w:rsidR="00C62034" w:rsidRPr="003310F3" w:rsidRDefault="00C62034" w:rsidP="002A256B">
            <w:pPr>
              <w:rPr>
                <w:rFonts w:eastAsia="SimSun"/>
                <w:kern w:val="2"/>
                <w:sz w:val="20"/>
                <w:szCs w:val="20"/>
              </w:rPr>
            </w:pPr>
          </w:p>
        </w:tc>
        <w:tc>
          <w:tcPr>
            <w:tcW w:w="1484" w:type="dxa"/>
          </w:tcPr>
          <w:p w:rsidR="00C62034" w:rsidRPr="003310F3" w:rsidRDefault="00C62034" w:rsidP="002A256B">
            <w:pPr>
              <w:jc w:val="center"/>
              <w:rPr>
                <w:rFonts w:eastAsia="SimSun"/>
                <w:kern w:val="2"/>
                <w:sz w:val="20"/>
                <w:szCs w:val="20"/>
              </w:rPr>
            </w:pPr>
            <w:r w:rsidRPr="003310F3">
              <w:rPr>
                <w:rFonts w:eastAsia="SimSun"/>
                <w:kern w:val="2"/>
                <w:sz w:val="20"/>
                <w:szCs w:val="20"/>
              </w:rPr>
              <w:t>2 0 2</w:t>
            </w:r>
          </w:p>
        </w:tc>
        <w:tc>
          <w:tcPr>
            <w:tcW w:w="813" w:type="dxa"/>
          </w:tcPr>
          <w:p w:rsidR="00C62034" w:rsidRPr="003310F3" w:rsidRDefault="00C62034" w:rsidP="002A256B">
            <w:pPr>
              <w:jc w:val="center"/>
              <w:rPr>
                <w:rFonts w:eastAsia="SimSun"/>
                <w:kern w:val="2"/>
                <w:sz w:val="20"/>
                <w:szCs w:val="20"/>
              </w:rPr>
            </w:pPr>
            <w:r w:rsidRPr="003310F3">
              <w:rPr>
                <w:rFonts w:eastAsia="SimSun"/>
                <w:kern w:val="2"/>
                <w:sz w:val="20"/>
                <w:szCs w:val="20"/>
              </w:rPr>
              <w:t>0</w:t>
            </w:r>
          </w:p>
        </w:tc>
        <w:tc>
          <w:tcPr>
            <w:tcW w:w="816" w:type="dxa"/>
          </w:tcPr>
          <w:p w:rsidR="00C62034" w:rsidRPr="003310F3" w:rsidRDefault="00C62034" w:rsidP="002A256B">
            <w:pPr>
              <w:jc w:val="center"/>
              <w:rPr>
                <w:rFonts w:eastAsia="SimSun"/>
                <w:kern w:val="2"/>
                <w:sz w:val="20"/>
                <w:szCs w:val="20"/>
              </w:rPr>
            </w:pPr>
            <w:r w:rsidRPr="003310F3">
              <w:rPr>
                <w:rFonts w:eastAsia="SimSun"/>
                <w:kern w:val="2"/>
                <w:sz w:val="20"/>
                <w:szCs w:val="20"/>
              </w:rPr>
              <w:t>3</w:t>
            </w:r>
          </w:p>
        </w:tc>
        <w:tc>
          <w:tcPr>
            <w:tcW w:w="2510" w:type="dxa"/>
          </w:tcPr>
          <w:p w:rsidR="00C62034" w:rsidRPr="003310F3" w:rsidRDefault="00C62034" w:rsidP="002A256B">
            <w:pPr>
              <w:rPr>
                <w:rFonts w:eastAsia="SimSun"/>
                <w:kern w:val="2"/>
                <w:sz w:val="18"/>
                <w:szCs w:val="18"/>
              </w:rPr>
            </w:pPr>
          </w:p>
        </w:tc>
        <w:tc>
          <w:tcPr>
            <w:tcW w:w="2492" w:type="dxa"/>
          </w:tcPr>
          <w:p w:rsidR="00C62034" w:rsidRPr="003310F3" w:rsidRDefault="00C62034" w:rsidP="002A256B">
            <w:pPr>
              <w:rPr>
                <w:rFonts w:eastAsia="SimSun"/>
                <w:kern w:val="2"/>
                <w:sz w:val="18"/>
                <w:szCs w:val="18"/>
              </w:rPr>
            </w:pPr>
            <w:r w:rsidRPr="003310F3">
              <w:rPr>
                <w:rFonts w:eastAsia="SimSun"/>
                <w:kern w:val="2"/>
                <w:sz w:val="18"/>
                <w:szCs w:val="18"/>
              </w:rPr>
              <w:t>Средства на счетах бюджета в иностранной валюте</w:t>
            </w:r>
          </w:p>
        </w:tc>
      </w:tr>
      <w:tr w:rsidR="003310F3" w:rsidRPr="003310F3" w:rsidTr="001677A1">
        <w:tc>
          <w:tcPr>
            <w:tcW w:w="2419" w:type="dxa"/>
            <w:vMerge w:val="restart"/>
          </w:tcPr>
          <w:p w:rsidR="004B1CF4" w:rsidRPr="003310F3" w:rsidRDefault="004B1CF4" w:rsidP="002A256B">
            <w:pPr>
              <w:rPr>
                <w:rFonts w:eastAsia="SimSun"/>
                <w:kern w:val="2"/>
                <w:sz w:val="20"/>
                <w:szCs w:val="20"/>
              </w:rPr>
            </w:pPr>
            <w:r w:rsidRPr="003310F3">
              <w:rPr>
                <w:rFonts w:eastAsia="SimSun"/>
                <w:kern w:val="2"/>
                <w:sz w:val="20"/>
                <w:szCs w:val="20"/>
              </w:rPr>
              <w:t xml:space="preserve">Средства на счетах органа, осуществляющего </w:t>
            </w:r>
            <w:r w:rsidRPr="003310F3">
              <w:rPr>
                <w:rFonts w:eastAsia="SimSun"/>
                <w:kern w:val="2"/>
                <w:sz w:val="20"/>
                <w:szCs w:val="20"/>
              </w:rPr>
              <w:lastRenderedPageBreak/>
              <w:t>кассовое обслуживание</w:t>
            </w:r>
          </w:p>
        </w:tc>
        <w:tc>
          <w:tcPr>
            <w:tcW w:w="1484" w:type="dxa"/>
          </w:tcPr>
          <w:p w:rsidR="004B1CF4" w:rsidRPr="003310F3" w:rsidRDefault="004B1CF4" w:rsidP="002A256B">
            <w:pPr>
              <w:jc w:val="center"/>
              <w:rPr>
                <w:rFonts w:eastAsia="SimSun"/>
                <w:kern w:val="2"/>
                <w:sz w:val="20"/>
                <w:szCs w:val="20"/>
              </w:rPr>
            </w:pPr>
            <w:r w:rsidRPr="003310F3">
              <w:rPr>
                <w:rFonts w:eastAsia="SimSun"/>
                <w:kern w:val="2"/>
                <w:sz w:val="20"/>
                <w:szCs w:val="20"/>
              </w:rPr>
              <w:lastRenderedPageBreak/>
              <w:t>2 0 3</w:t>
            </w:r>
          </w:p>
        </w:tc>
        <w:tc>
          <w:tcPr>
            <w:tcW w:w="813" w:type="dxa"/>
          </w:tcPr>
          <w:p w:rsidR="004B1CF4" w:rsidRPr="003310F3" w:rsidRDefault="004B1CF4" w:rsidP="002A256B">
            <w:pPr>
              <w:jc w:val="center"/>
              <w:rPr>
                <w:rFonts w:eastAsia="SimSun"/>
                <w:kern w:val="2"/>
                <w:sz w:val="20"/>
                <w:szCs w:val="20"/>
              </w:rPr>
            </w:pPr>
            <w:r w:rsidRPr="003310F3">
              <w:rPr>
                <w:rFonts w:eastAsia="SimSun"/>
                <w:kern w:val="2"/>
                <w:sz w:val="20"/>
                <w:szCs w:val="20"/>
              </w:rPr>
              <w:t>0</w:t>
            </w:r>
          </w:p>
        </w:tc>
        <w:tc>
          <w:tcPr>
            <w:tcW w:w="816" w:type="dxa"/>
          </w:tcPr>
          <w:p w:rsidR="004B1CF4" w:rsidRPr="003310F3" w:rsidRDefault="004B1CF4" w:rsidP="002A256B">
            <w:pPr>
              <w:jc w:val="center"/>
              <w:rPr>
                <w:rFonts w:eastAsia="SimSun"/>
                <w:kern w:val="2"/>
                <w:sz w:val="20"/>
                <w:szCs w:val="20"/>
              </w:rPr>
            </w:pPr>
            <w:r w:rsidRPr="003310F3">
              <w:rPr>
                <w:rFonts w:eastAsia="SimSun"/>
                <w:kern w:val="2"/>
                <w:sz w:val="20"/>
                <w:szCs w:val="20"/>
              </w:rPr>
              <w:t>0</w:t>
            </w:r>
          </w:p>
        </w:tc>
        <w:tc>
          <w:tcPr>
            <w:tcW w:w="2510" w:type="dxa"/>
          </w:tcPr>
          <w:p w:rsidR="004B1CF4" w:rsidRPr="003310F3" w:rsidRDefault="004B1CF4" w:rsidP="002A256B">
            <w:pPr>
              <w:rPr>
                <w:rFonts w:eastAsia="SimSun"/>
                <w:kern w:val="2"/>
                <w:sz w:val="18"/>
                <w:szCs w:val="18"/>
              </w:rPr>
            </w:pPr>
          </w:p>
        </w:tc>
        <w:tc>
          <w:tcPr>
            <w:tcW w:w="2492" w:type="dxa"/>
          </w:tcPr>
          <w:p w:rsidR="004B1CF4" w:rsidRPr="003310F3" w:rsidRDefault="004B1CF4" w:rsidP="002A256B">
            <w:pPr>
              <w:rPr>
                <w:rFonts w:eastAsia="SimSun"/>
                <w:kern w:val="2"/>
                <w:sz w:val="18"/>
                <w:szCs w:val="18"/>
              </w:rPr>
            </w:pPr>
          </w:p>
        </w:tc>
      </w:tr>
      <w:tr w:rsidR="003310F3" w:rsidRPr="003310F3" w:rsidTr="001677A1">
        <w:tc>
          <w:tcPr>
            <w:tcW w:w="2419" w:type="dxa"/>
            <w:vMerge/>
          </w:tcPr>
          <w:p w:rsidR="004B1CF4" w:rsidRPr="003310F3" w:rsidRDefault="004B1CF4" w:rsidP="002A256B">
            <w:pPr>
              <w:rPr>
                <w:rFonts w:eastAsia="SimSun"/>
                <w:kern w:val="2"/>
                <w:sz w:val="20"/>
                <w:szCs w:val="20"/>
              </w:rPr>
            </w:pPr>
          </w:p>
        </w:tc>
        <w:tc>
          <w:tcPr>
            <w:tcW w:w="1484" w:type="dxa"/>
          </w:tcPr>
          <w:p w:rsidR="004B1CF4" w:rsidRPr="003310F3" w:rsidRDefault="004B1CF4" w:rsidP="002A256B">
            <w:pPr>
              <w:jc w:val="center"/>
              <w:rPr>
                <w:rFonts w:eastAsia="SimSun"/>
                <w:kern w:val="2"/>
                <w:sz w:val="20"/>
                <w:szCs w:val="20"/>
              </w:rPr>
            </w:pPr>
            <w:r w:rsidRPr="003310F3">
              <w:rPr>
                <w:rFonts w:eastAsia="SimSun"/>
                <w:kern w:val="2"/>
                <w:sz w:val="20"/>
                <w:szCs w:val="20"/>
              </w:rPr>
              <w:t>2 0 3</w:t>
            </w:r>
          </w:p>
        </w:tc>
        <w:tc>
          <w:tcPr>
            <w:tcW w:w="813" w:type="dxa"/>
          </w:tcPr>
          <w:p w:rsidR="004B1CF4" w:rsidRPr="003310F3" w:rsidRDefault="004B1CF4" w:rsidP="002A256B">
            <w:pPr>
              <w:jc w:val="center"/>
              <w:rPr>
                <w:rFonts w:eastAsia="SimSun"/>
                <w:kern w:val="2"/>
                <w:sz w:val="20"/>
                <w:szCs w:val="20"/>
              </w:rPr>
            </w:pPr>
            <w:r w:rsidRPr="003310F3">
              <w:rPr>
                <w:rFonts w:eastAsia="SimSun"/>
                <w:kern w:val="2"/>
                <w:sz w:val="20"/>
                <w:szCs w:val="20"/>
              </w:rPr>
              <w:t>0</w:t>
            </w:r>
          </w:p>
        </w:tc>
        <w:tc>
          <w:tcPr>
            <w:tcW w:w="816" w:type="dxa"/>
          </w:tcPr>
          <w:p w:rsidR="004B1CF4" w:rsidRPr="003310F3" w:rsidRDefault="004B1CF4" w:rsidP="002A256B">
            <w:pPr>
              <w:jc w:val="center"/>
              <w:rPr>
                <w:rFonts w:eastAsia="SimSun"/>
                <w:kern w:val="2"/>
                <w:sz w:val="20"/>
                <w:szCs w:val="20"/>
              </w:rPr>
            </w:pPr>
            <w:r w:rsidRPr="003310F3">
              <w:rPr>
                <w:rFonts w:eastAsia="SimSun"/>
                <w:kern w:val="2"/>
                <w:sz w:val="20"/>
                <w:szCs w:val="20"/>
              </w:rPr>
              <w:t>1</w:t>
            </w:r>
          </w:p>
        </w:tc>
        <w:tc>
          <w:tcPr>
            <w:tcW w:w="2510" w:type="dxa"/>
          </w:tcPr>
          <w:p w:rsidR="004B1CF4" w:rsidRPr="003310F3" w:rsidRDefault="004B1CF4" w:rsidP="002A256B">
            <w:pPr>
              <w:rPr>
                <w:rFonts w:eastAsia="SimSun"/>
                <w:kern w:val="2"/>
                <w:sz w:val="18"/>
                <w:szCs w:val="18"/>
              </w:rPr>
            </w:pPr>
          </w:p>
        </w:tc>
        <w:tc>
          <w:tcPr>
            <w:tcW w:w="2492" w:type="dxa"/>
          </w:tcPr>
          <w:p w:rsidR="004B1CF4" w:rsidRPr="003310F3" w:rsidRDefault="004B1CF4" w:rsidP="002A256B">
            <w:pPr>
              <w:rPr>
                <w:rFonts w:eastAsia="SimSun"/>
                <w:kern w:val="2"/>
                <w:sz w:val="18"/>
                <w:szCs w:val="18"/>
              </w:rPr>
            </w:pPr>
            <w:r w:rsidRPr="003310F3">
              <w:rPr>
                <w:rFonts w:eastAsia="SimSun"/>
                <w:kern w:val="2"/>
                <w:sz w:val="18"/>
                <w:szCs w:val="18"/>
              </w:rPr>
              <w:t xml:space="preserve">Средства поступлений, распределяемые между бюджетами бюджетной </w:t>
            </w:r>
            <w:r w:rsidRPr="003310F3">
              <w:rPr>
                <w:rFonts w:eastAsia="SimSun"/>
                <w:kern w:val="2"/>
                <w:sz w:val="18"/>
                <w:szCs w:val="18"/>
              </w:rPr>
              <w:lastRenderedPageBreak/>
              <w:t>системы Российской Федерации</w:t>
            </w:r>
          </w:p>
        </w:tc>
      </w:tr>
      <w:tr w:rsidR="003310F3" w:rsidRPr="003310F3" w:rsidTr="001677A1">
        <w:tc>
          <w:tcPr>
            <w:tcW w:w="2419" w:type="dxa"/>
            <w:vMerge/>
          </w:tcPr>
          <w:p w:rsidR="004B1CF4" w:rsidRPr="003310F3" w:rsidRDefault="004B1CF4" w:rsidP="002A256B">
            <w:pPr>
              <w:rPr>
                <w:rFonts w:eastAsia="SimSun"/>
                <w:kern w:val="2"/>
                <w:sz w:val="20"/>
                <w:szCs w:val="20"/>
              </w:rPr>
            </w:pPr>
          </w:p>
        </w:tc>
        <w:tc>
          <w:tcPr>
            <w:tcW w:w="1484" w:type="dxa"/>
          </w:tcPr>
          <w:p w:rsidR="004B1CF4" w:rsidRPr="003310F3" w:rsidRDefault="004B1CF4" w:rsidP="002A256B">
            <w:pPr>
              <w:jc w:val="center"/>
              <w:rPr>
                <w:rFonts w:eastAsia="SimSun"/>
                <w:kern w:val="2"/>
                <w:sz w:val="20"/>
                <w:szCs w:val="20"/>
              </w:rPr>
            </w:pPr>
            <w:r w:rsidRPr="003310F3">
              <w:rPr>
                <w:rFonts w:eastAsia="SimSun"/>
                <w:kern w:val="2"/>
                <w:sz w:val="20"/>
                <w:szCs w:val="20"/>
              </w:rPr>
              <w:t>2 0 3</w:t>
            </w:r>
          </w:p>
        </w:tc>
        <w:tc>
          <w:tcPr>
            <w:tcW w:w="813" w:type="dxa"/>
          </w:tcPr>
          <w:p w:rsidR="004B1CF4" w:rsidRPr="003310F3" w:rsidRDefault="004B1CF4" w:rsidP="002A256B">
            <w:pPr>
              <w:jc w:val="center"/>
              <w:rPr>
                <w:rFonts w:eastAsia="SimSun"/>
                <w:kern w:val="2"/>
                <w:sz w:val="20"/>
                <w:szCs w:val="20"/>
              </w:rPr>
            </w:pPr>
            <w:r w:rsidRPr="003310F3">
              <w:rPr>
                <w:rFonts w:eastAsia="SimSun"/>
                <w:kern w:val="2"/>
                <w:sz w:val="20"/>
                <w:szCs w:val="20"/>
              </w:rPr>
              <w:t>1</w:t>
            </w:r>
          </w:p>
        </w:tc>
        <w:tc>
          <w:tcPr>
            <w:tcW w:w="816" w:type="dxa"/>
          </w:tcPr>
          <w:p w:rsidR="004B1CF4" w:rsidRPr="003310F3" w:rsidRDefault="004B1CF4" w:rsidP="002A256B">
            <w:pPr>
              <w:jc w:val="center"/>
              <w:rPr>
                <w:rFonts w:eastAsia="SimSun"/>
                <w:kern w:val="2"/>
                <w:sz w:val="20"/>
                <w:szCs w:val="20"/>
              </w:rPr>
            </w:pPr>
            <w:r w:rsidRPr="003310F3">
              <w:rPr>
                <w:rFonts w:eastAsia="SimSun"/>
                <w:kern w:val="2"/>
                <w:sz w:val="20"/>
                <w:szCs w:val="20"/>
              </w:rPr>
              <w:t>0</w:t>
            </w:r>
          </w:p>
        </w:tc>
        <w:tc>
          <w:tcPr>
            <w:tcW w:w="2510" w:type="dxa"/>
          </w:tcPr>
          <w:p w:rsidR="004B1CF4" w:rsidRPr="003310F3" w:rsidRDefault="004B1CF4" w:rsidP="002A256B">
            <w:pPr>
              <w:rPr>
                <w:rFonts w:eastAsia="SimSun"/>
                <w:kern w:val="2"/>
                <w:sz w:val="18"/>
                <w:szCs w:val="18"/>
              </w:rPr>
            </w:pPr>
            <w:r w:rsidRPr="003310F3">
              <w:rPr>
                <w:rFonts w:eastAsia="SimSun"/>
                <w:kern w:val="2"/>
                <w:sz w:val="18"/>
                <w:szCs w:val="18"/>
              </w:rPr>
              <w:t>Средства на счетах органа, осуществляющего кассовое обслуживание</w:t>
            </w:r>
          </w:p>
        </w:tc>
        <w:tc>
          <w:tcPr>
            <w:tcW w:w="2492" w:type="dxa"/>
          </w:tcPr>
          <w:p w:rsidR="004B1CF4" w:rsidRPr="003310F3" w:rsidRDefault="004B1CF4" w:rsidP="002A256B">
            <w:pPr>
              <w:rPr>
                <w:rFonts w:eastAsia="SimSun"/>
                <w:kern w:val="2"/>
                <w:sz w:val="18"/>
                <w:szCs w:val="18"/>
              </w:rPr>
            </w:pPr>
          </w:p>
        </w:tc>
      </w:tr>
      <w:tr w:rsidR="003310F3" w:rsidRPr="003310F3" w:rsidTr="001677A1">
        <w:tc>
          <w:tcPr>
            <w:tcW w:w="2419" w:type="dxa"/>
            <w:vMerge/>
          </w:tcPr>
          <w:p w:rsidR="004B1CF4" w:rsidRPr="003310F3" w:rsidRDefault="004B1CF4" w:rsidP="002A256B">
            <w:pPr>
              <w:rPr>
                <w:rFonts w:eastAsia="SimSun"/>
                <w:kern w:val="2"/>
                <w:sz w:val="20"/>
                <w:szCs w:val="20"/>
              </w:rPr>
            </w:pPr>
          </w:p>
        </w:tc>
        <w:tc>
          <w:tcPr>
            <w:tcW w:w="1484" w:type="dxa"/>
          </w:tcPr>
          <w:p w:rsidR="004B1CF4" w:rsidRPr="003310F3" w:rsidRDefault="004B1CF4" w:rsidP="002A256B">
            <w:pPr>
              <w:jc w:val="center"/>
              <w:rPr>
                <w:rFonts w:eastAsia="SimSun"/>
                <w:kern w:val="2"/>
                <w:sz w:val="20"/>
                <w:szCs w:val="20"/>
              </w:rPr>
            </w:pPr>
            <w:r w:rsidRPr="003310F3">
              <w:rPr>
                <w:rFonts w:eastAsia="SimSun"/>
                <w:kern w:val="2"/>
                <w:sz w:val="20"/>
                <w:szCs w:val="20"/>
              </w:rPr>
              <w:t>2 0 3</w:t>
            </w:r>
          </w:p>
        </w:tc>
        <w:tc>
          <w:tcPr>
            <w:tcW w:w="813" w:type="dxa"/>
          </w:tcPr>
          <w:p w:rsidR="004B1CF4" w:rsidRPr="003310F3" w:rsidRDefault="004B1CF4" w:rsidP="002A256B">
            <w:pPr>
              <w:jc w:val="center"/>
              <w:rPr>
                <w:rFonts w:eastAsia="SimSun"/>
                <w:kern w:val="2"/>
                <w:sz w:val="20"/>
                <w:szCs w:val="20"/>
              </w:rPr>
            </w:pPr>
            <w:r w:rsidRPr="003310F3">
              <w:rPr>
                <w:rFonts w:eastAsia="SimSun"/>
                <w:kern w:val="2"/>
                <w:sz w:val="20"/>
                <w:szCs w:val="20"/>
              </w:rPr>
              <w:t>2</w:t>
            </w:r>
          </w:p>
        </w:tc>
        <w:tc>
          <w:tcPr>
            <w:tcW w:w="816" w:type="dxa"/>
          </w:tcPr>
          <w:p w:rsidR="004B1CF4" w:rsidRPr="003310F3" w:rsidRDefault="004B1CF4" w:rsidP="002A256B">
            <w:pPr>
              <w:jc w:val="center"/>
              <w:rPr>
                <w:rFonts w:eastAsia="SimSun"/>
                <w:kern w:val="2"/>
                <w:sz w:val="20"/>
                <w:szCs w:val="20"/>
              </w:rPr>
            </w:pPr>
            <w:r w:rsidRPr="003310F3">
              <w:rPr>
                <w:rFonts w:eastAsia="SimSun"/>
                <w:kern w:val="2"/>
                <w:sz w:val="20"/>
                <w:szCs w:val="20"/>
              </w:rPr>
              <w:t>0</w:t>
            </w:r>
          </w:p>
        </w:tc>
        <w:tc>
          <w:tcPr>
            <w:tcW w:w="2510" w:type="dxa"/>
          </w:tcPr>
          <w:p w:rsidR="004B1CF4" w:rsidRPr="003310F3" w:rsidRDefault="004B1CF4" w:rsidP="002A256B">
            <w:pPr>
              <w:rPr>
                <w:rFonts w:eastAsia="SimSun"/>
                <w:kern w:val="2"/>
                <w:sz w:val="18"/>
                <w:szCs w:val="18"/>
              </w:rPr>
            </w:pPr>
            <w:r w:rsidRPr="003310F3">
              <w:rPr>
                <w:rFonts w:eastAsia="SimSun"/>
                <w:kern w:val="2"/>
                <w:sz w:val="18"/>
                <w:szCs w:val="18"/>
              </w:rPr>
              <w:t>Средства на счетах органа, осуществляющего кассовое обслуживание, в пути</w:t>
            </w:r>
          </w:p>
        </w:tc>
        <w:tc>
          <w:tcPr>
            <w:tcW w:w="2492" w:type="dxa"/>
          </w:tcPr>
          <w:p w:rsidR="004B1CF4" w:rsidRPr="003310F3" w:rsidRDefault="004B1CF4" w:rsidP="002A256B">
            <w:pPr>
              <w:rPr>
                <w:rFonts w:eastAsia="SimSun"/>
                <w:kern w:val="2"/>
                <w:sz w:val="18"/>
                <w:szCs w:val="18"/>
              </w:rPr>
            </w:pPr>
          </w:p>
        </w:tc>
      </w:tr>
      <w:tr w:rsidR="003310F3" w:rsidRPr="003310F3" w:rsidTr="001677A1">
        <w:tc>
          <w:tcPr>
            <w:tcW w:w="2419" w:type="dxa"/>
            <w:vMerge/>
          </w:tcPr>
          <w:p w:rsidR="004B1CF4" w:rsidRPr="003310F3" w:rsidRDefault="004B1CF4" w:rsidP="002A256B">
            <w:pPr>
              <w:rPr>
                <w:rFonts w:eastAsia="SimSun"/>
                <w:kern w:val="2"/>
                <w:sz w:val="20"/>
                <w:szCs w:val="20"/>
              </w:rPr>
            </w:pPr>
          </w:p>
        </w:tc>
        <w:tc>
          <w:tcPr>
            <w:tcW w:w="1484" w:type="dxa"/>
          </w:tcPr>
          <w:p w:rsidR="004B1CF4" w:rsidRPr="003310F3" w:rsidRDefault="004B1CF4" w:rsidP="002A256B">
            <w:pPr>
              <w:jc w:val="center"/>
              <w:rPr>
                <w:rFonts w:eastAsia="SimSun"/>
                <w:kern w:val="2"/>
                <w:sz w:val="20"/>
                <w:szCs w:val="20"/>
              </w:rPr>
            </w:pPr>
            <w:r w:rsidRPr="003310F3">
              <w:rPr>
                <w:rFonts w:eastAsia="SimSun"/>
                <w:kern w:val="2"/>
                <w:sz w:val="20"/>
                <w:szCs w:val="20"/>
              </w:rPr>
              <w:t>2 0 3</w:t>
            </w:r>
          </w:p>
        </w:tc>
        <w:tc>
          <w:tcPr>
            <w:tcW w:w="813" w:type="dxa"/>
          </w:tcPr>
          <w:p w:rsidR="004B1CF4" w:rsidRPr="003310F3" w:rsidRDefault="004B1CF4" w:rsidP="002A256B">
            <w:pPr>
              <w:jc w:val="center"/>
              <w:rPr>
                <w:rFonts w:eastAsia="SimSun"/>
                <w:kern w:val="2"/>
                <w:sz w:val="20"/>
                <w:szCs w:val="20"/>
              </w:rPr>
            </w:pPr>
            <w:r w:rsidRPr="003310F3">
              <w:rPr>
                <w:rFonts w:eastAsia="SimSun"/>
                <w:kern w:val="2"/>
                <w:sz w:val="20"/>
                <w:szCs w:val="20"/>
              </w:rPr>
              <w:t>3</w:t>
            </w:r>
          </w:p>
        </w:tc>
        <w:tc>
          <w:tcPr>
            <w:tcW w:w="816" w:type="dxa"/>
          </w:tcPr>
          <w:p w:rsidR="004B1CF4" w:rsidRPr="003310F3" w:rsidRDefault="004B1CF4" w:rsidP="002A256B">
            <w:pPr>
              <w:jc w:val="center"/>
              <w:rPr>
                <w:rFonts w:eastAsia="SimSun"/>
                <w:kern w:val="2"/>
                <w:sz w:val="20"/>
                <w:szCs w:val="20"/>
              </w:rPr>
            </w:pPr>
            <w:r w:rsidRPr="003310F3">
              <w:rPr>
                <w:rFonts w:eastAsia="SimSun"/>
                <w:kern w:val="2"/>
                <w:sz w:val="20"/>
                <w:szCs w:val="20"/>
              </w:rPr>
              <w:t>0</w:t>
            </w:r>
          </w:p>
        </w:tc>
        <w:tc>
          <w:tcPr>
            <w:tcW w:w="2510" w:type="dxa"/>
          </w:tcPr>
          <w:p w:rsidR="004B1CF4" w:rsidRPr="003310F3" w:rsidRDefault="004B1CF4" w:rsidP="002A256B">
            <w:pPr>
              <w:rPr>
                <w:rFonts w:eastAsia="SimSun"/>
                <w:kern w:val="2"/>
                <w:sz w:val="18"/>
                <w:szCs w:val="18"/>
              </w:rPr>
            </w:pPr>
            <w:r w:rsidRPr="003310F3">
              <w:rPr>
                <w:rFonts w:eastAsia="SimSun"/>
                <w:kern w:val="2"/>
                <w:sz w:val="18"/>
                <w:szCs w:val="18"/>
              </w:rPr>
              <w:t>Средства на счетах для выплаты наличных денег</w:t>
            </w:r>
          </w:p>
        </w:tc>
        <w:tc>
          <w:tcPr>
            <w:tcW w:w="2492" w:type="dxa"/>
          </w:tcPr>
          <w:p w:rsidR="004B1CF4" w:rsidRPr="003310F3" w:rsidRDefault="004B1CF4" w:rsidP="002A256B">
            <w:pPr>
              <w:rPr>
                <w:rFonts w:eastAsia="SimSun"/>
                <w:kern w:val="2"/>
                <w:sz w:val="18"/>
                <w:szCs w:val="18"/>
              </w:rPr>
            </w:pPr>
          </w:p>
        </w:tc>
      </w:tr>
      <w:tr w:rsidR="003310F3" w:rsidRPr="003310F3" w:rsidTr="001677A1">
        <w:tc>
          <w:tcPr>
            <w:tcW w:w="2419" w:type="dxa"/>
            <w:vMerge/>
          </w:tcPr>
          <w:p w:rsidR="004B1CF4" w:rsidRPr="003310F3" w:rsidRDefault="004B1CF4" w:rsidP="002A256B">
            <w:pPr>
              <w:rPr>
                <w:rFonts w:eastAsia="SimSun"/>
                <w:kern w:val="2"/>
                <w:sz w:val="20"/>
                <w:szCs w:val="20"/>
              </w:rPr>
            </w:pPr>
          </w:p>
        </w:tc>
        <w:tc>
          <w:tcPr>
            <w:tcW w:w="1484" w:type="dxa"/>
          </w:tcPr>
          <w:p w:rsidR="004B1CF4" w:rsidRPr="003310F3" w:rsidRDefault="004B1CF4" w:rsidP="002A256B">
            <w:pPr>
              <w:jc w:val="center"/>
              <w:rPr>
                <w:rFonts w:eastAsia="SimSun"/>
                <w:kern w:val="2"/>
                <w:sz w:val="20"/>
                <w:szCs w:val="20"/>
              </w:rPr>
            </w:pPr>
            <w:r w:rsidRPr="003310F3">
              <w:rPr>
                <w:rFonts w:eastAsia="SimSun"/>
                <w:kern w:val="2"/>
                <w:sz w:val="20"/>
                <w:szCs w:val="20"/>
              </w:rPr>
              <w:t>2 0 3</w:t>
            </w:r>
          </w:p>
        </w:tc>
        <w:tc>
          <w:tcPr>
            <w:tcW w:w="813" w:type="dxa"/>
          </w:tcPr>
          <w:p w:rsidR="004B1CF4" w:rsidRPr="003310F3" w:rsidRDefault="004B1CF4" w:rsidP="002A256B">
            <w:pPr>
              <w:jc w:val="center"/>
              <w:rPr>
                <w:rFonts w:eastAsia="SimSun"/>
                <w:kern w:val="2"/>
                <w:sz w:val="20"/>
                <w:szCs w:val="20"/>
              </w:rPr>
            </w:pPr>
            <w:r w:rsidRPr="003310F3">
              <w:rPr>
                <w:rFonts w:eastAsia="SimSun"/>
                <w:kern w:val="2"/>
                <w:sz w:val="20"/>
                <w:szCs w:val="20"/>
              </w:rPr>
              <w:t>0</w:t>
            </w:r>
          </w:p>
        </w:tc>
        <w:tc>
          <w:tcPr>
            <w:tcW w:w="816" w:type="dxa"/>
          </w:tcPr>
          <w:p w:rsidR="004B1CF4" w:rsidRPr="003310F3" w:rsidRDefault="004B1CF4" w:rsidP="002A256B">
            <w:pPr>
              <w:jc w:val="center"/>
              <w:rPr>
                <w:rFonts w:eastAsia="SimSun"/>
                <w:kern w:val="2"/>
                <w:sz w:val="20"/>
                <w:szCs w:val="20"/>
              </w:rPr>
            </w:pPr>
            <w:r w:rsidRPr="003310F3">
              <w:rPr>
                <w:rFonts w:eastAsia="SimSun"/>
                <w:kern w:val="2"/>
                <w:sz w:val="20"/>
                <w:szCs w:val="20"/>
              </w:rPr>
              <w:t>2</w:t>
            </w:r>
          </w:p>
        </w:tc>
        <w:tc>
          <w:tcPr>
            <w:tcW w:w="2510" w:type="dxa"/>
          </w:tcPr>
          <w:p w:rsidR="004B1CF4" w:rsidRPr="003310F3" w:rsidRDefault="004B1CF4" w:rsidP="002A256B">
            <w:pPr>
              <w:rPr>
                <w:rFonts w:eastAsia="SimSun"/>
                <w:kern w:val="2"/>
                <w:sz w:val="18"/>
                <w:szCs w:val="18"/>
              </w:rPr>
            </w:pPr>
          </w:p>
        </w:tc>
        <w:tc>
          <w:tcPr>
            <w:tcW w:w="2492" w:type="dxa"/>
          </w:tcPr>
          <w:p w:rsidR="004B1CF4" w:rsidRPr="003310F3" w:rsidRDefault="004B1CF4" w:rsidP="002A256B">
            <w:pPr>
              <w:rPr>
                <w:rFonts w:eastAsia="SimSun"/>
                <w:kern w:val="2"/>
                <w:sz w:val="18"/>
                <w:szCs w:val="18"/>
              </w:rPr>
            </w:pPr>
            <w:r w:rsidRPr="003310F3">
              <w:rPr>
                <w:rFonts w:eastAsia="SimSun"/>
                <w:kern w:val="2"/>
                <w:sz w:val="18"/>
                <w:szCs w:val="18"/>
              </w:rPr>
              <w:t>Средства бюджета</w:t>
            </w:r>
          </w:p>
        </w:tc>
      </w:tr>
      <w:tr w:rsidR="003310F3" w:rsidRPr="003310F3" w:rsidTr="001677A1">
        <w:tc>
          <w:tcPr>
            <w:tcW w:w="2419" w:type="dxa"/>
            <w:vMerge/>
          </w:tcPr>
          <w:p w:rsidR="004B1CF4" w:rsidRPr="003310F3" w:rsidRDefault="004B1CF4" w:rsidP="002A256B">
            <w:pPr>
              <w:rPr>
                <w:rFonts w:eastAsia="SimSun"/>
                <w:kern w:val="2"/>
                <w:sz w:val="20"/>
                <w:szCs w:val="20"/>
              </w:rPr>
            </w:pPr>
          </w:p>
        </w:tc>
        <w:tc>
          <w:tcPr>
            <w:tcW w:w="1484" w:type="dxa"/>
          </w:tcPr>
          <w:p w:rsidR="004B1CF4" w:rsidRPr="003310F3" w:rsidRDefault="004B1CF4" w:rsidP="002A256B">
            <w:pPr>
              <w:jc w:val="center"/>
              <w:rPr>
                <w:rFonts w:eastAsia="SimSun"/>
                <w:kern w:val="2"/>
                <w:sz w:val="20"/>
                <w:szCs w:val="20"/>
              </w:rPr>
            </w:pPr>
            <w:r w:rsidRPr="003310F3">
              <w:rPr>
                <w:rFonts w:eastAsia="SimSun"/>
                <w:kern w:val="2"/>
                <w:sz w:val="20"/>
                <w:szCs w:val="20"/>
              </w:rPr>
              <w:t>2 0 3</w:t>
            </w:r>
          </w:p>
        </w:tc>
        <w:tc>
          <w:tcPr>
            <w:tcW w:w="813" w:type="dxa"/>
          </w:tcPr>
          <w:p w:rsidR="004B1CF4" w:rsidRPr="003310F3" w:rsidRDefault="004B1CF4" w:rsidP="002A256B">
            <w:pPr>
              <w:jc w:val="center"/>
              <w:rPr>
                <w:rFonts w:eastAsia="SimSun"/>
                <w:kern w:val="2"/>
                <w:sz w:val="20"/>
                <w:szCs w:val="20"/>
              </w:rPr>
            </w:pPr>
            <w:r w:rsidRPr="003310F3">
              <w:rPr>
                <w:rFonts w:eastAsia="SimSun"/>
                <w:kern w:val="2"/>
                <w:sz w:val="20"/>
                <w:szCs w:val="20"/>
              </w:rPr>
              <w:t>0</w:t>
            </w:r>
          </w:p>
        </w:tc>
        <w:tc>
          <w:tcPr>
            <w:tcW w:w="816" w:type="dxa"/>
          </w:tcPr>
          <w:p w:rsidR="004B1CF4" w:rsidRPr="003310F3" w:rsidRDefault="004B1CF4" w:rsidP="002A256B">
            <w:pPr>
              <w:jc w:val="center"/>
              <w:rPr>
                <w:rFonts w:eastAsia="SimSun"/>
                <w:kern w:val="2"/>
                <w:sz w:val="20"/>
                <w:szCs w:val="20"/>
              </w:rPr>
            </w:pPr>
            <w:r w:rsidRPr="003310F3">
              <w:rPr>
                <w:rFonts w:eastAsia="SimSun"/>
                <w:kern w:val="2"/>
                <w:sz w:val="20"/>
                <w:szCs w:val="20"/>
              </w:rPr>
              <w:t>3</w:t>
            </w:r>
          </w:p>
        </w:tc>
        <w:tc>
          <w:tcPr>
            <w:tcW w:w="2510" w:type="dxa"/>
          </w:tcPr>
          <w:p w:rsidR="004B1CF4" w:rsidRPr="003310F3" w:rsidRDefault="004B1CF4" w:rsidP="002A256B">
            <w:pPr>
              <w:rPr>
                <w:rFonts w:eastAsia="SimSun"/>
                <w:kern w:val="2"/>
                <w:sz w:val="18"/>
                <w:szCs w:val="18"/>
              </w:rPr>
            </w:pPr>
          </w:p>
        </w:tc>
        <w:tc>
          <w:tcPr>
            <w:tcW w:w="2492" w:type="dxa"/>
          </w:tcPr>
          <w:p w:rsidR="004B1CF4" w:rsidRPr="003310F3" w:rsidRDefault="004B1CF4" w:rsidP="002A256B">
            <w:pPr>
              <w:rPr>
                <w:rFonts w:eastAsia="SimSun"/>
                <w:kern w:val="2"/>
                <w:sz w:val="18"/>
                <w:szCs w:val="18"/>
              </w:rPr>
            </w:pPr>
            <w:r w:rsidRPr="003310F3">
              <w:rPr>
                <w:rFonts w:eastAsia="SimSun"/>
                <w:kern w:val="2"/>
                <w:sz w:val="18"/>
                <w:szCs w:val="18"/>
              </w:rPr>
              <w:t>Средства бюджетных учреждений</w:t>
            </w:r>
          </w:p>
        </w:tc>
      </w:tr>
      <w:tr w:rsidR="003310F3" w:rsidRPr="003310F3" w:rsidTr="001677A1">
        <w:tc>
          <w:tcPr>
            <w:tcW w:w="2419" w:type="dxa"/>
            <w:vMerge/>
          </w:tcPr>
          <w:p w:rsidR="004B1CF4" w:rsidRPr="003310F3" w:rsidRDefault="004B1CF4" w:rsidP="002A256B">
            <w:pPr>
              <w:rPr>
                <w:rFonts w:eastAsia="SimSun"/>
                <w:kern w:val="2"/>
                <w:sz w:val="20"/>
                <w:szCs w:val="20"/>
              </w:rPr>
            </w:pPr>
          </w:p>
        </w:tc>
        <w:tc>
          <w:tcPr>
            <w:tcW w:w="1484" w:type="dxa"/>
          </w:tcPr>
          <w:p w:rsidR="004B1CF4" w:rsidRPr="003310F3" w:rsidRDefault="004B1CF4" w:rsidP="002A256B">
            <w:pPr>
              <w:jc w:val="center"/>
              <w:rPr>
                <w:rFonts w:eastAsia="SimSun"/>
                <w:kern w:val="2"/>
                <w:sz w:val="20"/>
                <w:szCs w:val="20"/>
              </w:rPr>
            </w:pPr>
            <w:r w:rsidRPr="003310F3">
              <w:rPr>
                <w:rFonts w:eastAsia="SimSun"/>
                <w:kern w:val="2"/>
                <w:sz w:val="20"/>
                <w:szCs w:val="20"/>
              </w:rPr>
              <w:t>2 0 3</w:t>
            </w:r>
          </w:p>
        </w:tc>
        <w:tc>
          <w:tcPr>
            <w:tcW w:w="813" w:type="dxa"/>
          </w:tcPr>
          <w:p w:rsidR="004B1CF4" w:rsidRPr="003310F3" w:rsidRDefault="004B1CF4" w:rsidP="002A256B">
            <w:pPr>
              <w:jc w:val="center"/>
              <w:rPr>
                <w:rFonts w:eastAsia="SimSun"/>
                <w:kern w:val="2"/>
                <w:sz w:val="20"/>
                <w:szCs w:val="20"/>
              </w:rPr>
            </w:pPr>
            <w:r w:rsidRPr="003310F3">
              <w:rPr>
                <w:rFonts w:eastAsia="SimSun"/>
                <w:kern w:val="2"/>
                <w:sz w:val="20"/>
                <w:szCs w:val="20"/>
              </w:rPr>
              <w:t>0</w:t>
            </w:r>
          </w:p>
        </w:tc>
        <w:tc>
          <w:tcPr>
            <w:tcW w:w="816" w:type="dxa"/>
          </w:tcPr>
          <w:p w:rsidR="004B1CF4" w:rsidRPr="003310F3" w:rsidRDefault="004B1CF4" w:rsidP="002A256B">
            <w:pPr>
              <w:jc w:val="center"/>
              <w:rPr>
                <w:rFonts w:eastAsia="SimSun"/>
                <w:kern w:val="2"/>
                <w:sz w:val="20"/>
                <w:szCs w:val="20"/>
              </w:rPr>
            </w:pPr>
            <w:r w:rsidRPr="003310F3">
              <w:rPr>
                <w:rFonts w:eastAsia="SimSun"/>
                <w:kern w:val="2"/>
                <w:sz w:val="20"/>
                <w:szCs w:val="20"/>
              </w:rPr>
              <w:t>4</w:t>
            </w:r>
          </w:p>
        </w:tc>
        <w:tc>
          <w:tcPr>
            <w:tcW w:w="2510" w:type="dxa"/>
          </w:tcPr>
          <w:p w:rsidR="004B1CF4" w:rsidRPr="003310F3" w:rsidRDefault="004B1CF4" w:rsidP="002A256B">
            <w:pPr>
              <w:rPr>
                <w:rFonts w:eastAsia="SimSun"/>
                <w:kern w:val="2"/>
                <w:sz w:val="18"/>
                <w:szCs w:val="18"/>
              </w:rPr>
            </w:pPr>
          </w:p>
        </w:tc>
        <w:tc>
          <w:tcPr>
            <w:tcW w:w="2492" w:type="dxa"/>
          </w:tcPr>
          <w:p w:rsidR="004B1CF4" w:rsidRPr="003310F3" w:rsidRDefault="004B1CF4" w:rsidP="002A256B">
            <w:pPr>
              <w:rPr>
                <w:rFonts w:eastAsia="SimSun"/>
                <w:kern w:val="2"/>
                <w:sz w:val="18"/>
                <w:szCs w:val="18"/>
              </w:rPr>
            </w:pPr>
            <w:r w:rsidRPr="003310F3">
              <w:rPr>
                <w:rFonts w:eastAsia="SimSun"/>
                <w:kern w:val="2"/>
                <w:sz w:val="18"/>
                <w:szCs w:val="18"/>
              </w:rPr>
              <w:t>Средства автономных учреждений</w:t>
            </w:r>
          </w:p>
        </w:tc>
      </w:tr>
      <w:tr w:rsidR="003310F3" w:rsidRPr="003310F3" w:rsidTr="001677A1">
        <w:tc>
          <w:tcPr>
            <w:tcW w:w="2419" w:type="dxa"/>
            <w:vMerge/>
          </w:tcPr>
          <w:p w:rsidR="004B1CF4" w:rsidRPr="003310F3" w:rsidRDefault="004B1CF4" w:rsidP="002A256B">
            <w:pPr>
              <w:rPr>
                <w:rFonts w:eastAsia="SimSun"/>
                <w:kern w:val="2"/>
                <w:sz w:val="20"/>
                <w:szCs w:val="20"/>
              </w:rPr>
            </w:pPr>
          </w:p>
        </w:tc>
        <w:tc>
          <w:tcPr>
            <w:tcW w:w="1484" w:type="dxa"/>
          </w:tcPr>
          <w:p w:rsidR="004B1CF4" w:rsidRPr="003310F3" w:rsidRDefault="004B1CF4" w:rsidP="002A256B">
            <w:pPr>
              <w:jc w:val="center"/>
              <w:rPr>
                <w:rFonts w:eastAsia="SimSun"/>
                <w:kern w:val="2"/>
                <w:sz w:val="20"/>
                <w:szCs w:val="20"/>
              </w:rPr>
            </w:pPr>
            <w:r w:rsidRPr="003310F3">
              <w:rPr>
                <w:rFonts w:eastAsia="SimSun"/>
                <w:kern w:val="2"/>
                <w:sz w:val="20"/>
                <w:szCs w:val="20"/>
              </w:rPr>
              <w:t>2 0 3</w:t>
            </w:r>
          </w:p>
        </w:tc>
        <w:tc>
          <w:tcPr>
            <w:tcW w:w="813" w:type="dxa"/>
          </w:tcPr>
          <w:p w:rsidR="004B1CF4" w:rsidRPr="003310F3" w:rsidRDefault="004B1CF4" w:rsidP="002A256B">
            <w:pPr>
              <w:jc w:val="center"/>
              <w:rPr>
                <w:rFonts w:eastAsia="SimSun"/>
                <w:kern w:val="2"/>
                <w:sz w:val="20"/>
                <w:szCs w:val="20"/>
              </w:rPr>
            </w:pPr>
            <w:r w:rsidRPr="003310F3">
              <w:rPr>
                <w:rFonts w:eastAsia="SimSun"/>
                <w:kern w:val="2"/>
                <w:sz w:val="20"/>
                <w:szCs w:val="20"/>
              </w:rPr>
              <w:t>0</w:t>
            </w:r>
          </w:p>
        </w:tc>
        <w:tc>
          <w:tcPr>
            <w:tcW w:w="816" w:type="dxa"/>
          </w:tcPr>
          <w:p w:rsidR="004B1CF4" w:rsidRPr="003310F3" w:rsidRDefault="004B1CF4" w:rsidP="002A256B">
            <w:pPr>
              <w:jc w:val="center"/>
              <w:rPr>
                <w:rFonts w:eastAsia="SimSun"/>
                <w:kern w:val="2"/>
                <w:sz w:val="20"/>
                <w:szCs w:val="20"/>
              </w:rPr>
            </w:pPr>
            <w:r w:rsidRPr="003310F3">
              <w:rPr>
                <w:rFonts w:eastAsia="SimSun"/>
                <w:kern w:val="2"/>
                <w:sz w:val="20"/>
                <w:szCs w:val="20"/>
              </w:rPr>
              <w:t>5</w:t>
            </w:r>
          </w:p>
        </w:tc>
        <w:tc>
          <w:tcPr>
            <w:tcW w:w="2510" w:type="dxa"/>
          </w:tcPr>
          <w:p w:rsidR="004B1CF4" w:rsidRPr="003310F3" w:rsidRDefault="004B1CF4" w:rsidP="002A256B">
            <w:pPr>
              <w:rPr>
                <w:rFonts w:eastAsia="SimSun"/>
                <w:kern w:val="2"/>
                <w:sz w:val="18"/>
                <w:szCs w:val="18"/>
              </w:rPr>
            </w:pPr>
          </w:p>
        </w:tc>
        <w:tc>
          <w:tcPr>
            <w:tcW w:w="2492" w:type="dxa"/>
          </w:tcPr>
          <w:p w:rsidR="004B1CF4" w:rsidRPr="003310F3" w:rsidRDefault="004B1CF4" w:rsidP="002A256B">
            <w:pPr>
              <w:rPr>
                <w:rFonts w:eastAsia="SimSun"/>
                <w:kern w:val="2"/>
                <w:sz w:val="18"/>
                <w:szCs w:val="18"/>
              </w:rPr>
            </w:pPr>
            <w:r w:rsidRPr="003310F3">
              <w:rPr>
                <w:rFonts w:eastAsia="SimSun"/>
                <w:kern w:val="2"/>
                <w:sz w:val="18"/>
                <w:szCs w:val="18"/>
              </w:rPr>
              <w:t>Средства иных организаций</w:t>
            </w:r>
          </w:p>
        </w:tc>
      </w:tr>
      <w:tr w:rsidR="003310F3" w:rsidRPr="003310F3" w:rsidTr="001677A1">
        <w:tc>
          <w:tcPr>
            <w:tcW w:w="2419" w:type="dxa"/>
            <w:vMerge w:val="restart"/>
          </w:tcPr>
          <w:p w:rsidR="00EE5719" w:rsidRPr="003310F3" w:rsidRDefault="00EE5719" w:rsidP="002A256B">
            <w:pPr>
              <w:rPr>
                <w:rFonts w:eastAsia="SimSun"/>
                <w:kern w:val="2"/>
                <w:sz w:val="20"/>
                <w:szCs w:val="20"/>
              </w:rPr>
            </w:pPr>
            <w:r w:rsidRPr="003310F3">
              <w:rPr>
                <w:rFonts w:eastAsia="SimSun"/>
                <w:kern w:val="2"/>
                <w:sz w:val="20"/>
                <w:szCs w:val="20"/>
              </w:rPr>
              <w:t>Финансовые вложения</w:t>
            </w:r>
          </w:p>
        </w:tc>
        <w:tc>
          <w:tcPr>
            <w:tcW w:w="1484" w:type="dxa"/>
          </w:tcPr>
          <w:p w:rsidR="00EE5719" w:rsidRPr="003310F3" w:rsidRDefault="00EE5719" w:rsidP="002A256B">
            <w:pPr>
              <w:jc w:val="center"/>
              <w:rPr>
                <w:rFonts w:eastAsia="SimSun"/>
                <w:kern w:val="2"/>
                <w:sz w:val="20"/>
                <w:szCs w:val="20"/>
              </w:rPr>
            </w:pPr>
            <w:r w:rsidRPr="003310F3">
              <w:rPr>
                <w:rFonts w:eastAsia="SimSun"/>
                <w:kern w:val="2"/>
                <w:sz w:val="20"/>
                <w:szCs w:val="20"/>
              </w:rPr>
              <w:t>2 0 4</w:t>
            </w:r>
          </w:p>
        </w:tc>
        <w:tc>
          <w:tcPr>
            <w:tcW w:w="813" w:type="dxa"/>
          </w:tcPr>
          <w:p w:rsidR="00EE5719" w:rsidRPr="003310F3" w:rsidRDefault="00EE5719" w:rsidP="002A256B">
            <w:pPr>
              <w:jc w:val="center"/>
              <w:rPr>
                <w:rFonts w:eastAsia="SimSun"/>
                <w:kern w:val="2"/>
                <w:sz w:val="20"/>
                <w:szCs w:val="20"/>
              </w:rPr>
            </w:pPr>
            <w:r w:rsidRPr="003310F3">
              <w:rPr>
                <w:rFonts w:eastAsia="SimSun"/>
                <w:kern w:val="2"/>
                <w:sz w:val="20"/>
                <w:szCs w:val="20"/>
              </w:rPr>
              <w:t>0</w:t>
            </w:r>
          </w:p>
        </w:tc>
        <w:tc>
          <w:tcPr>
            <w:tcW w:w="816" w:type="dxa"/>
          </w:tcPr>
          <w:p w:rsidR="00EE5719" w:rsidRPr="003310F3" w:rsidRDefault="00EE5719" w:rsidP="002A256B">
            <w:pPr>
              <w:jc w:val="center"/>
              <w:rPr>
                <w:rFonts w:eastAsia="SimSun"/>
                <w:kern w:val="2"/>
                <w:sz w:val="20"/>
                <w:szCs w:val="20"/>
              </w:rPr>
            </w:pPr>
            <w:r w:rsidRPr="003310F3">
              <w:rPr>
                <w:rFonts w:eastAsia="SimSun"/>
                <w:kern w:val="2"/>
                <w:sz w:val="20"/>
                <w:szCs w:val="20"/>
              </w:rPr>
              <w:t>0</w:t>
            </w:r>
          </w:p>
        </w:tc>
        <w:tc>
          <w:tcPr>
            <w:tcW w:w="2510" w:type="dxa"/>
          </w:tcPr>
          <w:p w:rsidR="00EE5719" w:rsidRPr="003310F3" w:rsidRDefault="00EE5719" w:rsidP="002A256B">
            <w:pPr>
              <w:rPr>
                <w:rFonts w:eastAsia="SimSun"/>
                <w:kern w:val="2"/>
                <w:sz w:val="18"/>
                <w:szCs w:val="18"/>
              </w:rPr>
            </w:pPr>
          </w:p>
        </w:tc>
        <w:tc>
          <w:tcPr>
            <w:tcW w:w="2492" w:type="dxa"/>
          </w:tcPr>
          <w:p w:rsidR="00EE5719" w:rsidRPr="003310F3" w:rsidRDefault="00EE5719" w:rsidP="002A256B">
            <w:pPr>
              <w:rPr>
                <w:rFonts w:eastAsia="SimSun"/>
                <w:kern w:val="2"/>
                <w:sz w:val="18"/>
                <w:szCs w:val="18"/>
              </w:rPr>
            </w:pPr>
          </w:p>
        </w:tc>
      </w:tr>
      <w:tr w:rsidR="003310F3" w:rsidRPr="003310F3" w:rsidTr="001677A1">
        <w:tc>
          <w:tcPr>
            <w:tcW w:w="2419" w:type="dxa"/>
            <w:vMerge/>
          </w:tcPr>
          <w:p w:rsidR="00EE5719" w:rsidRPr="003310F3" w:rsidRDefault="00EE5719" w:rsidP="002A256B">
            <w:pPr>
              <w:rPr>
                <w:rFonts w:eastAsia="SimSun"/>
                <w:kern w:val="2"/>
                <w:sz w:val="20"/>
                <w:szCs w:val="20"/>
              </w:rPr>
            </w:pPr>
          </w:p>
        </w:tc>
        <w:tc>
          <w:tcPr>
            <w:tcW w:w="1484" w:type="dxa"/>
          </w:tcPr>
          <w:p w:rsidR="00EE5719" w:rsidRPr="003310F3" w:rsidRDefault="00EE5719" w:rsidP="002A256B">
            <w:pPr>
              <w:jc w:val="center"/>
              <w:rPr>
                <w:rFonts w:eastAsia="SimSun"/>
                <w:kern w:val="2"/>
                <w:sz w:val="20"/>
                <w:szCs w:val="20"/>
              </w:rPr>
            </w:pPr>
            <w:r w:rsidRPr="003310F3">
              <w:rPr>
                <w:rFonts w:eastAsia="SimSun"/>
                <w:kern w:val="2"/>
                <w:sz w:val="20"/>
                <w:szCs w:val="20"/>
              </w:rPr>
              <w:t>2 0 4</w:t>
            </w:r>
          </w:p>
        </w:tc>
        <w:tc>
          <w:tcPr>
            <w:tcW w:w="813" w:type="dxa"/>
          </w:tcPr>
          <w:p w:rsidR="00EE5719" w:rsidRPr="003310F3" w:rsidRDefault="00EE5719" w:rsidP="002A256B">
            <w:pPr>
              <w:jc w:val="center"/>
              <w:rPr>
                <w:rFonts w:eastAsia="SimSun"/>
                <w:kern w:val="2"/>
                <w:sz w:val="20"/>
                <w:szCs w:val="20"/>
              </w:rPr>
            </w:pPr>
            <w:r w:rsidRPr="003310F3">
              <w:rPr>
                <w:rFonts w:eastAsia="SimSun"/>
                <w:kern w:val="2"/>
                <w:sz w:val="20"/>
                <w:szCs w:val="20"/>
              </w:rPr>
              <w:t>2</w:t>
            </w:r>
          </w:p>
        </w:tc>
        <w:tc>
          <w:tcPr>
            <w:tcW w:w="816" w:type="dxa"/>
          </w:tcPr>
          <w:p w:rsidR="00EE5719" w:rsidRPr="003310F3" w:rsidRDefault="00EE5719" w:rsidP="002A256B">
            <w:pPr>
              <w:jc w:val="center"/>
              <w:rPr>
                <w:rFonts w:eastAsia="SimSun"/>
                <w:kern w:val="2"/>
                <w:sz w:val="20"/>
                <w:szCs w:val="20"/>
              </w:rPr>
            </w:pPr>
            <w:r w:rsidRPr="003310F3">
              <w:rPr>
                <w:rFonts w:eastAsia="SimSun"/>
                <w:kern w:val="2"/>
                <w:sz w:val="20"/>
                <w:szCs w:val="20"/>
              </w:rPr>
              <w:t>0</w:t>
            </w:r>
          </w:p>
        </w:tc>
        <w:tc>
          <w:tcPr>
            <w:tcW w:w="2510" w:type="dxa"/>
          </w:tcPr>
          <w:p w:rsidR="00EE5719" w:rsidRPr="003310F3" w:rsidRDefault="00EE5719" w:rsidP="002A256B">
            <w:pPr>
              <w:rPr>
                <w:rFonts w:eastAsia="SimSun"/>
                <w:kern w:val="2"/>
                <w:sz w:val="18"/>
                <w:szCs w:val="18"/>
              </w:rPr>
            </w:pPr>
            <w:r w:rsidRPr="003310F3">
              <w:rPr>
                <w:rFonts w:eastAsia="SimSun"/>
                <w:kern w:val="2"/>
                <w:sz w:val="18"/>
                <w:szCs w:val="18"/>
              </w:rPr>
              <w:t>Ценные бумаги, кроме акций</w:t>
            </w:r>
          </w:p>
        </w:tc>
        <w:tc>
          <w:tcPr>
            <w:tcW w:w="2492" w:type="dxa"/>
          </w:tcPr>
          <w:p w:rsidR="00EE5719" w:rsidRPr="003310F3" w:rsidRDefault="00EE5719" w:rsidP="002A256B">
            <w:pPr>
              <w:rPr>
                <w:rFonts w:eastAsia="SimSun"/>
                <w:kern w:val="2"/>
                <w:sz w:val="18"/>
                <w:szCs w:val="18"/>
              </w:rPr>
            </w:pPr>
          </w:p>
        </w:tc>
      </w:tr>
      <w:tr w:rsidR="003310F3" w:rsidRPr="003310F3" w:rsidTr="001677A1">
        <w:tc>
          <w:tcPr>
            <w:tcW w:w="2419" w:type="dxa"/>
            <w:vMerge/>
          </w:tcPr>
          <w:p w:rsidR="00EE5719" w:rsidRPr="003310F3" w:rsidRDefault="00EE5719" w:rsidP="002A256B">
            <w:pPr>
              <w:rPr>
                <w:rFonts w:eastAsia="SimSun"/>
                <w:kern w:val="2"/>
                <w:sz w:val="20"/>
                <w:szCs w:val="20"/>
              </w:rPr>
            </w:pPr>
          </w:p>
        </w:tc>
        <w:tc>
          <w:tcPr>
            <w:tcW w:w="1484" w:type="dxa"/>
          </w:tcPr>
          <w:p w:rsidR="00EE5719" w:rsidRPr="003310F3" w:rsidRDefault="00EE5719" w:rsidP="002A256B">
            <w:pPr>
              <w:jc w:val="center"/>
              <w:rPr>
                <w:rFonts w:eastAsia="SimSun"/>
                <w:kern w:val="2"/>
                <w:sz w:val="20"/>
                <w:szCs w:val="20"/>
              </w:rPr>
            </w:pPr>
            <w:r w:rsidRPr="003310F3">
              <w:rPr>
                <w:rFonts w:eastAsia="SimSun"/>
                <w:kern w:val="2"/>
                <w:sz w:val="20"/>
                <w:szCs w:val="20"/>
              </w:rPr>
              <w:t>2 0 4</w:t>
            </w:r>
          </w:p>
        </w:tc>
        <w:tc>
          <w:tcPr>
            <w:tcW w:w="813" w:type="dxa"/>
          </w:tcPr>
          <w:p w:rsidR="00EE5719" w:rsidRPr="003310F3" w:rsidRDefault="00EE5719" w:rsidP="002A256B">
            <w:pPr>
              <w:jc w:val="center"/>
              <w:rPr>
                <w:rFonts w:eastAsia="SimSun"/>
                <w:kern w:val="2"/>
                <w:sz w:val="20"/>
                <w:szCs w:val="20"/>
              </w:rPr>
            </w:pPr>
            <w:r w:rsidRPr="003310F3">
              <w:rPr>
                <w:rFonts w:eastAsia="SimSun"/>
                <w:kern w:val="2"/>
                <w:sz w:val="20"/>
                <w:szCs w:val="20"/>
              </w:rPr>
              <w:t>3</w:t>
            </w:r>
          </w:p>
        </w:tc>
        <w:tc>
          <w:tcPr>
            <w:tcW w:w="816" w:type="dxa"/>
          </w:tcPr>
          <w:p w:rsidR="00EE5719" w:rsidRPr="003310F3" w:rsidRDefault="00EE5719" w:rsidP="002A256B">
            <w:pPr>
              <w:jc w:val="center"/>
              <w:rPr>
                <w:rFonts w:eastAsia="SimSun"/>
                <w:kern w:val="2"/>
                <w:sz w:val="20"/>
                <w:szCs w:val="20"/>
              </w:rPr>
            </w:pPr>
            <w:r w:rsidRPr="003310F3">
              <w:rPr>
                <w:rFonts w:eastAsia="SimSun"/>
                <w:kern w:val="2"/>
                <w:sz w:val="20"/>
                <w:szCs w:val="20"/>
              </w:rPr>
              <w:t>0</w:t>
            </w:r>
          </w:p>
        </w:tc>
        <w:tc>
          <w:tcPr>
            <w:tcW w:w="2510" w:type="dxa"/>
          </w:tcPr>
          <w:p w:rsidR="00EE5719" w:rsidRPr="003310F3" w:rsidRDefault="00EE5719" w:rsidP="002A256B">
            <w:pPr>
              <w:rPr>
                <w:rFonts w:eastAsia="SimSun"/>
                <w:kern w:val="2"/>
                <w:sz w:val="18"/>
                <w:szCs w:val="18"/>
              </w:rPr>
            </w:pPr>
            <w:r w:rsidRPr="003310F3">
              <w:rPr>
                <w:rFonts w:eastAsia="SimSun"/>
                <w:kern w:val="2"/>
                <w:sz w:val="18"/>
                <w:szCs w:val="18"/>
              </w:rPr>
              <w:t>Акции и иные формы участия в капитале</w:t>
            </w:r>
          </w:p>
        </w:tc>
        <w:tc>
          <w:tcPr>
            <w:tcW w:w="2492" w:type="dxa"/>
          </w:tcPr>
          <w:p w:rsidR="00EE5719" w:rsidRPr="003310F3" w:rsidRDefault="00EE5719" w:rsidP="002A256B">
            <w:pPr>
              <w:rPr>
                <w:rFonts w:eastAsia="SimSun"/>
                <w:kern w:val="2"/>
                <w:sz w:val="18"/>
                <w:szCs w:val="18"/>
              </w:rPr>
            </w:pPr>
          </w:p>
        </w:tc>
      </w:tr>
      <w:tr w:rsidR="003310F3" w:rsidRPr="003310F3" w:rsidTr="001677A1">
        <w:tc>
          <w:tcPr>
            <w:tcW w:w="2419" w:type="dxa"/>
            <w:vMerge/>
          </w:tcPr>
          <w:p w:rsidR="00EE5719" w:rsidRPr="003310F3" w:rsidRDefault="00EE5719" w:rsidP="002A256B">
            <w:pPr>
              <w:rPr>
                <w:rFonts w:eastAsia="SimSun"/>
                <w:kern w:val="2"/>
                <w:sz w:val="20"/>
                <w:szCs w:val="20"/>
              </w:rPr>
            </w:pPr>
          </w:p>
        </w:tc>
        <w:tc>
          <w:tcPr>
            <w:tcW w:w="1484" w:type="dxa"/>
          </w:tcPr>
          <w:p w:rsidR="00EE5719" w:rsidRPr="003310F3" w:rsidRDefault="00EE5719" w:rsidP="002A256B">
            <w:pPr>
              <w:jc w:val="center"/>
              <w:rPr>
                <w:rFonts w:eastAsia="SimSun"/>
                <w:kern w:val="2"/>
                <w:sz w:val="20"/>
                <w:szCs w:val="20"/>
              </w:rPr>
            </w:pPr>
            <w:r w:rsidRPr="003310F3">
              <w:rPr>
                <w:rFonts w:eastAsia="SimSun"/>
                <w:kern w:val="2"/>
                <w:sz w:val="20"/>
                <w:szCs w:val="20"/>
              </w:rPr>
              <w:t>2 0 4</w:t>
            </w:r>
          </w:p>
        </w:tc>
        <w:tc>
          <w:tcPr>
            <w:tcW w:w="813" w:type="dxa"/>
          </w:tcPr>
          <w:p w:rsidR="00EE5719" w:rsidRPr="003310F3" w:rsidRDefault="00EE5719" w:rsidP="002A256B">
            <w:pPr>
              <w:jc w:val="center"/>
              <w:rPr>
                <w:rFonts w:eastAsia="SimSun"/>
                <w:kern w:val="2"/>
                <w:sz w:val="20"/>
                <w:szCs w:val="20"/>
              </w:rPr>
            </w:pPr>
            <w:r w:rsidRPr="003310F3">
              <w:rPr>
                <w:rFonts w:eastAsia="SimSun"/>
                <w:kern w:val="2"/>
                <w:sz w:val="20"/>
                <w:szCs w:val="20"/>
              </w:rPr>
              <w:t>5</w:t>
            </w:r>
          </w:p>
        </w:tc>
        <w:tc>
          <w:tcPr>
            <w:tcW w:w="816" w:type="dxa"/>
          </w:tcPr>
          <w:p w:rsidR="00EE5719" w:rsidRPr="003310F3" w:rsidRDefault="00EE5719" w:rsidP="002A256B">
            <w:pPr>
              <w:jc w:val="center"/>
              <w:rPr>
                <w:rFonts w:eastAsia="SimSun"/>
                <w:kern w:val="2"/>
                <w:sz w:val="20"/>
                <w:szCs w:val="20"/>
              </w:rPr>
            </w:pPr>
            <w:r w:rsidRPr="003310F3">
              <w:rPr>
                <w:rFonts w:eastAsia="SimSun"/>
                <w:kern w:val="2"/>
                <w:sz w:val="20"/>
                <w:szCs w:val="20"/>
              </w:rPr>
              <w:t>0</w:t>
            </w:r>
          </w:p>
        </w:tc>
        <w:tc>
          <w:tcPr>
            <w:tcW w:w="2510" w:type="dxa"/>
          </w:tcPr>
          <w:p w:rsidR="00EE5719" w:rsidRPr="003310F3" w:rsidRDefault="00EE5719" w:rsidP="002A256B">
            <w:pPr>
              <w:rPr>
                <w:rFonts w:eastAsia="SimSun"/>
                <w:kern w:val="2"/>
                <w:sz w:val="18"/>
                <w:szCs w:val="18"/>
              </w:rPr>
            </w:pPr>
            <w:r w:rsidRPr="003310F3">
              <w:rPr>
                <w:rFonts w:eastAsia="SimSun"/>
                <w:kern w:val="2"/>
                <w:sz w:val="18"/>
                <w:szCs w:val="18"/>
              </w:rPr>
              <w:t>Иные финансовые активы</w:t>
            </w:r>
          </w:p>
        </w:tc>
        <w:tc>
          <w:tcPr>
            <w:tcW w:w="2492" w:type="dxa"/>
          </w:tcPr>
          <w:p w:rsidR="00EE5719" w:rsidRPr="003310F3" w:rsidRDefault="00EE5719" w:rsidP="002A256B">
            <w:pPr>
              <w:rPr>
                <w:rFonts w:eastAsia="SimSun"/>
                <w:kern w:val="2"/>
                <w:sz w:val="18"/>
                <w:szCs w:val="18"/>
              </w:rPr>
            </w:pPr>
          </w:p>
        </w:tc>
      </w:tr>
      <w:tr w:rsidR="003310F3" w:rsidRPr="003310F3" w:rsidTr="001677A1">
        <w:tc>
          <w:tcPr>
            <w:tcW w:w="2419" w:type="dxa"/>
            <w:vMerge/>
          </w:tcPr>
          <w:p w:rsidR="00EE5719" w:rsidRPr="003310F3" w:rsidRDefault="00EE5719" w:rsidP="002A256B">
            <w:pPr>
              <w:rPr>
                <w:rFonts w:eastAsia="SimSun"/>
                <w:kern w:val="2"/>
                <w:sz w:val="20"/>
                <w:szCs w:val="20"/>
              </w:rPr>
            </w:pPr>
          </w:p>
        </w:tc>
        <w:tc>
          <w:tcPr>
            <w:tcW w:w="1484" w:type="dxa"/>
          </w:tcPr>
          <w:p w:rsidR="00EE5719" w:rsidRPr="003310F3" w:rsidRDefault="00EE5719" w:rsidP="002A256B">
            <w:pPr>
              <w:jc w:val="center"/>
              <w:rPr>
                <w:rFonts w:eastAsia="SimSun"/>
                <w:kern w:val="2"/>
                <w:sz w:val="20"/>
                <w:szCs w:val="20"/>
              </w:rPr>
            </w:pPr>
            <w:r w:rsidRPr="003310F3">
              <w:rPr>
                <w:rFonts w:eastAsia="SimSun"/>
                <w:kern w:val="2"/>
                <w:sz w:val="20"/>
                <w:szCs w:val="20"/>
              </w:rPr>
              <w:t>2 0 4</w:t>
            </w:r>
          </w:p>
        </w:tc>
        <w:tc>
          <w:tcPr>
            <w:tcW w:w="813" w:type="dxa"/>
          </w:tcPr>
          <w:p w:rsidR="00EE5719" w:rsidRPr="003310F3" w:rsidRDefault="00EE5719" w:rsidP="002A256B">
            <w:pPr>
              <w:jc w:val="center"/>
              <w:rPr>
                <w:rFonts w:eastAsia="SimSun"/>
                <w:kern w:val="2"/>
                <w:sz w:val="20"/>
                <w:szCs w:val="20"/>
              </w:rPr>
            </w:pPr>
            <w:r w:rsidRPr="003310F3">
              <w:rPr>
                <w:rFonts w:eastAsia="SimSun"/>
                <w:kern w:val="2"/>
                <w:sz w:val="20"/>
                <w:szCs w:val="20"/>
              </w:rPr>
              <w:t>2</w:t>
            </w:r>
          </w:p>
        </w:tc>
        <w:tc>
          <w:tcPr>
            <w:tcW w:w="816" w:type="dxa"/>
          </w:tcPr>
          <w:p w:rsidR="00EE5719" w:rsidRPr="003310F3" w:rsidRDefault="00EE5719" w:rsidP="002A256B">
            <w:pPr>
              <w:jc w:val="center"/>
              <w:rPr>
                <w:rFonts w:eastAsia="SimSun"/>
                <w:kern w:val="2"/>
                <w:sz w:val="20"/>
                <w:szCs w:val="20"/>
              </w:rPr>
            </w:pPr>
            <w:r w:rsidRPr="003310F3">
              <w:rPr>
                <w:rFonts w:eastAsia="SimSun"/>
                <w:kern w:val="2"/>
                <w:sz w:val="20"/>
                <w:szCs w:val="20"/>
              </w:rPr>
              <w:t>1</w:t>
            </w:r>
          </w:p>
        </w:tc>
        <w:tc>
          <w:tcPr>
            <w:tcW w:w="2510" w:type="dxa"/>
          </w:tcPr>
          <w:p w:rsidR="00EE5719" w:rsidRPr="003310F3" w:rsidRDefault="00EE5719" w:rsidP="002A256B">
            <w:pPr>
              <w:rPr>
                <w:rFonts w:eastAsia="SimSun"/>
                <w:kern w:val="2"/>
                <w:sz w:val="18"/>
                <w:szCs w:val="18"/>
              </w:rPr>
            </w:pPr>
          </w:p>
        </w:tc>
        <w:tc>
          <w:tcPr>
            <w:tcW w:w="2492" w:type="dxa"/>
          </w:tcPr>
          <w:p w:rsidR="00EE5719" w:rsidRPr="003310F3" w:rsidRDefault="00EE5719" w:rsidP="002A256B">
            <w:pPr>
              <w:rPr>
                <w:rFonts w:eastAsia="SimSun"/>
                <w:kern w:val="2"/>
                <w:sz w:val="18"/>
                <w:szCs w:val="18"/>
              </w:rPr>
            </w:pPr>
            <w:r w:rsidRPr="003310F3">
              <w:rPr>
                <w:rFonts w:eastAsia="SimSun"/>
                <w:kern w:val="2"/>
                <w:sz w:val="18"/>
                <w:szCs w:val="18"/>
              </w:rPr>
              <w:t>Облигации</w:t>
            </w:r>
          </w:p>
        </w:tc>
      </w:tr>
      <w:tr w:rsidR="003310F3" w:rsidRPr="003310F3" w:rsidTr="001677A1">
        <w:tc>
          <w:tcPr>
            <w:tcW w:w="2419" w:type="dxa"/>
            <w:vMerge/>
          </w:tcPr>
          <w:p w:rsidR="00EE5719" w:rsidRPr="003310F3" w:rsidRDefault="00EE5719" w:rsidP="002A256B">
            <w:pPr>
              <w:rPr>
                <w:rFonts w:eastAsia="SimSun"/>
                <w:kern w:val="2"/>
                <w:sz w:val="20"/>
                <w:szCs w:val="20"/>
              </w:rPr>
            </w:pPr>
          </w:p>
        </w:tc>
        <w:tc>
          <w:tcPr>
            <w:tcW w:w="1484" w:type="dxa"/>
          </w:tcPr>
          <w:p w:rsidR="00EE5719" w:rsidRPr="003310F3" w:rsidRDefault="00EE5719" w:rsidP="002A256B">
            <w:pPr>
              <w:jc w:val="center"/>
              <w:rPr>
                <w:rFonts w:eastAsia="SimSun"/>
                <w:kern w:val="2"/>
                <w:sz w:val="20"/>
                <w:szCs w:val="20"/>
              </w:rPr>
            </w:pPr>
            <w:r w:rsidRPr="003310F3">
              <w:rPr>
                <w:rFonts w:eastAsia="SimSun"/>
                <w:kern w:val="2"/>
                <w:sz w:val="20"/>
                <w:szCs w:val="20"/>
              </w:rPr>
              <w:t>2 0 4</w:t>
            </w:r>
          </w:p>
        </w:tc>
        <w:tc>
          <w:tcPr>
            <w:tcW w:w="813" w:type="dxa"/>
          </w:tcPr>
          <w:p w:rsidR="00EE5719" w:rsidRPr="003310F3" w:rsidRDefault="00EE5719" w:rsidP="002A256B">
            <w:pPr>
              <w:jc w:val="center"/>
              <w:rPr>
                <w:rFonts w:eastAsia="SimSun"/>
                <w:kern w:val="2"/>
                <w:sz w:val="20"/>
                <w:szCs w:val="20"/>
              </w:rPr>
            </w:pPr>
            <w:r w:rsidRPr="003310F3">
              <w:rPr>
                <w:rFonts w:eastAsia="SimSun"/>
                <w:kern w:val="2"/>
                <w:sz w:val="20"/>
                <w:szCs w:val="20"/>
              </w:rPr>
              <w:t>2</w:t>
            </w:r>
          </w:p>
        </w:tc>
        <w:tc>
          <w:tcPr>
            <w:tcW w:w="816" w:type="dxa"/>
          </w:tcPr>
          <w:p w:rsidR="00EE5719" w:rsidRPr="003310F3" w:rsidRDefault="00EE5719" w:rsidP="002A256B">
            <w:pPr>
              <w:jc w:val="center"/>
              <w:rPr>
                <w:rFonts w:eastAsia="SimSun"/>
                <w:kern w:val="2"/>
                <w:sz w:val="20"/>
                <w:szCs w:val="20"/>
              </w:rPr>
            </w:pPr>
            <w:r w:rsidRPr="003310F3">
              <w:rPr>
                <w:rFonts w:eastAsia="SimSun"/>
                <w:kern w:val="2"/>
                <w:sz w:val="20"/>
                <w:szCs w:val="20"/>
              </w:rPr>
              <w:t>2</w:t>
            </w:r>
          </w:p>
        </w:tc>
        <w:tc>
          <w:tcPr>
            <w:tcW w:w="2510" w:type="dxa"/>
          </w:tcPr>
          <w:p w:rsidR="00EE5719" w:rsidRPr="003310F3" w:rsidRDefault="00EE5719" w:rsidP="002A256B">
            <w:pPr>
              <w:rPr>
                <w:rFonts w:eastAsia="SimSun"/>
                <w:kern w:val="2"/>
                <w:sz w:val="18"/>
                <w:szCs w:val="18"/>
              </w:rPr>
            </w:pPr>
          </w:p>
        </w:tc>
        <w:tc>
          <w:tcPr>
            <w:tcW w:w="2492" w:type="dxa"/>
          </w:tcPr>
          <w:p w:rsidR="00EE5719" w:rsidRPr="003310F3" w:rsidRDefault="00EE5719" w:rsidP="002A256B">
            <w:pPr>
              <w:rPr>
                <w:rFonts w:eastAsia="SimSun"/>
                <w:kern w:val="2"/>
                <w:sz w:val="18"/>
                <w:szCs w:val="18"/>
              </w:rPr>
            </w:pPr>
            <w:r w:rsidRPr="003310F3">
              <w:rPr>
                <w:rFonts w:eastAsia="SimSun"/>
                <w:kern w:val="2"/>
                <w:sz w:val="18"/>
                <w:szCs w:val="18"/>
              </w:rPr>
              <w:t>Векселя</w:t>
            </w:r>
          </w:p>
        </w:tc>
      </w:tr>
      <w:tr w:rsidR="003310F3" w:rsidRPr="003310F3" w:rsidTr="001677A1">
        <w:tc>
          <w:tcPr>
            <w:tcW w:w="2419" w:type="dxa"/>
            <w:vMerge/>
          </w:tcPr>
          <w:p w:rsidR="00EE5719" w:rsidRPr="003310F3" w:rsidRDefault="00EE5719" w:rsidP="002A256B">
            <w:pPr>
              <w:rPr>
                <w:rFonts w:eastAsia="SimSun"/>
                <w:kern w:val="2"/>
                <w:sz w:val="20"/>
                <w:szCs w:val="20"/>
              </w:rPr>
            </w:pPr>
          </w:p>
        </w:tc>
        <w:tc>
          <w:tcPr>
            <w:tcW w:w="1484" w:type="dxa"/>
          </w:tcPr>
          <w:p w:rsidR="00EE5719" w:rsidRPr="003310F3" w:rsidRDefault="00EE5719" w:rsidP="002A256B">
            <w:pPr>
              <w:jc w:val="center"/>
              <w:rPr>
                <w:rFonts w:eastAsia="SimSun"/>
                <w:kern w:val="2"/>
                <w:sz w:val="20"/>
                <w:szCs w:val="20"/>
              </w:rPr>
            </w:pPr>
            <w:r w:rsidRPr="003310F3">
              <w:rPr>
                <w:rFonts w:eastAsia="SimSun"/>
                <w:kern w:val="2"/>
                <w:sz w:val="20"/>
                <w:szCs w:val="20"/>
              </w:rPr>
              <w:t>2 0 4</w:t>
            </w:r>
          </w:p>
        </w:tc>
        <w:tc>
          <w:tcPr>
            <w:tcW w:w="813" w:type="dxa"/>
          </w:tcPr>
          <w:p w:rsidR="00EE5719" w:rsidRPr="003310F3" w:rsidRDefault="00EE5719" w:rsidP="002A256B">
            <w:pPr>
              <w:jc w:val="center"/>
              <w:rPr>
                <w:rFonts w:eastAsia="SimSun"/>
                <w:kern w:val="2"/>
                <w:sz w:val="20"/>
                <w:szCs w:val="20"/>
              </w:rPr>
            </w:pPr>
            <w:r w:rsidRPr="003310F3">
              <w:rPr>
                <w:rFonts w:eastAsia="SimSun"/>
                <w:kern w:val="2"/>
                <w:sz w:val="20"/>
                <w:szCs w:val="20"/>
              </w:rPr>
              <w:t>2</w:t>
            </w:r>
          </w:p>
        </w:tc>
        <w:tc>
          <w:tcPr>
            <w:tcW w:w="816" w:type="dxa"/>
          </w:tcPr>
          <w:p w:rsidR="00EE5719" w:rsidRPr="003310F3" w:rsidRDefault="00EE5719" w:rsidP="002A256B">
            <w:pPr>
              <w:jc w:val="center"/>
              <w:rPr>
                <w:rFonts w:eastAsia="SimSun"/>
                <w:kern w:val="2"/>
                <w:sz w:val="20"/>
                <w:szCs w:val="20"/>
              </w:rPr>
            </w:pPr>
            <w:r w:rsidRPr="003310F3">
              <w:rPr>
                <w:rFonts w:eastAsia="SimSun"/>
                <w:kern w:val="2"/>
                <w:sz w:val="20"/>
                <w:szCs w:val="20"/>
              </w:rPr>
              <w:t>3</w:t>
            </w:r>
          </w:p>
        </w:tc>
        <w:tc>
          <w:tcPr>
            <w:tcW w:w="2510" w:type="dxa"/>
          </w:tcPr>
          <w:p w:rsidR="00EE5719" w:rsidRPr="003310F3" w:rsidRDefault="00EE5719" w:rsidP="002A256B">
            <w:pPr>
              <w:rPr>
                <w:rFonts w:eastAsia="SimSun"/>
                <w:kern w:val="2"/>
                <w:sz w:val="18"/>
                <w:szCs w:val="18"/>
              </w:rPr>
            </w:pPr>
          </w:p>
        </w:tc>
        <w:tc>
          <w:tcPr>
            <w:tcW w:w="2492" w:type="dxa"/>
          </w:tcPr>
          <w:p w:rsidR="00EE5719" w:rsidRPr="003310F3" w:rsidRDefault="00EE5719" w:rsidP="002A256B">
            <w:pPr>
              <w:rPr>
                <w:rFonts w:eastAsia="SimSun"/>
                <w:kern w:val="2"/>
                <w:sz w:val="18"/>
                <w:szCs w:val="18"/>
              </w:rPr>
            </w:pPr>
            <w:r w:rsidRPr="003310F3">
              <w:rPr>
                <w:rFonts w:eastAsia="SimSun"/>
                <w:kern w:val="2"/>
                <w:sz w:val="18"/>
                <w:szCs w:val="18"/>
              </w:rPr>
              <w:t>Иные ценные бумаги, кроме акций</w:t>
            </w:r>
          </w:p>
        </w:tc>
      </w:tr>
      <w:tr w:rsidR="003310F3" w:rsidRPr="003310F3" w:rsidTr="001677A1">
        <w:tc>
          <w:tcPr>
            <w:tcW w:w="2419" w:type="dxa"/>
            <w:vMerge/>
          </w:tcPr>
          <w:p w:rsidR="00EE5719" w:rsidRPr="003310F3" w:rsidRDefault="00EE5719" w:rsidP="002A256B">
            <w:pPr>
              <w:rPr>
                <w:rFonts w:eastAsia="SimSun"/>
                <w:kern w:val="2"/>
                <w:sz w:val="20"/>
                <w:szCs w:val="20"/>
              </w:rPr>
            </w:pPr>
          </w:p>
        </w:tc>
        <w:tc>
          <w:tcPr>
            <w:tcW w:w="1484" w:type="dxa"/>
          </w:tcPr>
          <w:p w:rsidR="00EE5719" w:rsidRPr="003310F3" w:rsidRDefault="00EE5719" w:rsidP="002A256B">
            <w:pPr>
              <w:jc w:val="center"/>
              <w:rPr>
                <w:rFonts w:eastAsia="SimSun"/>
                <w:kern w:val="2"/>
                <w:sz w:val="20"/>
                <w:szCs w:val="20"/>
              </w:rPr>
            </w:pPr>
            <w:r w:rsidRPr="003310F3">
              <w:rPr>
                <w:rFonts w:eastAsia="SimSun"/>
                <w:kern w:val="2"/>
                <w:sz w:val="20"/>
                <w:szCs w:val="20"/>
              </w:rPr>
              <w:t>2 0 4</w:t>
            </w:r>
          </w:p>
        </w:tc>
        <w:tc>
          <w:tcPr>
            <w:tcW w:w="813" w:type="dxa"/>
          </w:tcPr>
          <w:p w:rsidR="00EE5719" w:rsidRPr="003310F3" w:rsidRDefault="00EE5719" w:rsidP="002A256B">
            <w:pPr>
              <w:jc w:val="center"/>
              <w:rPr>
                <w:rFonts w:eastAsia="SimSun"/>
                <w:kern w:val="2"/>
                <w:sz w:val="20"/>
                <w:szCs w:val="20"/>
              </w:rPr>
            </w:pPr>
            <w:r w:rsidRPr="003310F3">
              <w:rPr>
                <w:rFonts w:eastAsia="SimSun"/>
                <w:kern w:val="2"/>
                <w:sz w:val="20"/>
                <w:szCs w:val="20"/>
              </w:rPr>
              <w:t>3</w:t>
            </w:r>
          </w:p>
        </w:tc>
        <w:tc>
          <w:tcPr>
            <w:tcW w:w="816" w:type="dxa"/>
          </w:tcPr>
          <w:p w:rsidR="00EE5719" w:rsidRPr="003310F3" w:rsidRDefault="00EE5719" w:rsidP="002A256B">
            <w:pPr>
              <w:jc w:val="center"/>
              <w:rPr>
                <w:rFonts w:eastAsia="SimSun"/>
                <w:kern w:val="2"/>
                <w:sz w:val="20"/>
                <w:szCs w:val="20"/>
              </w:rPr>
            </w:pPr>
            <w:r w:rsidRPr="003310F3">
              <w:rPr>
                <w:rFonts w:eastAsia="SimSun"/>
                <w:kern w:val="2"/>
                <w:sz w:val="20"/>
                <w:szCs w:val="20"/>
              </w:rPr>
              <w:t>1</w:t>
            </w:r>
          </w:p>
        </w:tc>
        <w:tc>
          <w:tcPr>
            <w:tcW w:w="2510" w:type="dxa"/>
          </w:tcPr>
          <w:p w:rsidR="00EE5719" w:rsidRPr="003310F3" w:rsidRDefault="00EE5719" w:rsidP="002A256B">
            <w:pPr>
              <w:rPr>
                <w:rFonts w:eastAsia="SimSun"/>
                <w:kern w:val="2"/>
                <w:sz w:val="18"/>
                <w:szCs w:val="18"/>
              </w:rPr>
            </w:pPr>
          </w:p>
        </w:tc>
        <w:tc>
          <w:tcPr>
            <w:tcW w:w="2492" w:type="dxa"/>
          </w:tcPr>
          <w:p w:rsidR="00EE5719" w:rsidRPr="003310F3" w:rsidRDefault="00EE5719" w:rsidP="002A256B">
            <w:pPr>
              <w:rPr>
                <w:rFonts w:eastAsia="SimSun"/>
                <w:kern w:val="2"/>
                <w:sz w:val="18"/>
                <w:szCs w:val="18"/>
              </w:rPr>
            </w:pPr>
            <w:r w:rsidRPr="003310F3">
              <w:rPr>
                <w:rFonts w:eastAsia="SimSun"/>
                <w:kern w:val="2"/>
                <w:sz w:val="18"/>
                <w:szCs w:val="18"/>
              </w:rPr>
              <w:t>Акции</w:t>
            </w:r>
          </w:p>
        </w:tc>
      </w:tr>
      <w:tr w:rsidR="003310F3" w:rsidRPr="003310F3" w:rsidTr="001677A1">
        <w:tc>
          <w:tcPr>
            <w:tcW w:w="2419" w:type="dxa"/>
            <w:vMerge/>
          </w:tcPr>
          <w:p w:rsidR="00EE5719" w:rsidRPr="003310F3" w:rsidRDefault="00EE5719" w:rsidP="002A256B">
            <w:pPr>
              <w:rPr>
                <w:rFonts w:eastAsia="SimSun"/>
                <w:kern w:val="2"/>
                <w:sz w:val="20"/>
                <w:szCs w:val="20"/>
              </w:rPr>
            </w:pPr>
          </w:p>
        </w:tc>
        <w:tc>
          <w:tcPr>
            <w:tcW w:w="1484" w:type="dxa"/>
          </w:tcPr>
          <w:p w:rsidR="00EE5719" w:rsidRPr="003310F3" w:rsidRDefault="00EE5719" w:rsidP="002A256B">
            <w:pPr>
              <w:jc w:val="center"/>
              <w:rPr>
                <w:rFonts w:eastAsia="SimSun"/>
                <w:kern w:val="2"/>
                <w:sz w:val="20"/>
                <w:szCs w:val="20"/>
              </w:rPr>
            </w:pPr>
            <w:r w:rsidRPr="003310F3">
              <w:rPr>
                <w:rFonts w:eastAsia="SimSun"/>
                <w:kern w:val="2"/>
                <w:sz w:val="20"/>
                <w:szCs w:val="20"/>
              </w:rPr>
              <w:t>2 0 4</w:t>
            </w:r>
          </w:p>
        </w:tc>
        <w:tc>
          <w:tcPr>
            <w:tcW w:w="813" w:type="dxa"/>
          </w:tcPr>
          <w:p w:rsidR="00EE5719" w:rsidRPr="003310F3" w:rsidRDefault="00EE5719" w:rsidP="002A256B">
            <w:pPr>
              <w:jc w:val="center"/>
              <w:rPr>
                <w:rFonts w:eastAsia="SimSun"/>
                <w:kern w:val="2"/>
                <w:sz w:val="20"/>
                <w:szCs w:val="20"/>
              </w:rPr>
            </w:pPr>
            <w:r w:rsidRPr="003310F3">
              <w:rPr>
                <w:rFonts w:eastAsia="SimSun"/>
                <w:kern w:val="2"/>
                <w:sz w:val="20"/>
                <w:szCs w:val="20"/>
              </w:rPr>
              <w:t>3</w:t>
            </w:r>
          </w:p>
        </w:tc>
        <w:tc>
          <w:tcPr>
            <w:tcW w:w="816" w:type="dxa"/>
          </w:tcPr>
          <w:p w:rsidR="00EE5719" w:rsidRPr="003310F3" w:rsidRDefault="00EE5719" w:rsidP="002A256B">
            <w:pPr>
              <w:jc w:val="center"/>
              <w:rPr>
                <w:rFonts w:eastAsia="SimSun"/>
                <w:kern w:val="2"/>
                <w:sz w:val="20"/>
                <w:szCs w:val="20"/>
              </w:rPr>
            </w:pPr>
            <w:r w:rsidRPr="003310F3">
              <w:rPr>
                <w:rFonts w:eastAsia="SimSun"/>
                <w:kern w:val="2"/>
                <w:sz w:val="20"/>
                <w:szCs w:val="20"/>
              </w:rPr>
              <w:t>2</w:t>
            </w:r>
          </w:p>
        </w:tc>
        <w:tc>
          <w:tcPr>
            <w:tcW w:w="2510" w:type="dxa"/>
          </w:tcPr>
          <w:p w:rsidR="00EE5719" w:rsidRPr="003310F3" w:rsidRDefault="00EE5719" w:rsidP="002A256B">
            <w:pPr>
              <w:rPr>
                <w:rFonts w:eastAsia="SimSun"/>
                <w:kern w:val="2"/>
                <w:sz w:val="18"/>
                <w:szCs w:val="18"/>
              </w:rPr>
            </w:pPr>
          </w:p>
        </w:tc>
        <w:tc>
          <w:tcPr>
            <w:tcW w:w="2492" w:type="dxa"/>
          </w:tcPr>
          <w:p w:rsidR="00EE5719" w:rsidRPr="003310F3" w:rsidRDefault="00EE5719" w:rsidP="002A256B">
            <w:pPr>
              <w:rPr>
                <w:rFonts w:eastAsia="SimSun"/>
                <w:kern w:val="2"/>
                <w:sz w:val="18"/>
                <w:szCs w:val="18"/>
              </w:rPr>
            </w:pPr>
            <w:r w:rsidRPr="003310F3">
              <w:rPr>
                <w:rFonts w:eastAsia="SimSun"/>
                <w:kern w:val="2"/>
                <w:sz w:val="18"/>
                <w:szCs w:val="18"/>
              </w:rPr>
              <w:t>Участие в государственных (муниципальных) предприятиях</w:t>
            </w:r>
          </w:p>
        </w:tc>
      </w:tr>
      <w:tr w:rsidR="003310F3" w:rsidRPr="003310F3" w:rsidTr="001677A1">
        <w:tc>
          <w:tcPr>
            <w:tcW w:w="2419" w:type="dxa"/>
            <w:vMerge/>
          </w:tcPr>
          <w:p w:rsidR="00EE5719" w:rsidRPr="003310F3" w:rsidRDefault="00EE5719" w:rsidP="002A256B">
            <w:pPr>
              <w:rPr>
                <w:rFonts w:eastAsia="SimSun"/>
                <w:kern w:val="2"/>
                <w:sz w:val="20"/>
                <w:szCs w:val="20"/>
              </w:rPr>
            </w:pPr>
          </w:p>
        </w:tc>
        <w:tc>
          <w:tcPr>
            <w:tcW w:w="1484" w:type="dxa"/>
          </w:tcPr>
          <w:p w:rsidR="00EE5719" w:rsidRPr="003310F3" w:rsidRDefault="00EE5719" w:rsidP="002A256B">
            <w:pPr>
              <w:jc w:val="center"/>
              <w:rPr>
                <w:rFonts w:eastAsia="SimSun"/>
                <w:kern w:val="2"/>
                <w:sz w:val="20"/>
                <w:szCs w:val="20"/>
              </w:rPr>
            </w:pPr>
            <w:r w:rsidRPr="003310F3">
              <w:rPr>
                <w:rFonts w:eastAsia="SimSun"/>
                <w:kern w:val="2"/>
                <w:sz w:val="20"/>
                <w:szCs w:val="20"/>
              </w:rPr>
              <w:t>2 0 4</w:t>
            </w:r>
          </w:p>
        </w:tc>
        <w:tc>
          <w:tcPr>
            <w:tcW w:w="813" w:type="dxa"/>
          </w:tcPr>
          <w:p w:rsidR="00EE5719" w:rsidRPr="003310F3" w:rsidRDefault="00EE5719" w:rsidP="002A256B">
            <w:pPr>
              <w:jc w:val="center"/>
              <w:rPr>
                <w:rFonts w:eastAsia="SimSun"/>
                <w:kern w:val="2"/>
                <w:sz w:val="20"/>
                <w:szCs w:val="20"/>
              </w:rPr>
            </w:pPr>
            <w:r w:rsidRPr="003310F3">
              <w:rPr>
                <w:rFonts w:eastAsia="SimSun"/>
                <w:kern w:val="2"/>
                <w:sz w:val="20"/>
                <w:szCs w:val="20"/>
              </w:rPr>
              <w:t>3</w:t>
            </w:r>
          </w:p>
        </w:tc>
        <w:tc>
          <w:tcPr>
            <w:tcW w:w="816" w:type="dxa"/>
          </w:tcPr>
          <w:p w:rsidR="00EE5719" w:rsidRPr="003310F3" w:rsidRDefault="00EE5719" w:rsidP="002A256B">
            <w:pPr>
              <w:jc w:val="center"/>
              <w:rPr>
                <w:rFonts w:eastAsia="SimSun"/>
                <w:kern w:val="2"/>
                <w:sz w:val="20"/>
                <w:szCs w:val="20"/>
              </w:rPr>
            </w:pPr>
            <w:r w:rsidRPr="003310F3">
              <w:rPr>
                <w:rFonts w:eastAsia="SimSun"/>
                <w:kern w:val="2"/>
                <w:sz w:val="20"/>
                <w:szCs w:val="20"/>
              </w:rPr>
              <w:t>3</w:t>
            </w:r>
          </w:p>
        </w:tc>
        <w:tc>
          <w:tcPr>
            <w:tcW w:w="2510" w:type="dxa"/>
          </w:tcPr>
          <w:p w:rsidR="00EE5719" w:rsidRPr="003310F3" w:rsidRDefault="00EE5719" w:rsidP="002A256B">
            <w:pPr>
              <w:rPr>
                <w:rFonts w:eastAsia="SimSun"/>
                <w:kern w:val="2"/>
                <w:sz w:val="18"/>
                <w:szCs w:val="18"/>
              </w:rPr>
            </w:pPr>
          </w:p>
        </w:tc>
        <w:tc>
          <w:tcPr>
            <w:tcW w:w="2492" w:type="dxa"/>
          </w:tcPr>
          <w:p w:rsidR="00EE5719" w:rsidRPr="003310F3" w:rsidRDefault="00EE5719" w:rsidP="002A256B">
            <w:pPr>
              <w:rPr>
                <w:rFonts w:eastAsia="SimSun"/>
                <w:kern w:val="2"/>
                <w:sz w:val="18"/>
                <w:szCs w:val="18"/>
              </w:rPr>
            </w:pPr>
            <w:r w:rsidRPr="003310F3">
              <w:rPr>
                <w:rFonts w:eastAsia="SimSun"/>
                <w:kern w:val="2"/>
                <w:sz w:val="18"/>
                <w:szCs w:val="18"/>
              </w:rPr>
              <w:t>Участие в государственных (муниципальных) учреждениях</w:t>
            </w:r>
          </w:p>
        </w:tc>
      </w:tr>
      <w:tr w:rsidR="003310F3" w:rsidRPr="003310F3" w:rsidTr="001677A1">
        <w:tc>
          <w:tcPr>
            <w:tcW w:w="2419" w:type="dxa"/>
            <w:vMerge/>
          </w:tcPr>
          <w:p w:rsidR="00EE5719" w:rsidRPr="003310F3" w:rsidRDefault="00EE5719" w:rsidP="002A256B">
            <w:pPr>
              <w:rPr>
                <w:rFonts w:eastAsia="SimSun"/>
                <w:kern w:val="2"/>
                <w:sz w:val="20"/>
                <w:szCs w:val="20"/>
              </w:rPr>
            </w:pPr>
          </w:p>
        </w:tc>
        <w:tc>
          <w:tcPr>
            <w:tcW w:w="1484" w:type="dxa"/>
          </w:tcPr>
          <w:p w:rsidR="00EE5719" w:rsidRPr="003310F3" w:rsidRDefault="00EE5719" w:rsidP="002A256B">
            <w:pPr>
              <w:jc w:val="center"/>
              <w:rPr>
                <w:rFonts w:eastAsia="SimSun"/>
                <w:kern w:val="2"/>
                <w:sz w:val="20"/>
                <w:szCs w:val="20"/>
              </w:rPr>
            </w:pPr>
            <w:r w:rsidRPr="003310F3">
              <w:rPr>
                <w:rFonts w:eastAsia="SimSun"/>
                <w:kern w:val="2"/>
                <w:sz w:val="20"/>
                <w:szCs w:val="20"/>
              </w:rPr>
              <w:t>2 0 4</w:t>
            </w:r>
          </w:p>
        </w:tc>
        <w:tc>
          <w:tcPr>
            <w:tcW w:w="813" w:type="dxa"/>
          </w:tcPr>
          <w:p w:rsidR="00EE5719" w:rsidRPr="003310F3" w:rsidRDefault="00EE5719" w:rsidP="002A256B">
            <w:pPr>
              <w:jc w:val="center"/>
              <w:rPr>
                <w:rFonts w:eastAsia="SimSun"/>
                <w:kern w:val="2"/>
                <w:sz w:val="20"/>
                <w:szCs w:val="20"/>
              </w:rPr>
            </w:pPr>
            <w:r w:rsidRPr="003310F3">
              <w:rPr>
                <w:rFonts w:eastAsia="SimSun"/>
                <w:kern w:val="2"/>
                <w:sz w:val="20"/>
                <w:szCs w:val="20"/>
              </w:rPr>
              <w:t>3</w:t>
            </w:r>
          </w:p>
        </w:tc>
        <w:tc>
          <w:tcPr>
            <w:tcW w:w="816" w:type="dxa"/>
          </w:tcPr>
          <w:p w:rsidR="00EE5719" w:rsidRPr="003310F3" w:rsidRDefault="00EE5719" w:rsidP="002A256B">
            <w:pPr>
              <w:jc w:val="center"/>
              <w:rPr>
                <w:rFonts w:eastAsia="SimSun"/>
                <w:kern w:val="2"/>
                <w:sz w:val="20"/>
                <w:szCs w:val="20"/>
              </w:rPr>
            </w:pPr>
            <w:r w:rsidRPr="003310F3">
              <w:rPr>
                <w:rFonts w:eastAsia="SimSun"/>
                <w:kern w:val="2"/>
                <w:sz w:val="20"/>
                <w:szCs w:val="20"/>
              </w:rPr>
              <w:t>4</w:t>
            </w:r>
          </w:p>
        </w:tc>
        <w:tc>
          <w:tcPr>
            <w:tcW w:w="2510" w:type="dxa"/>
          </w:tcPr>
          <w:p w:rsidR="00EE5719" w:rsidRPr="003310F3" w:rsidRDefault="00EE5719" w:rsidP="002A256B">
            <w:pPr>
              <w:rPr>
                <w:rFonts w:eastAsia="SimSun"/>
                <w:kern w:val="2"/>
                <w:sz w:val="18"/>
                <w:szCs w:val="18"/>
              </w:rPr>
            </w:pPr>
          </w:p>
        </w:tc>
        <w:tc>
          <w:tcPr>
            <w:tcW w:w="2492" w:type="dxa"/>
          </w:tcPr>
          <w:p w:rsidR="00EE5719" w:rsidRPr="003310F3" w:rsidRDefault="00EE5719" w:rsidP="002A256B">
            <w:pPr>
              <w:rPr>
                <w:rFonts w:eastAsia="SimSun"/>
                <w:kern w:val="2"/>
                <w:sz w:val="18"/>
                <w:szCs w:val="18"/>
              </w:rPr>
            </w:pPr>
            <w:r w:rsidRPr="003310F3">
              <w:rPr>
                <w:rFonts w:eastAsia="SimSun"/>
                <w:kern w:val="2"/>
                <w:sz w:val="18"/>
                <w:szCs w:val="18"/>
              </w:rPr>
              <w:t>Иные формы участия в капитале</w:t>
            </w:r>
          </w:p>
        </w:tc>
      </w:tr>
      <w:tr w:rsidR="003310F3" w:rsidRPr="003310F3" w:rsidTr="001677A1">
        <w:tc>
          <w:tcPr>
            <w:tcW w:w="2419" w:type="dxa"/>
            <w:vMerge/>
          </w:tcPr>
          <w:p w:rsidR="00EE5719" w:rsidRPr="003310F3" w:rsidRDefault="00EE5719" w:rsidP="002A256B">
            <w:pPr>
              <w:rPr>
                <w:rFonts w:eastAsia="SimSun"/>
                <w:kern w:val="2"/>
                <w:sz w:val="20"/>
                <w:szCs w:val="20"/>
              </w:rPr>
            </w:pPr>
          </w:p>
        </w:tc>
        <w:tc>
          <w:tcPr>
            <w:tcW w:w="1484" w:type="dxa"/>
          </w:tcPr>
          <w:p w:rsidR="00EE5719" w:rsidRPr="003310F3" w:rsidRDefault="00EE5719" w:rsidP="002A256B">
            <w:pPr>
              <w:jc w:val="center"/>
              <w:rPr>
                <w:rFonts w:eastAsia="SimSun"/>
                <w:kern w:val="2"/>
                <w:sz w:val="20"/>
                <w:szCs w:val="20"/>
              </w:rPr>
            </w:pPr>
            <w:r w:rsidRPr="003310F3">
              <w:rPr>
                <w:rFonts w:eastAsia="SimSun"/>
                <w:kern w:val="2"/>
                <w:sz w:val="20"/>
                <w:szCs w:val="20"/>
              </w:rPr>
              <w:t>2 0 4</w:t>
            </w:r>
          </w:p>
        </w:tc>
        <w:tc>
          <w:tcPr>
            <w:tcW w:w="813" w:type="dxa"/>
          </w:tcPr>
          <w:p w:rsidR="00EE5719" w:rsidRPr="003310F3" w:rsidRDefault="00EE5719" w:rsidP="002A256B">
            <w:pPr>
              <w:jc w:val="center"/>
              <w:rPr>
                <w:rFonts w:eastAsia="SimSun"/>
                <w:kern w:val="2"/>
                <w:sz w:val="20"/>
                <w:szCs w:val="20"/>
              </w:rPr>
            </w:pPr>
            <w:r w:rsidRPr="003310F3">
              <w:rPr>
                <w:rFonts w:eastAsia="SimSun"/>
                <w:kern w:val="2"/>
                <w:sz w:val="20"/>
                <w:szCs w:val="20"/>
              </w:rPr>
              <w:t>5</w:t>
            </w:r>
          </w:p>
        </w:tc>
        <w:tc>
          <w:tcPr>
            <w:tcW w:w="816" w:type="dxa"/>
          </w:tcPr>
          <w:p w:rsidR="00EE5719" w:rsidRPr="003310F3" w:rsidRDefault="00EE5719" w:rsidP="002A256B">
            <w:pPr>
              <w:jc w:val="center"/>
              <w:rPr>
                <w:rFonts w:eastAsia="SimSun"/>
                <w:kern w:val="2"/>
                <w:sz w:val="20"/>
                <w:szCs w:val="20"/>
              </w:rPr>
            </w:pPr>
            <w:r w:rsidRPr="003310F3">
              <w:rPr>
                <w:rFonts w:eastAsia="SimSun"/>
                <w:kern w:val="2"/>
                <w:sz w:val="20"/>
                <w:szCs w:val="20"/>
              </w:rPr>
              <w:t>2</w:t>
            </w:r>
          </w:p>
        </w:tc>
        <w:tc>
          <w:tcPr>
            <w:tcW w:w="2510" w:type="dxa"/>
          </w:tcPr>
          <w:p w:rsidR="00EE5719" w:rsidRPr="003310F3" w:rsidRDefault="00EE5719" w:rsidP="002A256B">
            <w:pPr>
              <w:rPr>
                <w:rFonts w:eastAsia="SimSun"/>
                <w:kern w:val="2"/>
                <w:sz w:val="18"/>
                <w:szCs w:val="18"/>
              </w:rPr>
            </w:pPr>
          </w:p>
        </w:tc>
        <w:tc>
          <w:tcPr>
            <w:tcW w:w="2492" w:type="dxa"/>
          </w:tcPr>
          <w:p w:rsidR="00EE5719" w:rsidRPr="003310F3" w:rsidRDefault="00EE5719" w:rsidP="002A256B">
            <w:pPr>
              <w:rPr>
                <w:rFonts w:eastAsia="SimSun"/>
                <w:kern w:val="2"/>
                <w:sz w:val="18"/>
                <w:szCs w:val="18"/>
              </w:rPr>
            </w:pPr>
            <w:r w:rsidRPr="003310F3">
              <w:rPr>
                <w:rFonts w:eastAsia="SimSun"/>
                <w:kern w:val="2"/>
                <w:sz w:val="18"/>
                <w:szCs w:val="18"/>
              </w:rPr>
              <w:t>Доли в международных организациях</w:t>
            </w:r>
          </w:p>
        </w:tc>
      </w:tr>
      <w:tr w:rsidR="003310F3" w:rsidRPr="003310F3" w:rsidTr="001677A1">
        <w:tc>
          <w:tcPr>
            <w:tcW w:w="2419" w:type="dxa"/>
            <w:vMerge/>
          </w:tcPr>
          <w:p w:rsidR="00EE5719" w:rsidRPr="003310F3" w:rsidRDefault="00EE5719" w:rsidP="002A256B">
            <w:pPr>
              <w:rPr>
                <w:rFonts w:eastAsia="SimSun"/>
                <w:kern w:val="2"/>
                <w:sz w:val="20"/>
                <w:szCs w:val="20"/>
              </w:rPr>
            </w:pPr>
          </w:p>
        </w:tc>
        <w:tc>
          <w:tcPr>
            <w:tcW w:w="1484" w:type="dxa"/>
          </w:tcPr>
          <w:p w:rsidR="00EE5719" w:rsidRPr="003310F3" w:rsidRDefault="00EE5719" w:rsidP="002A256B">
            <w:pPr>
              <w:jc w:val="center"/>
              <w:rPr>
                <w:rFonts w:eastAsia="SimSun"/>
                <w:kern w:val="2"/>
                <w:sz w:val="20"/>
                <w:szCs w:val="20"/>
              </w:rPr>
            </w:pPr>
            <w:r w:rsidRPr="003310F3">
              <w:rPr>
                <w:rFonts w:eastAsia="SimSun"/>
                <w:kern w:val="2"/>
                <w:sz w:val="20"/>
                <w:szCs w:val="20"/>
              </w:rPr>
              <w:t>2 0 4</w:t>
            </w:r>
          </w:p>
        </w:tc>
        <w:tc>
          <w:tcPr>
            <w:tcW w:w="813" w:type="dxa"/>
          </w:tcPr>
          <w:p w:rsidR="00EE5719" w:rsidRPr="003310F3" w:rsidRDefault="00EE5719" w:rsidP="002A256B">
            <w:pPr>
              <w:jc w:val="center"/>
              <w:rPr>
                <w:rFonts w:eastAsia="SimSun"/>
                <w:kern w:val="2"/>
                <w:sz w:val="20"/>
                <w:szCs w:val="20"/>
              </w:rPr>
            </w:pPr>
            <w:r w:rsidRPr="003310F3">
              <w:rPr>
                <w:rFonts w:eastAsia="SimSun"/>
                <w:kern w:val="2"/>
                <w:sz w:val="20"/>
                <w:szCs w:val="20"/>
              </w:rPr>
              <w:t>5</w:t>
            </w:r>
          </w:p>
        </w:tc>
        <w:tc>
          <w:tcPr>
            <w:tcW w:w="816" w:type="dxa"/>
          </w:tcPr>
          <w:p w:rsidR="00EE5719" w:rsidRPr="003310F3" w:rsidRDefault="00EE5719" w:rsidP="002A256B">
            <w:pPr>
              <w:jc w:val="center"/>
              <w:rPr>
                <w:rFonts w:eastAsia="SimSun"/>
                <w:kern w:val="2"/>
                <w:sz w:val="20"/>
                <w:szCs w:val="20"/>
              </w:rPr>
            </w:pPr>
            <w:r w:rsidRPr="003310F3">
              <w:rPr>
                <w:rFonts w:eastAsia="SimSun"/>
                <w:kern w:val="2"/>
                <w:sz w:val="20"/>
                <w:szCs w:val="20"/>
              </w:rPr>
              <w:t>3</w:t>
            </w:r>
          </w:p>
        </w:tc>
        <w:tc>
          <w:tcPr>
            <w:tcW w:w="2510" w:type="dxa"/>
          </w:tcPr>
          <w:p w:rsidR="00EE5719" w:rsidRPr="003310F3" w:rsidRDefault="00EE5719" w:rsidP="002A256B">
            <w:pPr>
              <w:rPr>
                <w:rFonts w:eastAsia="SimSun"/>
                <w:kern w:val="2"/>
                <w:sz w:val="18"/>
                <w:szCs w:val="18"/>
              </w:rPr>
            </w:pPr>
          </w:p>
        </w:tc>
        <w:tc>
          <w:tcPr>
            <w:tcW w:w="2492" w:type="dxa"/>
          </w:tcPr>
          <w:p w:rsidR="00EE5719" w:rsidRPr="003310F3" w:rsidRDefault="00EE5719" w:rsidP="002A256B">
            <w:pPr>
              <w:rPr>
                <w:rFonts w:eastAsia="SimSun"/>
                <w:kern w:val="2"/>
                <w:sz w:val="18"/>
                <w:szCs w:val="18"/>
              </w:rPr>
            </w:pPr>
            <w:r w:rsidRPr="003310F3">
              <w:rPr>
                <w:rFonts w:eastAsia="SimSun"/>
                <w:kern w:val="2"/>
                <w:sz w:val="18"/>
                <w:szCs w:val="18"/>
              </w:rPr>
              <w:t>Прочие финансовые активы</w:t>
            </w:r>
          </w:p>
        </w:tc>
      </w:tr>
      <w:tr w:rsidR="003310F3" w:rsidRPr="003310F3" w:rsidTr="001677A1">
        <w:tc>
          <w:tcPr>
            <w:tcW w:w="2419" w:type="dxa"/>
            <w:vMerge w:val="restart"/>
          </w:tcPr>
          <w:p w:rsidR="00D342B5" w:rsidRPr="003310F3" w:rsidRDefault="00D342B5" w:rsidP="002A256B">
            <w:pPr>
              <w:rPr>
                <w:rFonts w:eastAsia="SimSun"/>
                <w:kern w:val="2"/>
                <w:sz w:val="20"/>
                <w:szCs w:val="20"/>
              </w:rPr>
            </w:pPr>
            <w:r w:rsidRPr="003310F3">
              <w:rPr>
                <w:rFonts w:eastAsia="SimSun"/>
                <w:kern w:val="2"/>
                <w:sz w:val="20"/>
                <w:szCs w:val="20"/>
              </w:rPr>
              <w:t>Расчеты по доходам</w:t>
            </w:r>
          </w:p>
        </w:tc>
        <w:tc>
          <w:tcPr>
            <w:tcW w:w="1484" w:type="dxa"/>
          </w:tcPr>
          <w:p w:rsidR="00D342B5" w:rsidRPr="003310F3" w:rsidRDefault="00D342B5" w:rsidP="002A256B">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2A256B">
            <w:pPr>
              <w:jc w:val="center"/>
              <w:rPr>
                <w:rFonts w:eastAsia="SimSun"/>
                <w:kern w:val="2"/>
                <w:sz w:val="20"/>
                <w:szCs w:val="20"/>
              </w:rPr>
            </w:pPr>
            <w:r w:rsidRPr="003310F3">
              <w:rPr>
                <w:rFonts w:eastAsia="SimSun"/>
                <w:kern w:val="2"/>
                <w:sz w:val="20"/>
                <w:szCs w:val="20"/>
              </w:rPr>
              <w:t>0</w:t>
            </w:r>
          </w:p>
        </w:tc>
        <w:tc>
          <w:tcPr>
            <w:tcW w:w="816" w:type="dxa"/>
          </w:tcPr>
          <w:p w:rsidR="00D342B5" w:rsidRPr="003310F3" w:rsidRDefault="00D342B5" w:rsidP="002A256B">
            <w:pPr>
              <w:jc w:val="center"/>
              <w:rPr>
                <w:rFonts w:eastAsia="SimSun"/>
                <w:kern w:val="2"/>
                <w:sz w:val="20"/>
                <w:szCs w:val="20"/>
              </w:rPr>
            </w:pPr>
            <w:r w:rsidRPr="003310F3">
              <w:rPr>
                <w:rFonts w:eastAsia="SimSun"/>
                <w:kern w:val="2"/>
                <w:sz w:val="20"/>
                <w:szCs w:val="20"/>
              </w:rPr>
              <w:t>0</w:t>
            </w:r>
          </w:p>
        </w:tc>
        <w:tc>
          <w:tcPr>
            <w:tcW w:w="2510" w:type="dxa"/>
          </w:tcPr>
          <w:p w:rsidR="00D342B5" w:rsidRPr="003310F3" w:rsidRDefault="00D342B5" w:rsidP="002A256B">
            <w:pPr>
              <w:rPr>
                <w:rFonts w:eastAsia="SimSun"/>
                <w:kern w:val="2"/>
                <w:sz w:val="18"/>
                <w:szCs w:val="18"/>
              </w:rPr>
            </w:pPr>
          </w:p>
        </w:tc>
        <w:tc>
          <w:tcPr>
            <w:tcW w:w="2492" w:type="dxa"/>
          </w:tcPr>
          <w:p w:rsidR="00D342B5" w:rsidRPr="003310F3" w:rsidRDefault="00D342B5" w:rsidP="002A256B">
            <w:pPr>
              <w:rPr>
                <w:rFonts w:eastAsia="SimSun"/>
                <w:kern w:val="2"/>
                <w:sz w:val="18"/>
                <w:szCs w:val="18"/>
              </w:rPr>
            </w:pPr>
          </w:p>
        </w:tc>
      </w:tr>
      <w:tr w:rsidR="003310F3" w:rsidRPr="003310F3" w:rsidTr="001677A1">
        <w:tc>
          <w:tcPr>
            <w:tcW w:w="2419" w:type="dxa"/>
            <w:vMerge/>
          </w:tcPr>
          <w:p w:rsidR="00D342B5" w:rsidRPr="003310F3" w:rsidRDefault="00D342B5" w:rsidP="002A256B">
            <w:pPr>
              <w:rPr>
                <w:rFonts w:eastAsia="SimSun"/>
                <w:kern w:val="2"/>
                <w:sz w:val="20"/>
                <w:szCs w:val="20"/>
              </w:rPr>
            </w:pPr>
          </w:p>
        </w:tc>
        <w:tc>
          <w:tcPr>
            <w:tcW w:w="1484" w:type="dxa"/>
          </w:tcPr>
          <w:p w:rsidR="00D342B5" w:rsidRPr="003310F3" w:rsidRDefault="00D342B5" w:rsidP="002A256B">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2A256B">
            <w:pPr>
              <w:jc w:val="center"/>
              <w:rPr>
                <w:rFonts w:eastAsia="SimSun"/>
                <w:kern w:val="2"/>
                <w:sz w:val="20"/>
                <w:szCs w:val="20"/>
              </w:rPr>
            </w:pPr>
            <w:r w:rsidRPr="003310F3">
              <w:rPr>
                <w:rFonts w:eastAsia="SimSun"/>
                <w:kern w:val="2"/>
                <w:sz w:val="20"/>
                <w:szCs w:val="20"/>
              </w:rPr>
              <w:t>1</w:t>
            </w:r>
          </w:p>
        </w:tc>
        <w:tc>
          <w:tcPr>
            <w:tcW w:w="816" w:type="dxa"/>
          </w:tcPr>
          <w:p w:rsidR="00D342B5" w:rsidRPr="003310F3" w:rsidRDefault="00D342B5" w:rsidP="002A256B">
            <w:pPr>
              <w:jc w:val="center"/>
              <w:rPr>
                <w:rFonts w:eastAsia="SimSun"/>
                <w:kern w:val="2"/>
                <w:sz w:val="20"/>
                <w:szCs w:val="20"/>
              </w:rPr>
            </w:pPr>
            <w:r w:rsidRPr="003310F3">
              <w:rPr>
                <w:rFonts w:eastAsia="SimSun"/>
                <w:kern w:val="2"/>
                <w:sz w:val="20"/>
                <w:szCs w:val="20"/>
              </w:rPr>
              <w:t>0</w:t>
            </w:r>
          </w:p>
        </w:tc>
        <w:tc>
          <w:tcPr>
            <w:tcW w:w="2510" w:type="dxa"/>
          </w:tcPr>
          <w:p w:rsidR="00D342B5" w:rsidRPr="003310F3" w:rsidRDefault="00D342B5" w:rsidP="002A256B">
            <w:pPr>
              <w:rPr>
                <w:rFonts w:eastAsia="SimSun"/>
                <w:kern w:val="2"/>
                <w:sz w:val="18"/>
                <w:szCs w:val="18"/>
              </w:rPr>
            </w:pPr>
            <w:r w:rsidRPr="003310F3">
              <w:rPr>
                <w:rFonts w:eastAsia="SimSun"/>
                <w:kern w:val="2"/>
                <w:sz w:val="18"/>
                <w:szCs w:val="18"/>
              </w:rPr>
              <w:t>Расчеты по налоговым доходам, таможенным платежам и страховым взносам на обязательное социальное страхование</w:t>
            </w:r>
          </w:p>
        </w:tc>
        <w:tc>
          <w:tcPr>
            <w:tcW w:w="2492" w:type="dxa"/>
          </w:tcPr>
          <w:p w:rsidR="00D342B5" w:rsidRPr="003310F3" w:rsidRDefault="00D342B5" w:rsidP="002A256B">
            <w:pPr>
              <w:rPr>
                <w:rFonts w:eastAsia="SimSun"/>
                <w:kern w:val="2"/>
                <w:sz w:val="18"/>
                <w:szCs w:val="18"/>
              </w:rPr>
            </w:pPr>
          </w:p>
        </w:tc>
      </w:tr>
      <w:tr w:rsidR="003310F3" w:rsidRPr="003310F3" w:rsidTr="001677A1">
        <w:tc>
          <w:tcPr>
            <w:tcW w:w="2419" w:type="dxa"/>
            <w:vMerge/>
          </w:tcPr>
          <w:p w:rsidR="00D342B5" w:rsidRPr="003310F3" w:rsidRDefault="00D342B5" w:rsidP="002A256B">
            <w:pPr>
              <w:rPr>
                <w:rFonts w:eastAsia="SimSun"/>
                <w:kern w:val="2"/>
                <w:sz w:val="20"/>
                <w:szCs w:val="20"/>
              </w:rPr>
            </w:pPr>
          </w:p>
        </w:tc>
        <w:tc>
          <w:tcPr>
            <w:tcW w:w="1484" w:type="dxa"/>
          </w:tcPr>
          <w:p w:rsidR="00D342B5" w:rsidRPr="003310F3" w:rsidRDefault="00D342B5" w:rsidP="002A256B">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2A256B">
            <w:pPr>
              <w:jc w:val="center"/>
              <w:rPr>
                <w:rFonts w:eastAsia="SimSun"/>
                <w:kern w:val="2"/>
                <w:sz w:val="20"/>
                <w:szCs w:val="20"/>
              </w:rPr>
            </w:pPr>
            <w:r w:rsidRPr="003310F3">
              <w:rPr>
                <w:rFonts w:eastAsia="SimSun"/>
                <w:kern w:val="2"/>
                <w:sz w:val="20"/>
                <w:szCs w:val="20"/>
              </w:rPr>
              <w:t>2</w:t>
            </w:r>
          </w:p>
        </w:tc>
        <w:tc>
          <w:tcPr>
            <w:tcW w:w="816" w:type="dxa"/>
          </w:tcPr>
          <w:p w:rsidR="00D342B5" w:rsidRPr="003310F3" w:rsidRDefault="00D342B5" w:rsidP="002A256B">
            <w:pPr>
              <w:jc w:val="center"/>
              <w:rPr>
                <w:rFonts w:eastAsia="SimSun"/>
                <w:kern w:val="2"/>
                <w:sz w:val="20"/>
                <w:szCs w:val="20"/>
              </w:rPr>
            </w:pPr>
            <w:r w:rsidRPr="003310F3">
              <w:rPr>
                <w:rFonts w:eastAsia="SimSun"/>
                <w:kern w:val="2"/>
                <w:sz w:val="20"/>
                <w:szCs w:val="20"/>
              </w:rPr>
              <w:t>0</w:t>
            </w:r>
          </w:p>
        </w:tc>
        <w:tc>
          <w:tcPr>
            <w:tcW w:w="2510" w:type="dxa"/>
          </w:tcPr>
          <w:p w:rsidR="00D342B5" w:rsidRPr="003310F3" w:rsidRDefault="00D342B5" w:rsidP="002A256B">
            <w:pPr>
              <w:rPr>
                <w:rFonts w:eastAsia="SimSun"/>
                <w:kern w:val="2"/>
                <w:sz w:val="18"/>
                <w:szCs w:val="18"/>
              </w:rPr>
            </w:pPr>
            <w:r w:rsidRPr="003310F3">
              <w:rPr>
                <w:rFonts w:eastAsia="SimSun"/>
                <w:kern w:val="2"/>
                <w:sz w:val="18"/>
                <w:szCs w:val="18"/>
              </w:rPr>
              <w:t>Расчеты по доходам от собственности</w:t>
            </w:r>
          </w:p>
        </w:tc>
        <w:tc>
          <w:tcPr>
            <w:tcW w:w="2492" w:type="dxa"/>
          </w:tcPr>
          <w:p w:rsidR="00D342B5" w:rsidRPr="003310F3" w:rsidRDefault="00D342B5" w:rsidP="002A256B">
            <w:pPr>
              <w:rPr>
                <w:rFonts w:eastAsia="SimSun"/>
                <w:kern w:val="2"/>
                <w:sz w:val="18"/>
                <w:szCs w:val="18"/>
              </w:rPr>
            </w:pPr>
          </w:p>
        </w:tc>
      </w:tr>
      <w:tr w:rsidR="003310F3" w:rsidRPr="003310F3" w:rsidTr="001677A1">
        <w:tc>
          <w:tcPr>
            <w:tcW w:w="2419" w:type="dxa"/>
            <w:vMerge/>
          </w:tcPr>
          <w:p w:rsidR="00D342B5" w:rsidRPr="003310F3" w:rsidRDefault="00D342B5" w:rsidP="002A256B">
            <w:pPr>
              <w:rPr>
                <w:rFonts w:eastAsia="SimSun"/>
                <w:kern w:val="2"/>
                <w:sz w:val="20"/>
                <w:szCs w:val="20"/>
              </w:rPr>
            </w:pPr>
          </w:p>
        </w:tc>
        <w:tc>
          <w:tcPr>
            <w:tcW w:w="1484" w:type="dxa"/>
          </w:tcPr>
          <w:p w:rsidR="00D342B5" w:rsidRPr="003310F3" w:rsidRDefault="00D342B5" w:rsidP="002A256B">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2A256B">
            <w:pPr>
              <w:jc w:val="center"/>
              <w:rPr>
                <w:rFonts w:eastAsia="SimSun"/>
                <w:kern w:val="2"/>
                <w:sz w:val="20"/>
                <w:szCs w:val="20"/>
              </w:rPr>
            </w:pPr>
            <w:r w:rsidRPr="003310F3">
              <w:rPr>
                <w:rFonts w:eastAsia="SimSun"/>
                <w:kern w:val="2"/>
                <w:sz w:val="20"/>
                <w:szCs w:val="20"/>
              </w:rPr>
              <w:t>3</w:t>
            </w:r>
          </w:p>
        </w:tc>
        <w:tc>
          <w:tcPr>
            <w:tcW w:w="816" w:type="dxa"/>
          </w:tcPr>
          <w:p w:rsidR="00D342B5" w:rsidRPr="003310F3" w:rsidRDefault="00D342B5" w:rsidP="002A256B">
            <w:pPr>
              <w:jc w:val="center"/>
              <w:rPr>
                <w:rFonts w:eastAsia="SimSun"/>
                <w:kern w:val="2"/>
                <w:sz w:val="20"/>
                <w:szCs w:val="20"/>
              </w:rPr>
            </w:pPr>
            <w:r w:rsidRPr="003310F3">
              <w:rPr>
                <w:rFonts w:eastAsia="SimSun"/>
                <w:kern w:val="2"/>
                <w:sz w:val="20"/>
                <w:szCs w:val="20"/>
              </w:rPr>
              <w:t>0</w:t>
            </w:r>
          </w:p>
        </w:tc>
        <w:tc>
          <w:tcPr>
            <w:tcW w:w="2510" w:type="dxa"/>
          </w:tcPr>
          <w:p w:rsidR="00D342B5" w:rsidRPr="003310F3" w:rsidRDefault="00D342B5" w:rsidP="002A256B">
            <w:pPr>
              <w:rPr>
                <w:rFonts w:eastAsia="SimSun"/>
                <w:kern w:val="2"/>
                <w:sz w:val="18"/>
                <w:szCs w:val="18"/>
              </w:rPr>
            </w:pPr>
            <w:r w:rsidRPr="003310F3">
              <w:rPr>
                <w:rFonts w:eastAsia="SimSun"/>
                <w:kern w:val="2"/>
                <w:sz w:val="18"/>
                <w:szCs w:val="18"/>
              </w:rPr>
              <w:t>Расчеты по доходам от оказания платных услуг (работ), компенсаций затрат</w:t>
            </w:r>
          </w:p>
        </w:tc>
        <w:tc>
          <w:tcPr>
            <w:tcW w:w="2492" w:type="dxa"/>
          </w:tcPr>
          <w:p w:rsidR="00D342B5" w:rsidRPr="003310F3" w:rsidRDefault="00D342B5" w:rsidP="002A256B">
            <w:pPr>
              <w:rPr>
                <w:rFonts w:eastAsia="SimSun"/>
                <w:kern w:val="2"/>
                <w:sz w:val="18"/>
                <w:szCs w:val="18"/>
              </w:rPr>
            </w:pPr>
          </w:p>
        </w:tc>
      </w:tr>
      <w:tr w:rsidR="003310F3" w:rsidRPr="003310F3" w:rsidTr="001677A1">
        <w:tc>
          <w:tcPr>
            <w:tcW w:w="2419" w:type="dxa"/>
            <w:vMerge/>
          </w:tcPr>
          <w:p w:rsidR="00D342B5" w:rsidRPr="003310F3" w:rsidRDefault="00D342B5" w:rsidP="002A256B">
            <w:pPr>
              <w:rPr>
                <w:rFonts w:eastAsia="SimSun"/>
                <w:kern w:val="2"/>
                <w:sz w:val="20"/>
                <w:szCs w:val="20"/>
              </w:rPr>
            </w:pPr>
          </w:p>
        </w:tc>
        <w:tc>
          <w:tcPr>
            <w:tcW w:w="1484" w:type="dxa"/>
          </w:tcPr>
          <w:p w:rsidR="00D342B5" w:rsidRPr="003310F3" w:rsidRDefault="00D342B5" w:rsidP="002A256B">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2A256B">
            <w:pPr>
              <w:jc w:val="center"/>
              <w:rPr>
                <w:rFonts w:eastAsia="SimSun"/>
                <w:kern w:val="2"/>
                <w:sz w:val="20"/>
                <w:szCs w:val="20"/>
              </w:rPr>
            </w:pPr>
            <w:r w:rsidRPr="003310F3">
              <w:rPr>
                <w:rFonts w:eastAsia="SimSun"/>
                <w:kern w:val="2"/>
                <w:sz w:val="20"/>
                <w:szCs w:val="20"/>
              </w:rPr>
              <w:t>4</w:t>
            </w:r>
          </w:p>
        </w:tc>
        <w:tc>
          <w:tcPr>
            <w:tcW w:w="816" w:type="dxa"/>
          </w:tcPr>
          <w:p w:rsidR="00D342B5" w:rsidRPr="003310F3" w:rsidRDefault="00D342B5" w:rsidP="002A256B">
            <w:pPr>
              <w:jc w:val="center"/>
              <w:rPr>
                <w:rFonts w:eastAsia="SimSun"/>
                <w:kern w:val="2"/>
                <w:sz w:val="20"/>
                <w:szCs w:val="20"/>
              </w:rPr>
            </w:pPr>
            <w:r w:rsidRPr="003310F3">
              <w:rPr>
                <w:rFonts w:eastAsia="SimSun"/>
                <w:kern w:val="2"/>
                <w:sz w:val="20"/>
                <w:szCs w:val="20"/>
              </w:rPr>
              <w:t>0</w:t>
            </w:r>
          </w:p>
        </w:tc>
        <w:tc>
          <w:tcPr>
            <w:tcW w:w="2510" w:type="dxa"/>
          </w:tcPr>
          <w:p w:rsidR="00D342B5" w:rsidRPr="003310F3" w:rsidRDefault="00D342B5" w:rsidP="002A256B">
            <w:pPr>
              <w:rPr>
                <w:rFonts w:eastAsia="SimSun"/>
                <w:kern w:val="2"/>
                <w:sz w:val="18"/>
                <w:szCs w:val="18"/>
              </w:rPr>
            </w:pPr>
            <w:r w:rsidRPr="003310F3">
              <w:rPr>
                <w:rFonts w:eastAsia="SimSun"/>
                <w:kern w:val="2"/>
                <w:sz w:val="18"/>
                <w:szCs w:val="18"/>
              </w:rPr>
              <w:t>Расчеты по суммам штрафов, пеней, неустоек, возмещений ущерба</w:t>
            </w:r>
          </w:p>
        </w:tc>
        <w:tc>
          <w:tcPr>
            <w:tcW w:w="2492" w:type="dxa"/>
          </w:tcPr>
          <w:p w:rsidR="00D342B5" w:rsidRPr="003310F3" w:rsidRDefault="00D342B5" w:rsidP="002A256B">
            <w:pPr>
              <w:rPr>
                <w:rFonts w:eastAsia="SimSun"/>
                <w:kern w:val="2"/>
                <w:sz w:val="18"/>
                <w:szCs w:val="18"/>
              </w:rPr>
            </w:pPr>
          </w:p>
        </w:tc>
      </w:tr>
      <w:tr w:rsidR="003310F3" w:rsidRPr="003310F3" w:rsidTr="001677A1">
        <w:tc>
          <w:tcPr>
            <w:tcW w:w="2419" w:type="dxa"/>
            <w:vMerge/>
          </w:tcPr>
          <w:p w:rsidR="00D342B5" w:rsidRPr="003310F3" w:rsidRDefault="00D342B5" w:rsidP="002A256B">
            <w:pPr>
              <w:rPr>
                <w:rFonts w:eastAsia="SimSun"/>
                <w:kern w:val="2"/>
                <w:sz w:val="20"/>
                <w:szCs w:val="20"/>
              </w:rPr>
            </w:pPr>
          </w:p>
        </w:tc>
        <w:tc>
          <w:tcPr>
            <w:tcW w:w="1484" w:type="dxa"/>
          </w:tcPr>
          <w:p w:rsidR="00D342B5" w:rsidRPr="003310F3" w:rsidRDefault="00D342B5" w:rsidP="002A256B">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2A256B">
            <w:pPr>
              <w:jc w:val="center"/>
              <w:rPr>
                <w:rFonts w:eastAsia="SimSun"/>
                <w:kern w:val="2"/>
                <w:sz w:val="20"/>
                <w:szCs w:val="20"/>
              </w:rPr>
            </w:pPr>
            <w:r w:rsidRPr="003310F3">
              <w:rPr>
                <w:rFonts w:eastAsia="SimSun"/>
                <w:kern w:val="2"/>
                <w:sz w:val="20"/>
                <w:szCs w:val="20"/>
              </w:rPr>
              <w:t>5</w:t>
            </w:r>
          </w:p>
        </w:tc>
        <w:tc>
          <w:tcPr>
            <w:tcW w:w="816" w:type="dxa"/>
          </w:tcPr>
          <w:p w:rsidR="00D342B5" w:rsidRPr="003310F3" w:rsidRDefault="00D342B5" w:rsidP="002A256B">
            <w:pPr>
              <w:jc w:val="center"/>
              <w:rPr>
                <w:rFonts w:eastAsia="SimSun"/>
                <w:kern w:val="2"/>
                <w:sz w:val="20"/>
                <w:szCs w:val="20"/>
              </w:rPr>
            </w:pPr>
            <w:r w:rsidRPr="003310F3">
              <w:rPr>
                <w:rFonts w:eastAsia="SimSun"/>
                <w:kern w:val="2"/>
                <w:sz w:val="20"/>
                <w:szCs w:val="20"/>
              </w:rPr>
              <w:t>0</w:t>
            </w:r>
          </w:p>
        </w:tc>
        <w:tc>
          <w:tcPr>
            <w:tcW w:w="2510" w:type="dxa"/>
          </w:tcPr>
          <w:p w:rsidR="00D342B5" w:rsidRPr="003310F3" w:rsidRDefault="00D342B5" w:rsidP="002A256B">
            <w:pPr>
              <w:rPr>
                <w:rFonts w:eastAsia="SimSun"/>
                <w:kern w:val="2"/>
                <w:sz w:val="18"/>
                <w:szCs w:val="18"/>
              </w:rPr>
            </w:pPr>
            <w:r w:rsidRPr="003310F3">
              <w:rPr>
                <w:rFonts w:eastAsia="SimSun"/>
                <w:kern w:val="2"/>
                <w:sz w:val="18"/>
                <w:szCs w:val="18"/>
              </w:rPr>
              <w:t>Расчеты по безвозмездным денежным поступлениям текущего характера</w:t>
            </w:r>
          </w:p>
        </w:tc>
        <w:tc>
          <w:tcPr>
            <w:tcW w:w="2492" w:type="dxa"/>
          </w:tcPr>
          <w:p w:rsidR="00D342B5" w:rsidRPr="003310F3" w:rsidRDefault="00D342B5" w:rsidP="002A256B">
            <w:pPr>
              <w:rPr>
                <w:rFonts w:eastAsia="SimSun"/>
                <w:kern w:val="2"/>
                <w:sz w:val="18"/>
                <w:szCs w:val="18"/>
              </w:rPr>
            </w:pPr>
          </w:p>
        </w:tc>
      </w:tr>
      <w:tr w:rsidR="003310F3" w:rsidRPr="003310F3" w:rsidTr="001677A1">
        <w:tc>
          <w:tcPr>
            <w:tcW w:w="2419" w:type="dxa"/>
            <w:vMerge/>
          </w:tcPr>
          <w:p w:rsidR="00D342B5" w:rsidRPr="003310F3" w:rsidRDefault="00D342B5" w:rsidP="002A256B">
            <w:pPr>
              <w:rPr>
                <w:rFonts w:eastAsia="SimSun"/>
                <w:kern w:val="2"/>
                <w:sz w:val="20"/>
                <w:szCs w:val="20"/>
              </w:rPr>
            </w:pPr>
          </w:p>
        </w:tc>
        <w:tc>
          <w:tcPr>
            <w:tcW w:w="1484" w:type="dxa"/>
          </w:tcPr>
          <w:p w:rsidR="00D342B5" w:rsidRPr="003310F3" w:rsidRDefault="00D342B5" w:rsidP="002A256B">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2A256B">
            <w:pPr>
              <w:jc w:val="center"/>
              <w:rPr>
                <w:rFonts w:eastAsia="SimSun"/>
                <w:kern w:val="2"/>
                <w:sz w:val="20"/>
                <w:szCs w:val="20"/>
              </w:rPr>
            </w:pPr>
            <w:r w:rsidRPr="003310F3">
              <w:rPr>
                <w:rFonts w:eastAsia="SimSun"/>
                <w:kern w:val="2"/>
                <w:sz w:val="20"/>
                <w:szCs w:val="20"/>
              </w:rPr>
              <w:t>6</w:t>
            </w:r>
          </w:p>
        </w:tc>
        <w:tc>
          <w:tcPr>
            <w:tcW w:w="816" w:type="dxa"/>
          </w:tcPr>
          <w:p w:rsidR="00D342B5" w:rsidRPr="003310F3" w:rsidRDefault="00D342B5" w:rsidP="002A256B">
            <w:pPr>
              <w:jc w:val="center"/>
              <w:rPr>
                <w:rFonts w:eastAsia="SimSun"/>
                <w:kern w:val="2"/>
                <w:sz w:val="20"/>
                <w:szCs w:val="20"/>
              </w:rPr>
            </w:pPr>
            <w:r w:rsidRPr="003310F3">
              <w:rPr>
                <w:rFonts w:eastAsia="SimSun"/>
                <w:kern w:val="2"/>
                <w:sz w:val="20"/>
                <w:szCs w:val="20"/>
              </w:rPr>
              <w:t>0</w:t>
            </w:r>
          </w:p>
        </w:tc>
        <w:tc>
          <w:tcPr>
            <w:tcW w:w="2510" w:type="dxa"/>
          </w:tcPr>
          <w:p w:rsidR="00D342B5" w:rsidRPr="003310F3" w:rsidRDefault="00D342B5" w:rsidP="002A256B">
            <w:pPr>
              <w:rPr>
                <w:rFonts w:eastAsia="SimSun"/>
                <w:kern w:val="2"/>
                <w:sz w:val="18"/>
                <w:szCs w:val="18"/>
              </w:rPr>
            </w:pPr>
            <w:r w:rsidRPr="003310F3">
              <w:rPr>
                <w:rFonts w:eastAsia="SimSun"/>
                <w:kern w:val="2"/>
                <w:sz w:val="18"/>
                <w:szCs w:val="18"/>
              </w:rPr>
              <w:t>Расчеты по безвозмездным денежным поступлениям капитального характера</w:t>
            </w:r>
          </w:p>
        </w:tc>
        <w:tc>
          <w:tcPr>
            <w:tcW w:w="2492" w:type="dxa"/>
          </w:tcPr>
          <w:p w:rsidR="00D342B5" w:rsidRPr="003310F3" w:rsidRDefault="00D342B5" w:rsidP="002A256B">
            <w:pPr>
              <w:rPr>
                <w:rFonts w:eastAsia="SimSun"/>
                <w:kern w:val="2"/>
                <w:sz w:val="18"/>
                <w:szCs w:val="18"/>
              </w:rPr>
            </w:pPr>
          </w:p>
        </w:tc>
      </w:tr>
      <w:tr w:rsidR="003310F3" w:rsidRPr="003310F3" w:rsidTr="001677A1">
        <w:tc>
          <w:tcPr>
            <w:tcW w:w="2419" w:type="dxa"/>
            <w:vMerge/>
          </w:tcPr>
          <w:p w:rsidR="00D342B5" w:rsidRPr="003310F3" w:rsidRDefault="00D342B5" w:rsidP="002A256B">
            <w:pPr>
              <w:rPr>
                <w:rFonts w:eastAsia="SimSun"/>
                <w:kern w:val="2"/>
                <w:sz w:val="20"/>
                <w:szCs w:val="20"/>
              </w:rPr>
            </w:pPr>
          </w:p>
        </w:tc>
        <w:tc>
          <w:tcPr>
            <w:tcW w:w="1484" w:type="dxa"/>
          </w:tcPr>
          <w:p w:rsidR="00D342B5" w:rsidRPr="003310F3" w:rsidRDefault="00D342B5" w:rsidP="002A256B">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2A256B">
            <w:pPr>
              <w:jc w:val="center"/>
              <w:rPr>
                <w:rFonts w:eastAsia="SimSun"/>
                <w:kern w:val="2"/>
                <w:sz w:val="20"/>
                <w:szCs w:val="20"/>
              </w:rPr>
            </w:pPr>
            <w:r w:rsidRPr="003310F3">
              <w:rPr>
                <w:rFonts w:eastAsia="SimSun"/>
                <w:kern w:val="2"/>
                <w:sz w:val="20"/>
                <w:szCs w:val="20"/>
              </w:rPr>
              <w:t>7</w:t>
            </w:r>
          </w:p>
        </w:tc>
        <w:tc>
          <w:tcPr>
            <w:tcW w:w="816" w:type="dxa"/>
          </w:tcPr>
          <w:p w:rsidR="00D342B5" w:rsidRPr="003310F3" w:rsidRDefault="00D342B5" w:rsidP="002A256B">
            <w:pPr>
              <w:jc w:val="center"/>
              <w:rPr>
                <w:rFonts w:eastAsia="SimSun"/>
                <w:kern w:val="2"/>
                <w:sz w:val="20"/>
                <w:szCs w:val="20"/>
              </w:rPr>
            </w:pPr>
            <w:r w:rsidRPr="003310F3">
              <w:rPr>
                <w:rFonts w:eastAsia="SimSun"/>
                <w:kern w:val="2"/>
                <w:sz w:val="20"/>
                <w:szCs w:val="20"/>
              </w:rPr>
              <w:t>0</w:t>
            </w:r>
          </w:p>
        </w:tc>
        <w:tc>
          <w:tcPr>
            <w:tcW w:w="2510" w:type="dxa"/>
          </w:tcPr>
          <w:p w:rsidR="00D342B5" w:rsidRPr="003310F3" w:rsidRDefault="00D342B5" w:rsidP="002A256B">
            <w:pPr>
              <w:rPr>
                <w:rFonts w:eastAsia="SimSun"/>
                <w:kern w:val="2"/>
                <w:sz w:val="18"/>
                <w:szCs w:val="18"/>
              </w:rPr>
            </w:pPr>
            <w:r w:rsidRPr="003310F3">
              <w:rPr>
                <w:rFonts w:eastAsia="SimSun"/>
                <w:kern w:val="2"/>
                <w:sz w:val="18"/>
                <w:szCs w:val="18"/>
              </w:rPr>
              <w:t>Расчеты по доходам от операций с активами</w:t>
            </w:r>
          </w:p>
        </w:tc>
        <w:tc>
          <w:tcPr>
            <w:tcW w:w="2492" w:type="dxa"/>
          </w:tcPr>
          <w:p w:rsidR="00D342B5" w:rsidRPr="003310F3" w:rsidRDefault="00D342B5" w:rsidP="002A256B">
            <w:pPr>
              <w:rPr>
                <w:rFonts w:eastAsia="SimSun"/>
                <w:kern w:val="2"/>
                <w:sz w:val="18"/>
                <w:szCs w:val="18"/>
              </w:rPr>
            </w:pPr>
          </w:p>
        </w:tc>
      </w:tr>
      <w:tr w:rsidR="003310F3" w:rsidRPr="003310F3" w:rsidTr="001677A1">
        <w:tc>
          <w:tcPr>
            <w:tcW w:w="2419" w:type="dxa"/>
            <w:vMerge/>
          </w:tcPr>
          <w:p w:rsidR="00D342B5" w:rsidRPr="003310F3" w:rsidRDefault="00D342B5" w:rsidP="002A256B">
            <w:pPr>
              <w:rPr>
                <w:rFonts w:eastAsia="SimSun"/>
                <w:kern w:val="2"/>
                <w:sz w:val="20"/>
                <w:szCs w:val="20"/>
              </w:rPr>
            </w:pPr>
          </w:p>
        </w:tc>
        <w:tc>
          <w:tcPr>
            <w:tcW w:w="1484" w:type="dxa"/>
          </w:tcPr>
          <w:p w:rsidR="00D342B5" w:rsidRPr="003310F3" w:rsidRDefault="00D342B5" w:rsidP="002A256B">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2A256B">
            <w:pPr>
              <w:jc w:val="center"/>
              <w:rPr>
                <w:rFonts w:eastAsia="SimSun"/>
                <w:kern w:val="2"/>
                <w:sz w:val="20"/>
                <w:szCs w:val="20"/>
              </w:rPr>
            </w:pPr>
            <w:r w:rsidRPr="003310F3">
              <w:rPr>
                <w:rFonts w:eastAsia="SimSun"/>
                <w:kern w:val="2"/>
                <w:sz w:val="20"/>
                <w:szCs w:val="20"/>
              </w:rPr>
              <w:t>8</w:t>
            </w:r>
          </w:p>
        </w:tc>
        <w:tc>
          <w:tcPr>
            <w:tcW w:w="816" w:type="dxa"/>
          </w:tcPr>
          <w:p w:rsidR="00D342B5" w:rsidRPr="003310F3" w:rsidRDefault="00D342B5" w:rsidP="002A256B">
            <w:pPr>
              <w:jc w:val="center"/>
              <w:rPr>
                <w:rFonts w:eastAsia="SimSun"/>
                <w:kern w:val="2"/>
                <w:sz w:val="20"/>
                <w:szCs w:val="20"/>
              </w:rPr>
            </w:pPr>
            <w:r w:rsidRPr="003310F3">
              <w:rPr>
                <w:rFonts w:eastAsia="SimSun"/>
                <w:kern w:val="2"/>
                <w:sz w:val="20"/>
                <w:szCs w:val="20"/>
              </w:rPr>
              <w:t>0</w:t>
            </w:r>
          </w:p>
        </w:tc>
        <w:tc>
          <w:tcPr>
            <w:tcW w:w="2510" w:type="dxa"/>
          </w:tcPr>
          <w:p w:rsidR="00D342B5" w:rsidRPr="003310F3" w:rsidRDefault="00D342B5" w:rsidP="000A661E">
            <w:pPr>
              <w:rPr>
                <w:rFonts w:eastAsia="SimSun"/>
                <w:kern w:val="2"/>
                <w:sz w:val="18"/>
                <w:szCs w:val="18"/>
              </w:rPr>
            </w:pPr>
            <w:r w:rsidRPr="003310F3">
              <w:rPr>
                <w:rFonts w:eastAsia="SimSun"/>
                <w:kern w:val="2"/>
                <w:sz w:val="18"/>
                <w:szCs w:val="18"/>
              </w:rPr>
              <w:t>Расчеты по прочим доходам</w:t>
            </w:r>
          </w:p>
        </w:tc>
        <w:tc>
          <w:tcPr>
            <w:tcW w:w="2492" w:type="dxa"/>
          </w:tcPr>
          <w:p w:rsidR="00D342B5" w:rsidRPr="003310F3" w:rsidRDefault="00D342B5" w:rsidP="002A256B">
            <w:pPr>
              <w:rPr>
                <w:rFonts w:eastAsia="SimSun"/>
                <w:kern w:val="2"/>
                <w:sz w:val="18"/>
                <w:szCs w:val="18"/>
              </w:rPr>
            </w:pPr>
          </w:p>
        </w:tc>
      </w:tr>
      <w:tr w:rsidR="003310F3" w:rsidRPr="003310F3" w:rsidTr="001677A1">
        <w:tc>
          <w:tcPr>
            <w:tcW w:w="2419" w:type="dxa"/>
            <w:vMerge/>
          </w:tcPr>
          <w:p w:rsidR="00D342B5" w:rsidRPr="003310F3" w:rsidRDefault="00D342B5" w:rsidP="002A256B">
            <w:pPr>
              <w:rPr>
                <w:rFonts w:eastAsia="SimSun"/>
                <w:kern w:val="2"/>
                <w:sz w:val="20"/>
                <w:szCs w:val="20"/>
              </w:rPr>
            </w:pPr>
          </w:p>
        </w:tc>
        <w:tc>
          <w:tcPr>
            <w:tcW w:w="1484" w:type="dxa"/>
          </w:tcPr>
          <w:p w:rsidR="00D342B5" w:rsidRPr="003310F3" w:rsidRDefault="00D342B5" w:rsidP="002A256B">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2A256B">
            <w:pPr>
              <w:jc w:val="center"/>
              <w:rPr>
                <w:rFonts w:eastAsia="SimSun"/>
                <w:kern w:val="2"/>
                <w:sz w:val="20"/>
                <w:szCs w:val="20"/>
              </w:rPr>
            </w:pPr>
            <w:r w:rsidRPr="003310F3">
              <w:rPr>
                <w:rFonts w:eastAsia="SimSun"/>
                <w:kern w:val="2"/>
                <w:sz w:val="20"/>
                <w:szCs w:val="20"/>
              </w:rPr>
              <w:t>1</w:t>
            </w:r>
          </w:p>
        </w:tc>
        <w:tc>
          <w:tcPr>
            <w:tcW w:w="816" w:type="dxa"/>
          </w:tcPr>
          <w:p w:rsidR="00D342B5" w:rsidRPr="003310F3" w:rsidRDefault="00D342B5" w:rsidP="002A256B">
            <w:pPr>
              <w:jc w:val="center"/>
              <w:rPr>
                <w:rFonts w:eastAsia="SimSun"/>
                <w:kern w:val="2"/>
                <w:sz w:val="20"/>
                <w:szCs w:val="20"/>
              </w:rPr>
            </w:pPr>
            <w:r w:rsidRPr="003310F3">
              <w:rPr>
                <w:rFonts w:eastAsia="SimSun"/>
                <w:kern w:val="2"/>
                <w:sz w:val="20"/>
                <w:szCs w:val="20"/>
              </w:rPr>
              <w:t>1</w:t>
            </w:r>
          </w:p>
        </w:tc>
        <w:tc>
          <w:tcPr>
            <w:tcW w:w="2510" w:type="dxa"/>
          </w:tcPr>
          <w:p w:rsidR="00D342B5" w:rsidRPr="003310F3" w:rsidRDefault="00D342B5" w:rsidP="002A256B">
            <w:pPr>
              <w:rPr>
                <w:rFonts w:eastAsia="SimSun"/>
                <w:kern w:val="2"/>
                <w:sz w:val="18"/>
                <w:szCs w:val="18"/>
              </w:rPr>
            </w:pPr>
          </w:p>
        </w:tc>
        <w:tc>
          <w:tcPr>
            <w:tcW w:w="2492" w:type="dxa"/>
          </w:tcPr>
          <w:p w:rsidR="00D342B5" w:rsidRPr="003310F3" w:rsidRDefault="00D342B5" w:rsidP="002A256B">
            <w:pPr>
              <w:rPr>
                <w:rFonts w:eastAsia="SimSun"/>
                <w:kern w:val="2"/>
                <w:sz w:val="18"/>
                <w:szCs w:val="18"/>
              </w:rPr>
            </w:pPr>
            <w:r w:rsidRPr="003310F3">
              <w:rPr>
                <w:rFonts w:eastAsia="SimSun"/>
                <w:kern w:val="2"/>
                <w:sz w:val="18"/>
                <w:szCs w:val="18"/>
              </w:rPr>
              <w:t>Расчеты с плательщиками налогов</w:t>
            </w:r>
          </w:p>
        </w:tc>
      </w:tr>
      <w:tr w:rsidR="003310F3" w:rsidRPr="003310F3" w:rsidTr="001677A1">
        <w:tc>
          <w:tcPr>
            <w:tcW w:w="2419" w:type="dxa"/>
            <w:vMerge/>
          </w:tcPr>
          <w:p w:rsidR="00D342B5" w:rsidRPr="003310F3" w:rsidRDefault="00D342B5" w:rsidP="002A256B">
            <w:pPr>
              <w:rPr>
                <w:rFonts w:eastAsia="SimSun"/>
                <w:kern w:val="2"/>
                <w:sz w:val="20"/>
                <w:szCs w:val="20"/>
              </w:rPr>
            </w:pPr>
          </w:p>
        </w:tc>
        <w:tc>
          <w:tcPr>
            <w:tcW w:w="1484" w:type="dxa"/>
          </w:tcPr>
          <w:p w:rsidR="00D342B5" w:rsidRPr="003310F3" w:rsidRDefault="00D342B5" w:rsidP="002A256B">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2A256B">
            <w:pPr>
              <w:jc w:val="center"/>
              <w:rPr>
                <w:rFonts w:eastAsia="SimSun"/>
                <w:kern w:val="2"/>
                <w:sz w:val="20"/>
                <w:szCs w:val="20"/>
              </w:rPr>
            </w:pPr>
            <w:r w:rsidRPr="003310F3">
              <w:rPr>
                <w:rFonts w:eastAsia="SimSun"/>
                <w:kern w:val="2"/>
                <w:sz w:val="20"/>
                <w:szCs w:val="20"/>
              </w:rPr>
              <w:t>1</w:t>
            </w:r>
          </w:p>
        </w:tc>
        <w:tc>
          <w:tcPr>
            <w:tcW w:w="816" w:type="dxa"/>
          </w:tcPr>
          <w:p w:rsidR="00D342B5" w:rsidRPr="003310F3" w:rsidRDefault="00D342B5" w:rsidP="002A256B">
            <w:pPr>
              <w:jc w:val="center"/>
              <w:rPr>
                <w:rFonts w:eastAsia="SimSun"/>
                <w:kern w:val="2"/>
                <w:sz w:val="20"/>
                <w:szCs w:val="20"/>
              </w:rPr>
            </w:pPr>
            <w:r w:rsidRPr="003310F3">
              <w:rPr>
                <w:rFonts w:eastAsia="SimSun"/>
                <w:kern w:val="2"/>
                <w:sz w:val="20"/>
                <w:szCs w:val="20"/>
              </w:rPr>
              <w:t>2</w:t>
            </w:r>
          </w:p>
        </w:tc>
        <w:tc>
          <w:tcPr>
            <w:tcW w:w="2510" w:type="dxa"/>
          </w:tcPr>
          <w:p w:rsidR="00D342B5" w:rsidRPr="003310F3" w:rsidRDefault="00D342B5" w:rsidP="002A256B">
            <w:pPr>
              <w:rPr>
                <w:rFonts w:eastAsia="SimSun"/>
                <w:kern w:val="2"/>
                <w:sz w:val="18"/>
                <w:szCs w:val="18"/>
              </w:rPr>
            </w:pPr>
          </w:p>
        </w:tc>
        <w:tc>
          <w:tcPr>
            <w:tcW w:w="2492" w:type="dxa"/>
          </w:tcPr>
          <w:p w:rsidR="00D342B5" w:rsidRPr="003310F3" w:rsidRDefault="00D342B5" w:rsidP="002A256B">
            <w:pPr>
              <w:rPr>
                <w:rFonts w:eastAsia="SimSun"/>
                <w:kern w:val="2"/>
                <w:sz w:val="18"/>
                <w:szCs w:val="18"/>
              </w:rPr>
            </w:pPr>
            <w:r w:rsidRPr="003310F3">
              <w:rPr>
                <w:rFonts w:eastAsia="SimSun"/>
                <w:kern w:val="2"/>
                <w:sz w:val="18"/>
                <w:szCs w:val="18"/>
              </w:rPr>
              <w:t>Расчеты с плательщиками государственных пошлин, сборов</w:t>
            </w:r>
          </w:p>
        </w:tc>
      </w:tr>
      <w:tr w:rsidR="003310F3" w:rsidRPr="003310F3" w:rsidTr="001677A1">
        <w:tc>
          <w:tcPr>
            <w:tcW w:w="2419" w:type="dxa"/>
            <w:vMerge/>
          </w:tcPr>
          <w:p w:rsidR="00D342B5" w:rsidRPr="003310F3" w:rsidRDefault="00D342B5" w:rsidP="002A256B">
            <w:pPr>
              <w:rPr>
                <w:rFonts w:eastAsia="SimSun"/>
                <w:kern w:val="2"/>
                <w:sz w:val="20"/>
                <w:szCs w:val="20"/>
              </w:rPr>
            </w:pPr>
          </w:p>
        </w:tc>
        <w:tc>
          <w:tcPr>
            <w:tcW w:w="1484" w:type="dxa"/>
          </w:tcPr>
          <w:p w:rsidR="00D342B5" w:rsidRPr="003310F3" w:rsidRDefault="00D342B5" w:rsidP="002A256B">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2A256B">
            <w:pPr>
              <w:jc w:val="center"/>
              <w:rPr>
                <w:rFonts w:eastAsia="SimSun"/>
                <w:kern w:val="2"/>
                <w:sz w:val="20"/>
                <w:szCs w:val="20"/>
              </w:rPr>
            </w:pPr>
            <w:r w:rsidRPr="003310F3">
              <w:rPr>
                <w:rFonts w:eastAsia="SimSun"/>
                <w:kern w:val="2"/>
                <w:sz w:val="20"/>
                <w:szCs w:val="20"/>
              </w:rPr>
              <w:t>1</w:t>
            </w:r>
          </w:p>
        </w:tc>
        <w:tc>
          <w:tcPr>
            <w:tcW w:w="816" w:type="dxa"/>
          </w:tcPr>
          <w:p w:rsidR="00D342B5" w:rsidRPr="003310F3" w:rsidRDefault="00D342B5" w:rsidP="002A256B">
            <w:pPr>
              <w:jc w:val="center"/>
              <w:rPr>
                <w:rFonts w:eastAsia="SimSun"/>
                <w:kern w:val="2"/>
                <w:sz w:val="20"/>
                <w:szCs w:val="20"/>
              </w:rPr>
            </w:pPr>
            <w:r w:rsidRPr="003310F3">
              <w:rPr>
                <w:rFonts w:eastAsia="SimSun"/>
                <w:kern w:val="2"/>
                <w:sz w:val="20"/>
                <w:szCs w:val="20"/>
              </w:rPr>
              <w:t>3</w:t>
            </w:r>
          </w:p>
        </w:tc>
        <w:tc>
          <w:tcPr>
            <w:tcW w:w="2510" w:type="dxa"/>
          </w:tcPr>
          <w:p w:rsidR="00D342B5" w:rsidRPr="003310F3" w:rsidRDefault="00D342B5" w:rsidP="002A256B">
            <w:pPr>
              <w:rPr>
                <w:rFonts w:eastAsia="SimSun"/>
                <w:kern w:val="2"/>
                <w:sz w:val="18"/>
                <w:szCs w:val="18"/>
              </w:rPr>
            </w:pPr>
          </w:p>
        </w:tc>
        <w:tc>
          <w:tcPr>
            <w:tcW w:w="2492" w:type="dxa"/>
          </w:tcPr>
          <w:p w:rsidR="00D342B5" w:rsidRPr="003310F3" w:rsidRDefault="00D342B5" w:rsidP="002A256B">
            <w:pPr>
              <w:rPr>
                <w:rFonts w:eastAsia="SimSun"/>
                <w:kern w:val="2"/>
                <w:sz w:val="18"/>
                <w:szCs w:val="18"/>
              </w:rPr>
            </w:pPr>
            <w:r w:rsidRPr="003310F3">
              <w:rPr>
                <w:rFonts w:eastAsia="SimSun"/>
                <w:kern w:val="2"/>
                <w:sz w:val="18"/>
                <w:szCs w:val="18"/>
              </w:rPr>
              <w:t>Расчеты с плательщиками таможенных платежей</w:t>
            </w:r>
          </w:p>
        </w:tc>
      </w:tr>
      <w:tr w:rsidR="003310F3" w:rsidRPr="003310F3" w:rsidTr="001677A1">
        <w:tc>
          <w:tcPr>
            <w:tcW w:w="2419" w:type="dxa"/>
            <w:vMerge/>
          </w:tcPr>
          <w:p w:rsidR="00D342B5" w:rsidRPr="003310F3" w:rsidRDefault="00D342B5" w:rsidP="002A256B">
            <w:pPr>
              <w:rPr>
                <w:rFonts w:eastAsia="SimSun"/>
                <w:kern w:val="2"/>
                <w:sz w:val="20"/>
                <w:szCs w:val="20"/>
              </w:rPr>
            </w:pPr>
          </w:p>
        </w:tc>
        <w:tc>
          <w:tcPr>
            <w:tcW w:w="1484" w:type="dxa"/>
          </w:tcPr>
          <w:p w:rsidR="00D342B5" w:rsidRPr="003310F3" w:rsidRDefault="00D342B5" w:rsidP="002A256B">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2A256B">
            <w:pPr>
              <w:jc w:val="center"/>
              <w:rPr>
                <w:rFonts w:eastAsia="SimSun"/>
                <w:kern w:val="2"/>
                <w:sz w:val="20"/>
                <w:szCs w:val="20"/>
              </w:rPr>
            </w:pPr>
            <w:r w:rsidRPr="003310F3">
              <w:rPr>
                <w:rFonts w:eastAsia="SimSun"/>
                <w:kern w:val="2"/>
                <w:sz w:val="20"/>
                <w:szCs w:val="20"/>
              </w:rPr>
              <w:t>1</w:t>
            </w:r>
          </w:p>
        </w:tc>
        <w:tc>
          <w:tcPr>
            <w:tcW w:w="816" w:type="dxa"/>
          </w:tcPr>
          <w:p w:rsidR="00D342B5" w:rsidRPr="003310F3" w:rsidRDefault="00D342B5" w:rsidP="002A256B">
            <w:pPr>
              <w:jc w:val="center"/>
              <w:rPr>
                <w:rFonts w:eastAsia="SimSun"/>
                <w:kern w:val="2"/>
                <w:sz w:val="20"/>
                <w:szCs w:val="20"/>
              </w:rPr>
            </w:pPr>
            <w:r w:rsidRPr="003310F3">
              <w:rPr>
                <w:rFonts w:eastAsia="SimSun"/>
                <w:kern w:val="2"/>
                <w:sz w:val="20"/>
                <w:szCs w:val="20"/>
              </w:rPr>
              <w:t>4</w:t>
            </w:r>
          </w:p>
        </w:tc>
        <w:tc>
          <w:tcPr>
            <w:tcW w:w="2510" w:type="dxa"/>
          </w:tcPr>
          <w:p w:rsidR="00D342B5" w:rsidRPr="003310F3" w:rsidRDefault="00D342B5" w:rsidP="002A256B">
            <w:pPr>
              <w:rPr>
                <w:rFonts w:eastAsia="SimSun"/>
                <w:kern w:val="2"/>
                <w:sz w:val="18"/>
                <w:szCs w:val="18"/>
              </w:rPr>
            </w:pPr>
          </w:p>
        </w:tc>
        <w:tc>
          <w:tcPr>
            <w:tcW w:w="2492" w:type="dxa"/>
          </w:tcPr>
          <w:p w:rsidR="00D342B5" w:rsidRPr="003310F3" w:rsidRDefault="00D342B5" w:rsidP="002A256B">
            <w:pPr>
              <w:rPr>
                <w:rFonts w:eastAsia="SimSun"/>
                <w:kern w:val="2"/>
                <w:sz w:val="18"/>
                <w:szCs w:val="18"/>
              </w:rPr>
            </w:pPr>
            <w:r w:rsidRPr="003310F3">
              <w:rPr>
                <w:rFonts w:eastAsia="SimSun"/>
                <w:kern w:val="2"/>
                <w:sz w:val="18"/>
                <w:szCs w:val="18"/>
              </w:rPr>
              <w:t xml:space="preserve">Расчеты с плательщиками по обязательным страховым </w:t>
            </w:r>
            <w:r w:rsidRPr="003310F3">
              <w:rPr>
                <w:rFonts w:eastAsia="SimSun"/>
                <w:kern w:val="2"/>
                <w:sz w:val="18"/>
                <w:szCs w:val="18"/>
              </w:rPr>
              <w:lastRenderedPageBreak/>
              <w:t>взносам</w:t>
            </w:r>
          </w:p>
        </w:tc>
      </w:tr>
      <w:tr w:rsidR="003310F3" w:rsidRPr="003310F3" w:rsidTr="001677A1">
        <w:tc>
          <w:tcPr>
            <w:tcW w:w="2419" w:type="dxa"/>
            <w:vMerge/>
          </w:tcPr>
          <w:p w:rsidR="00D342B5" w:rsidRPr="003310F3" w:rsidRDefault="00D342B5" w:rsidP="002A256B">
            <w:pPr>
              <w:rPr>
                <w:rFonts w:eastAsia="SimSun"/>
                <w:kern w:val="2"/>
                <w:sz w:val="20"/>
                <w:szCs w:val="20"/>
              </w:rPr>
            </w:pPr>
          </w:p>
        </w:tc>
        <w:tc>
          <w:tcPr>
            <w:tcW w:w="1484" w:type="dxa"/>
          </w:tcPr>
          <w:p w:rsidR="00D342B5" w:rsidRPr="003310F3" w:rsidRDefault="00D342B5" w:rsidP="002A256B">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2A256B">
            <w:pPr>
              <w:jc w:val="center"/>
              <w:rPr>
                <w:rFonts w:eastAsia="SimSun"/>
                <w:kern w:val="2"/>
                <w:sz w:val="20"/>
                <w:szCs w:val="20"/>
              </w:rPr>
            </w:pPr>
            <w:r w:rsidRPr="003310F3">
              <w:rPr>
                <w:rFonts w:eastAsia="SimSun"/>
                <w:kern w:val="2"/>
                <w:sz w:val="20"/>
                <w:szCs w:val="20"/>
              </w:rPr>
              <w:t>2</w:t>
            </w:r>
          </w:p>
        </w:tc>
        <w:tc>
          <w:tcPr>
            <w:tcW w:w="816" w:type="dxa"/>
          </w:tcPr>
          <w:p w:rsidR="00D342B5" w:rsidRPr="003310F3" w:rsidRDefault="00D342B5" w:rsidP="002A256B">
            <w:pPr>
              <w:jc w:val="center"/>
              <w:rPr>
                <w:rFonts w:eastAsia="SimSun"/>
                <w:kern w:val="2"/>
                <w:sz w:val="20"/>
                <w:szCs w:val="20"/>
              </w:rPr>
            </w:pPr>
            <w:r w:rsidRPr="003310F3">
              <w:rPr>
                <w:rFonts w:eastAsia="SimSun"/>
                <w:kern w:val="2"/>
                <w:sz w:val="20"/>
                <w:szCs w:val="20"/>
              </w:rPr>
              <w:t>1</w:t>
            </w:r>
          </w:p>
        </w:tc>
        <w:tc>
          <w:tcPr>
            <w:tcW w:w="2510" w:type="dxa"/>
          </w:tcPr>
          <w:p w:rsidR="00D342B5" w:rsidRPr="003310F3" w:rsidRDefault="00D342B5" w:rsidP="002A256B">
            <w:pPr>
              <w:rPr>
                <w:rFonts w:eastAsia="SimSun"/>
                <w:kern w:val="2"/>
                <w:sz w:val="18"/>
                <w:szCs w:val="18"/>
              </w:rPr>
            </w:pPr>
          </w:p>
        </w:tc>
        <w:tc>
          <w:tcPr>
            <w:tcW w:w="2492" w:type="dxa"/>
          </w:tcPr>
          <w:p w:rsidR="00D342B5" w:rsidRPr="003310F3" w:rsidRDefault="00D342B5" w:rsidP="002A256B">
            <w:pPr>
              <w:rPr>
                <w:rFonts w:eastAsia="SimSun"/>
                <w:kern w:val="2"/>
                <w:sz w:val="18"/>
                <w:szCs w:val="18"/>
              </w:rPr>
            </w:pPr>
            <w:r w:rsidRPr="003310F3">
              <w:rPr>
                <w:rFonts w:eastAsia="SimSun"/>
                <w:kern w:val="2"/>
                <w:sz w:val="18"/>
                <w:szCs w:val="18"/>
              </w:rPr>
              <w:t>Расчеты по доходам от операционной аренды</w:t>
            </w:r>
          </w:p>
        </w:tc>
      </w:tr>
      <w:tr w:rsidR="003310F3" w:rsidRPr="003310F3" w:rsidTr="001677A1">
        <w:tc>
          <w:tcPr>
            <w:tcW w:w="2419" w:type="dxa"/>
            <w:vMerge/>
          </w:tcPr>
          <w:p w:rsidR="00D342B5" w:rsidRPr="003310F3" w:rsidRDefault="00D342B5" w:rsidP="002A256B">
            <w:pPr>
              <w:rPr>
                <w:rFonts w:eastAsia="SimSun"/>
                <w:kern w:val="2"/>
                <w:sz w:val="20"/>
                <w:szCs w:val="20"/>
              </w:rPr>
            </w:pPr>
          </w:p>
        </w:tc>
        <w:tc>
          <w:tcPr>
            <w:tcW w:w="1484" w:type="dxa"/>
          </w:tcPr>
          <w:p w:rsidR="00D342B5" w:rsidRPr="003310F3" w:rsidRDefault="00D342B5" w:rsidP="002A256B">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2A256B">
            <w:pPr>
              <w:jc w:val="center"/>
              <w:rPr>
                <w:rFonts w:eastAsia="SimSun"/>
                <w:kern w:val="2"/>
                <w:sz w:val="20"/>
                <w:szCs w:val="20"/>
              </w:rPr>
            </w:pPr>
            <w:r w:rsidRPr="003310F3">
              <w:rPr>
                <w:rFonts w:eastAsia="SimSun"/>
                <w:kern w:val="2"/>
                <w:sz w:val="20"/>
                <w:szCs w:val="20"/>
              </w:rPr>
              <w:t>2</w:t>
            </w:r>
          </w:p>
        </w:tc>
        <w:tc>
          <w:tcPr>
            <w:tcW w:w="816" w:type="dxa"/>
          </w:tcPr>
          <w:p w:rsidR="00D342B5" w:rsidRPr="003310F3" w:rsidRDefault="00D342B5" w:rsidP="002A256B">
            <w:pPr>
              <w:jc w:val="center"/>
              <w:rPr>
                <w:rFonts w:eastAsia="SimSun"/>
                <w:kern w:val="2"/>
                <w:sz w:val="20"/>
                <w:szCs w:val="20"/>
              </w:rPr>
            </w:pPr>
            <w:r w:rsidRPr="003310F3">
              <w:rPr>
                <w:rFonts w:eastAsia="SimSun"/>
                <w:kern w:val="2"/>
                <w:sz w:val="20"/>
                <w:szCs w:val="20"/>
              </w:rPr>
              <w:t>2</w:t>
            </w:r>
          </w:p>
        </w:tc>
        <w:tc>
          <w:tcPr>
            <w:tcW w:w="2510" w:type="dxa"/>
          </w:tcPr>
          <w:p w:rsidR="00D342B5" w:rsidRPr="003310F3" w:rsidRDefault="00D342B5" w:rsidP="002A256B">
            <w:pPr>
              <w:rPr>
                <w:rFonts w:eastAsia="SimSun"/>
                <w:kern w:val="2"/>
                <w:sz w:val="18"/>
                <w:szCs w:val="18"/>
              </w:rPr>
            </w:pPr>
          </w:p>
        </w:tc>
        <w:tc>
          <w:tcPr>
            <w:tcW w:w="2492" w:type="dxa"/>
          </w:tcPr>
          <w:p w:rsidR="00D342B5" w:rsidRPr="003310F3" w:rsidRDefault="00D342B5" w:rsidP="002A256B">
            <w:pPr>
              <w:rPr>
                <w:rFonts w:eastAsia="SimSun"/>
                <w:kern w:val="2"/>
                <w:sz w:val="18"/>
                <w:szCs w:val="18"/>
              </w:rPr>
            </w:pPr>
            <w:r w:rsidRPr="003310F3">
              <w:rPr>
                <w:rFonts w:eastAsia="SimSun"/>
                <w:kern w:val="2"/>
                <w:sz w:val="18"/>
                <w:szCs w:val="18"/>
              </w:rPr>
              <w:t>Расчеты по доходам от финансовой аренды</w:t>
            </w:r>
          </w:p>
        </w:tc>
      </w:tr>
      <w:tr w:rsidR="003310F3" w:rsidRPr="003310F3" w:rsidTr="001677A1">
        <w:tc>
          <w:tcPr>
            <w:tcW w:w="2419" w:type="dxa"/>
            <w:vMerge/>
          </w:tcPr>
          <w:p w:rsidR="00D342B5" w:rsidRPr="003310F3" w:rsidRDefault="00D342B5" w:rsidP="002A256B">
            <w:pPr>
              <w:rPr>
                <w:rFonts w:eastAsia="SimSun"/>
                <w:kern w:val="2"/>
                <w:sz w:val="20"/>
                <w:szCs w:val="20"/>
              </w:rPr>
            </w:pPr>
          </w:p>
        </w:tc>
        <w:tc>
          <w:tcPr>
            <w:tcW w:w="1484" w:type="dxa"/>
          </w:tcPr>
          <w:p w:rsidR="00D342B5" w:rsidRPr="003310F3" w:rsidRDefault="00D342B5" w:rsidP="002A256B">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2A256B">
            <w:pPr>
              <w:jc w:val="center"/>
              <w:rPr>
                <w:rFonts w:eastAsia="SimSun"/>
                <w:kern w:val="2"/>
                <w:sz w:val="20"/>
                <w:szCs w:val="20"/>
              </w:rPr>
            </w:pPr>
            <w:r w:rsidRPr="003310F3">
              <w:rPr>
                <w:rFonts w:eastAsia="SimSun"/>
                <w:kern w:val="2"/>
                <w:sz w:val="20"/>
                <w:szCs w:val="20"/>
              </w:rPr>
              <w:t>2</w:t>
            </w:r>
          </w:p>
        </w:tc>
        <w:tc>
          <w:tcPr>
            <w:tcW w:w="816" w:type="dxa"/>
          </w:tcPr>
          <w:p w:rsidR="00D342B5" w:rsidRPr="003310F3" w:rsidRDefault="00D342B5" w:rsidP="002A256B">
            <w:pPr>
              <w:jc w:val="center"/>
              <w:rPr>
                <w:rFonts w:eastAsia="SimSun"/>
                <w:kern w:val="2"/>
                <w:sz w:val="20"/>
                <w:szCs w:val="20"/>
              </w:rPr>
            </w:pPr>
            <w:r w:rsidRPr="003310F3">
              <w:rPr>
                <w:rFonts w:eastAsia="SimSun"/>
                <w:kern w:val="2"/>
                <w:sz w:val="20"/>
                <w:szCs w:val="20"/>
              </w:rPr>
              <w:t>3</w:t>
            </w:r>
          </w:p>
        </w:tc>
        <w:tc>
          <w:tcPr>
            <w:tcW w:w="2510" w:type="dxa"/>
          </w:tcPr>
          <w:p w:rsidR="00D342B5" w:rsidRPr="003310F3" w:rsidRDefault="00D342B5" w:rsidP="002A256B">
            <w:pPr>
              <w:rPr>
                <w:rFonts w:eastAsia="SimSun"/>
                <w:kern w:val="2"/>
                <w:sz w:val="18"/>
                <w:szCs w:val="18"/>
              </w:rPr>
            </w:pPr>
          </w:p>
        </w:tc>
        <w:tc>
          <w:tcPr>
            <w:tcW w:w="2492" w:type="dxa"/>
          </w:tcPr>
          <w:p w:rsidR="00D342B5" w:rsidRPr="003310F3" w:rsidRDefault="00D342B5" w:rsidP="002A256B">
            <w:pPr>
              <w:rPr>
                <w:rFonts w:eastAsia="SimSun"/>
                <w:kern w:val="2"/>
                <w:sz w:val="18"/>
                <w:szCs w:val="18"/>
              </w:rPr>
            </w:pPr>
            <w:r w:rsidRPr="003310F3">
              <w:rPr>
                <w:rFonts w:eastAsia="SimSun"/>
                <w:kern w:val="2"/>
                <w:sz w:val="18"/>
                <w:szCs w:val="18"/>
              </w:rPr>
              <w:t>Расчеты по доходам от платежей при пользовании природными ресурсами</w:t>
            </w:r>
          </w:p>
        </w:tc>
      </w:tr>
      <w:tr w:rsidR="003310F3" w:rsidRPr="003310F3" w:rsidTr="001677A1">
        <w:tc>
          <w:tcPr>
            <w:tcW w:w="2419" w:type="dxa"/>
            <w:vMerge/>
          </w:tcPr>
          <w:p w:rsidR="00D342B5" w:rsidRPr="003310F3" w:rsidRDefault="00D342B5" w:rsidP="002A256B">
            <w:pPr>
              <w:rPr>
                <w:rFonts w:eastAsia="SimSun"/>
                <w:kern w:val="2"/>
                <w:sz w:val="20"/>
                <w:szCs w:val="20"/>
              </w:rPr>
            </w:pPr>
          </w:p>
        </w:tc>
        <w:tc>
          <w:tcPr>
            <w:tcW w:w="1484" w:type="dxa"/>
          </w:tcPr>
          <w:p w:rsidR="00D342B5" w:rsidRPr="003310F3" w:rsidRDefault="00D342B5" w:rsidP="002A256B">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2A256B">
            <w:pPr>
              <w:jc w:val="center"/>
              <w:rPr>
                <w:rFonts w:eastAsia="SimSun"/>
                <w:kern w:val="2"/>
                <w:sz w:val="20"/>
                <w:szCs w:val="20"/>
              </w:rPr>
            </w:pPr>
            <w:r w:rsidRPr="003310F3">
              <w:rPr>
                <w:rFonts w:eastAsia="SimSun"/>
                <w:kern w:val="2"/>
                <w:sz w:val="20"/>
                <w:szCs w:val="20"/>
              </w:rPr>
              <w:t>2</w:t>
            </w:r>
          </w:p>
        </w:tc>
        <w:tc>
          <w:tcPr>
            <w:tcW w:w="816" w:type="dxa"/>
          </w:tcPr>
          <w:p w:rsidR="00D342B5" w:rsidRPr="003310F3" w:rsidRDefault="00D342B5" w:rsidP="002A256B">
            <w:pPr>
              <w:jc w:val="center"/>
              <w:rPr>
                <w:rFonts w:eastAsia="SimSun"/>
                <w:kern w:val="2"/>
                <w:sz w:val="20"/>
                <w:szCs w:val="20"/>
              </w:rPr>
            </w:pPr>
            <w:r w:rsidRPr="003310F3">
              <w:rPr>
                <w:rFonts w:eastAsia="SimSun"/>
                <w:kern w:val="2"/>
                <w:sz w:val="20"/>
                <w:szCs w:val="20"/>
              </w:rPr>
              <w:t>4</w:t>
            </w:r>
          </w:p>
        </w:tc>
        <w:tc>
          <w:tcPr>
            <w:tcW w:w="2510" w:type="dxa"/>
          </w:tcPr>
          <w:p w:rsidR="00D342B5" w:rsidRPr="003310F3" w:rsidRDefault="00D342B5" w:rsidP="002A256B">
            <w:pPr>
              <w:rPr>
                <w:rFonts w:eastAsia="SimSun"/>
                <w:kern w:val="2"/>
                <w:sz w:val="18"/>
                <w:szCs w:val="18"/>
              </w:rPr>
            </w:pPr>
          </w:p>
        </w:tc>
        <w:tc>
          <w:tcPr>
            <w:tcW w:w="2492" w:type="dxa"/>
          </w:tcPr>
          <w:p w:rsidR="00D342B5" w:rsidRPr="003310F3" w:rsidRDefault="00D342B5" w:rsidP="002A256B">
            <w:pPr>
              <w:rPr>
                <w:rFonts w:eastAsia="SimSun"/>
                <w:kern w:val="2"/>
                <w:sz w:val="18"/>
                <w:szCs w:val="18"/>
              </w:rPr>
            </w:pPr>
            <w:r w:rsidRPr="003310F3">
              <w:rPr>
                <w:rFonts w:eastAsia="SimSun"/>
                <w:kern w:val="2"/>
                <w:sz w:val="18"/>
                <w:szCs w:val="18"/>
              </w:rPr>
              <w:t>Расчеты по доходам от процентов по депозитам, остаткам денежных средств</w:t>
            </w:r>
          </w:p>
        </w:tc>
      </w:tr>
      <w:tr w:rsidR="003310F3" w:rsidRPr="003310F3" w:rsidTr="001677A1">
        <w:tc>
          <w:tcPr>
            <w:tcW w:w="2419" w:type="dxa"/>
            <w:vMerge/>
          </w:tcPr>
          <w:p w:rsidR="00D342B5" w:rsidRPr="003310F3" w:rsidRDefault="00D342B5" w:rsidP="002A256B">
            <w:pPr>
              <w:rPr>
                <w:rFonts w:eastAsia="SimSun"/>
                <w:kern w:val="2"/>
                <w:sz w:val="20"/>
                <w:szCs w:val="20"/>
              </w:rPr>
            </w:pPr>
          </w:p>
        </w:tc>
        <w:tc>
          <w:tcPr>
            <w:tcW w:w="1484" w:type="dxa"/>
          </w:tcPr>
          <w:p w:rsidR="00D342B5" w:rsidRPr="003310F3" w:rsidRDefault="00D342B5" w:rsidP="002A256B">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2A256B">
            <w:pPr>
              <w:jc w:val="center"/>
              <w:rPr>
                <w:rFonts w:eastAsia="SimSun"/>
                <w:kern w:val="2"/>
                <w:sz w:val="20"/>
                <w:szCs w:val="20"/>
              </w:rPr>
            </w:pPr>
            <w:r w:rsidRPr="003310F3">
              <w:rPr>
                <w:rFonts w:eastAsia="SimSun"/>
                <w:kern w:val="2"/>
                <w:sz w:val="20"/>
                <w:szCs w:val="20"/>
              </w:rPr>
              <w:t>2</w:t>
            </w:r>
          </w:p>
        </w:tc>
        <w:tc>
          <w:tcPr>
            <w:tcW w:w="816" w:type="dxa"/>
          </w:tcPr>
          <w:p w:rsidR="00D342B5" w:rsidRPr="003310F3" w:rsidRDefault="00D342B5" w:rsidP="002A256B">
            <w:pPr>
              <w:jc w:val="center"/>
              <w:rPr>
                <w:rFonts w:eastAsia="SimSun"/>
                <w:kern w:val="2"/>
                <w:sz w:val="20"/>
                <w:szCs w:val="20"/>
              </w:rPr>
            </w:pPr>
            <w:r w:rsidRPr="003310F3">
              <w:rPr>
                <w:rFonts w:eastAsia="SimSun"/>
                <w:kern w:val="2"/>
                <w:sz w:val="20"/>
                <w:szCs w:val="20"/>
              </w:rPr>
              <w:t>6</w:t>
            </w:r>
          </w:p>
        </w:tc>
        <w:tc>
          <w:tcPr>
            <w:tcW w:w="2510" w:type="dxa"/>
          </w:tcPr>
          <w:p w:rsidR="00D342B5" w:rsidRPr="003310F3" w:rsidRDefault="00D342B5" w:rsidP="002A256B">
            <w:pPr>
              <w:rPr>
                <w:rFonts w:eastAsia="SimSun"/>
                <w:kern w:val="2"/>
                <w:sz w:val="18"/>
                <w:szCs w:val="18"/>
              </w:rPr>
            </w:pPr>
          </w:p>
        </w:tc>
        <w:tc>
          <w:tcPr>
            <w:tcW w:w="2492" w:type="dxa"/>
          </w:tcPr>
          <w:p w:rsidR="00D342B5" w:rsidRPr="003310F3" w:rsidRDefault="00D342B5" w:rsidP="002A256B">
            <w:pPr>
              <w:rPr>
                <w:rFonts w:eastAsia="SimSun"/>
                <w:kern w:val="2"/>
                <w:sz w:val="18"/>
                <w:szCs w:val="18"/>
              </w:rPr>
            </w:pPr>
            <w:r w:rsidRPr="003310F3">
              <w:rPr>
                <w:rFonts w:eastAsia="SimSun"/>
                <w:kern w:val="2"/>
                <w:sz w:val="18"/>
                <w:szCs w:val="18"/>
              </w:rPr>
              <w:t>Расчеты по доходам от процентов по иным финансовым инструментам</w:t>
            </w:r>
          </w:p>
        </w:tc>
      </w:tr>
      <w:tr w:rsidR="003310F3" w:rsidRPr="003310F3" w:rsidTr="001677A1">
        <w:tc>
          <w:tcPr>
            <w:tcW w:w="2419" w:type="dxa"/>
            <w:vMerge/>
          </w:tcPr>
          <w:p w:rsidR="00D342B5" w:rsidRPr="003310F3" w:rsidRDefault="00D342B5" w:rsidP="002A256B">
            <w:pPr>
              <w:rPr>
                <w:rFonts w:eastAsia="SimSun"/>
                <w:kern w:val="2"/>
                <w:sz w:val="20"/>
                <w:szCs w:val="20"/>
              </w:rPr>
            </w:pPr>
          </w:p>
        </w:tc>
        <w:tc>
          <w:tcPr>
            <w:tcW w:w="1484" w:type="dxa"/>
          </w:tcPr>
          <w:p w:rsidR="00D342B5" w:rsidRPr="003310F3" w:rsidRDefault="00D342B5" w:rsidP="002A256B">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2A256B">
            <w:pPr>
              <w:jc w:val="center"/>
              <w:rPr>
                <w:rFonts w:eastAsia="SimSun"/>
                <w:kern w:val="2"/>
                <w:sz w:val="20"/>
                <w:szCs w:val="20"/>
              </w:rPr>
            </w:pPr>
            <w:r w:rsidRPr="003310F3">
              <w:rPr>
                <w:rFonts w:eastAsia="SimSun"/>
                <w:kern w:val="2"/>
                <w:sz w:val="20"/>
                <w:szCs w:val="20"/>
              </w:rPr>
              <w:t>2</w:t>
            </w:r>
          </w:p>
        </w:tc>
        <w:tc>
          <w:tcPr>
            <w:tcW w:w="816" w:type="dxa"/>
          </w:tcPr>
          <w:p w:rsidR="00D342B5" w:rsidRPr="003310F3" w:rsidRDefault="00D342B5" w:rsidP="002A256B">
            <w:pPr>
              <w:jc w:val="center"/>
              <w:rPr>
                <w:rFonts w:eastAsia="SimSun"/>
                <w:kern w:val="2"/>
                <w:sz w:val="20"/>
                <w:szCs w:val="20"/>
              </w:rPr>
            </w:pPr>
            <w:r w:rsidRPr="003310F3">
              <w:rPr>
                <w:rFonts w:eastAsia="SimSun"/>
                <w:kern w:val="2"/>
                <w:sz w:val="20"/>
                <w:szCs w:val="20"/>
              </w:rPr>
              <w:t>7</w:t>
            </w:r>
          </w:p>
        </w:tc>
        <w:tc>
          <w:tcPr>
            <w:tcW w:w="2510" w:type="dxa"/>
          </w:tcPr>
          <w:p w:rsidR="00D342B5" w:rsidRPr="003310F3" w:rsidRDefault="00D342B5" w:rsidP="002A256B">
            <w:pPr>
              <w:rPr>
                <w:rFonts w:eastAsia="SimSun"/>
                <w:kern w:val="2"/>
                <w:sz w:val="18"/>
                <w:szCs w:val="18"/>
              </w:rPr>
            </w:pPr>
          </w:p>
        </w:tc>
        <w:tc>
          <w:tcPr>
            <w:tcW w:w="2492" w:type="dxa"/>
          </w:tcPr>
          <w:p w:rsidR="00D342B5" w:rsidRPr="003310F3" w:rsidRDefault="00D342B5" w:rsidP="002A256B">
            <w:pPr>
              <w:rPr>
                <w:rFonts w:eastAsia="SimSun"/>
                <w:kern w:val="2"/>
                <w:sz w:val="18"/>
                <w:szCs w:val="18"/>
              </w:rPr>
            </w:pPr>
            <w:r w:rsidRPr="003310F3">
              <w:rPr>
                <w:rFonts w:eastAsia="SimSun"/>
                <w:kern w:val="2"/>
                <w:sz w:val="18"/>
                <w:szCs w:val="18"/>
              </w:rPr>
              <w:t>Расчеты по доходам от дивидендов от объектов инвестирования</w:t>
            </w:r>
          </w:p>
        </w:tc>
      </w:tr>
      <w:tr w:rsidR="003310F3" w:rsidRPr="003310F3" w:rsidTr="001677A1">
        <w:tc>
          <w:tcPr>
            <w:tcW w:w="2419" w:type="dxa"/>
            <w:vMerge/>
          </w:tcPr>
          <w:p w:rsidR="00D342B5" w:rsidRPr="003310F3" w:rsidRDefault="00D342B5" w:rsidP="002A256B">
            <w:pPr>
              <w:rPr>
                <w:rFonts w:eastAsia="SimSun"/>
                <w:kern w:val="2"/>
                <w:sz w:val="20"/>
                <w:szCs w:val="20"/>
              </w:rPr>
            </w:pPr>
          </w:p>
        </w:tc>
        <w:tc>
          <w:tcPr>
            <w:tcW w:w="1484" w:type="dxa"/>
          </w:tcPr>
          <w:p w:rsidR="00D342B5" w:rsidRPr="003310F3" w:rsidRDefault="00D342B5" w:rsidP="002A256B">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2A256B">
            <w:pPr>
              <w:jc w:val="center"/>
              <w:rPr>
                <w:rFonts w:eastAsia="SimSun"/>
                <w:kern w:val="2"/>
                <w:sz w:val="20"/>
                <w:szCs w:val="20"/>
              </w:rPr>
            </w:pPr>
            <w:r w:rsidRPr="003310F3">
              <w:rPr>
                <w:rFonts w:eastAsia="SimSun"/>
                <w:kern w:val="2"/>
                <w:sz w:val="20"/>
                <w:szCs w:val="20"/>
              </w:rPr>
              <w:t>2</w:t>
            </w:r>
          </w:p>
        </w:tc>
        <w:tc>
          <w:tcPr>
            <w:tcW w:w="816" w:type="dxa"/>
          </w:tcPr>
          <w:p w:rsidR="00D342B5" w:rsidRPr="003310F3" w:rsidRDefault="00D342B5" w:rsidP="002A256B">
            <w:pPr>
              <w:jc w:val="center"/>
              <w:rPr>
                <w:rFonts w:eastAsia="SimSun"/>
                <w:kern w:val="2"/>
                <w:sz w:val="20"/>
                <w:szCs w:val="20"/>
              </w:rPr>
            </w:pPr>
            <w:r w:rsidRPr="003310F3">
              <w:rPr>
                <w:rFonts w:eastAsia="SimSun"/>
                <w:kern w:val="2"/>
                <w:sz w:val="20"/>
                <w:szCs w:val="20"/>
              </w:rPr>
              <w:t>8</w:t>
            </w:r>
          </w:p>
        </w:tc>
        <w:tc>
          <w:tcPr>
            <w:tcW w:w="2510" w:type="dxa"/>
          </w:tcPr>
          <w:p w:rsidR="00D342B5" w:rsidRPr="003310F3" w:rsidRDefault="00D342B5" w:rsidP="002A256B">
            <w:pPr>
              <w:rPr>
                <w:rFonts w:eastAsia="SimSun"/>
                <w:kern w:val="2"/>
                <w:sz w:val="18"/>
                <w:szCs w:val="18"/>
              </w:rPr>
            </w:pPr>
          </w:p>
        </w:tc>
        <w:tc>
          <w:tcPr>
            <w:tcW w:w="2492" w:type="dxa"/>
          </w:tcPr>
          <w:p w:rsidR="00D342B5" w:rsidRPr="003310F3" w:rsidRDefault="00D342B5" w:rsidP="002A256B">
            <w:pPr>
              <w:rPr>
                <w:rFonts w:eastAsia="SimSun"/>
                <w:kern w:val="2"/>
                <w:sz w:val="18"/>
                <w:szCs w:val="18"/>
              </w:rPr>
            </w:pPr>
            <w:r w:rsidRPr="003310F3">
              <w:rPr>
                <w:rFonts w:eastAsia="SimSun"/>
                <w:kern w:val="2"/>
                <w:sz w:val="18"/>
                <w:szCs w:val="18"/>
              </w:rPr>
              <w:t>Расчеты по доходам от предоставления неисключительных прав на результаты интеллектуальной деятельности и средства индивидуализации</w:t>
            </w:r>
          </w:p>
        </w:tc>
      </w:tr>
      <w:tr w:rsidR="003310F3" w:rsidRPr="003310F3" w:rsidTr="001677A1">
        <w:tc>
          <w:tcPr>
            <w:tcW w:w="2419" w:type="dxa"/>
            <w:vMerge/>
          </w:tcPr>
          <w:p w:rsidR="00D342B5" w:rsidRPr="003310F3" w:rsidRDefault="00D342B5" w:rsidP="002A256B">
            <w:pPr>
              <w:rPr>
                <w:rFonts w:eastAsia="SimSun"/>
                <w:kern w:val="2"/>
                <w:sz w:val="20"/>
                <w:szCs w:val="20"/>
              </w:rPr>
            </w:pPr>
          </w:p>
        </w:tc>
        <w:tc>
          <w:tcPr>
            <w:tcW w:w="1484" w:type="dxa"/>
          </w:tcPr>
          <w:p w:rsidR="00D342B5" w:rsidRPr="003310F3" w:rsidRDefault="00D342B5" w:rsidP="002A256B">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2A256B">
            <w:pPr>
              <w:jc w:val="center"/>
              <w:rPr>
                <w:rFonts w:eastAsia="SimSun"/>
                <w:kern w:val="2"/>
                <w:sz w:val="20"/>
                <w:szCs w:val="20"/>
              </w:rPr>
            </w:pPr>
            <w:r w:rsidRPr="003310F3">
              <w:rPr>
                <w:rFonts w:eastAsia="SimSun"/>
                <w:kern w:val="2"/>
                <w:sz w:val="20"/>
                <w:szCs w:val="20"/>
              </w:rPr>
              <w:t>2</w:t>
            </w:r>
          </w:p>
        </w:tc>
        <w:tc>
          <w:tcPr>
            <w:tcW w:w="816" w:type="dxa"/>
          </w:tcPr>
          <w:p w:rsidR="00D342B5" w:rsidRPr="003310F3" w:rsidRDefault="00D342B5" w:rsidP="002A256B">
            <w:pPr>
              <w:jc w:val="center"/>
              <w:rPr>
                <w:rFonts w:eastAsia="SimSun"/>
                <w:kern w:val="2"/>
                <w:sz w:val="20"/>
                <w:szCs w:val="20"/>
              </w:rPr>
            </w:pPr>
            <w:r w:rsidRPr="003310F3">
              <w:rPr>
                <w:rFonts w:eastAsia="SimSun"/>
                <w:kern w:val="2"/>
                <w:sz w:val="20"/>
                <w:szCs w:val="20"/>
              </w:rPr>
              <w:t>9</w:t>
            </w:r>
          </w:p>
        </w:tc>
        <w:tc>
          <w:tcPr>
            <w:tcW w:w="2510" w:type="dxa"/>
          </w:tcPr>
          <w:p w:rsidR="00D342B5" w:rsidRPr="003310F3" w:rsidRDefault="00D342B5" w:rsidP="002A256B">
            <w:pPr>
              <w:rPr>
                <w:rFonts w:eastAsia="SimSun"/>
                <w:kern w:val="2"/>
                <w:sz w:val="18"/>
                <w:szCs w:val="18"/>
              </w:rPr>
            </w:pPr>
          </w:p>
        </w:tc>
        <w:tc>
          <w:tcPr>
            <w:tcW w:w="2492" w:type="dxa"/>
          </w:tcPr>
          <w:p w:rsidR="00D342B5" w:rsidRPr="003310F3" w:rsidRDefault="00D342B5" w:rsidP="002A256B">
            <w:pPr>
              <w:rPr>
                <w:rFonts w:eastAsia="SimSun"/>
                <w:kern w:val="2"/>
                <w:sz w:val="18"/>
                <w:szCs w:val="18"/>
              </w:rPr>
            </w:pPr>
            <w:r w:rsidRPr="003310F3">
              <w:rPr>
                <w:rFonts w:eastAsia="SimSun"/>
                <w:kern w:val="2"/>
                <w:sz w:val="18"/>
                <w:szCs w:val="18"/>
              </w:rPr>
              <w:t>Расчеты по иным доходам от собственности</w:t>
            </w:r>
          </w:p>
        </w:tc>
      </w:tr>
      <w:tr w:rsidR="003310F3" w:rsidRPr="003310F3" w:rsidTr="001677A1">
        <w:tc>
          <w:tcPr>
            <w:tcW w:w="2419" w:type="dxa"/>
            <w:vMerge/>
          </w:tcPr>
          <w:p w:rsidR="00D342B5" w:rsidRPr="003310F3" w:rsidRDefault="00D342B5" w:rsidP="002A256B">
            <w:pPr>
              <w:rPr>
                <w:rFonts w:eastAsia="SimSun"/>
                <w:kern w:val="2"/>
                <w:sz w:val="20"/>
                <w:szCs w:val="20"/>
              </w:rPr>
            </w:pPr>
          </w:p>
        </w:tc>
        <w:tc>
          <w:tcPr>
            <w:tcW w:w="1484" w:type="dxa"/>
          </w:tcPr>
          <w:p w:rsidR="00D342B5" w:rsidRPr="003310F3" w:rsidRDefault="00D342B5" w:rsidP="002A256B">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2A256B">
            <w:pPr>
              <w:jc w:val="center"/>
              <w:rPr>
                <w:rFonts w:eastAsia="SimSun"/>
                <w:kern w:val="2"/>
                <w:sz w:val="20"/>
                <w:szCs w:val="20"/>
              </w:rPr>
            </w:pPr>
            <w:r w:rsidRPr="003310F3">
              <w:rPr>
                <w:rFonts w:eastAsia="SimSun"/>
                <w:kern w:val="2"/>
                <w:sz w:val="20"/>
                <w:szCs w:val="20"/>
              </w:rPr>
              <w:t>2</w:t>
            </w:r>
          </w:p>
        </w:tc>
        <w:tc>
          <w:tcPr>
            <w:tcW w:w="816" w:type="dxa"/>
          </w:tcPr>
          <w:p w:rsidR="00D342B5" w:rsidRPr="003310F3" w:rsidRDefault="00D342B5" w:rsidP="002A256B">
            <w:pPr>
              <w:jc w:val="center"/>
              <w:rPr>
                <w:rFonts w:eastAsia="SimSun"/>
                <w:kern w:val="2"/>
                <w:sz w:val="20"/>
                <w:szCs w:val="20"/>
              </w:rPr>
            </w:pPr>
            <w:r w:rsidRPr="003310F3">
              <w:rPr>
                <w:rFonts w:eastAsia="SimSun"/>
                <w:kern w:val="2"/>
                <w:sz w:val="20"/>
                <w:szCs w:val="20"/>
              </w:rPr>
              <w:t>К</w:t>
            </w:r>
          </w:p>
        </w:tc>
        <w:tc>
          <w:tcPr>
            <w:tcW w:w="2510" w:type="dxa"/>
          </w:tcPr>
          <w:p w:rsidR="00D342B5" w:rsidRPr="003310F3" w:rsidRDefault="00D342B5" w:rsidP="002A256B">
            <w:pPr>
              <w:rPr>
                <w:rFonts w:eastAsia="SimSun"/>
                <w:kern w:val="2"/>
                <w:sz w:val="18"/>
                <w:szCs w:val="18"/>
              </w:rPr>
            </w:pPr>
          </w:p>
        </w:tc>
        <w:tc>
          <w:tcPr>
            <w:tcW w:w="2492" w:type="dxa"/>
          </w:tcPr>
          <w:p w:rsidR="00D342B5" w:rsidRPr="003310F3" w:rsidRDefault="00D342B5" w:rsidP="002A256B">
            <w:pPr>
              <w:rPr>
                <w:rFonts w:eastAsia="SimSun"/>
                <w:kern w:val="2"/>
                <w:sz w:val="18"/>
                <w:szCs w:val="18"/>
              </w:rPr>
            </w:pPr>
            <w:r w:rsidRPr="003310F3">
              <w:rPr>
                <w:rFonts w:eastAsia="SimSun"/>
                <w:kern w:val="2"/>
                <w:sz w:val="18"/>
                <w:szCs w:val="18"/>
              </w:rPr>
              <w:t>Расчеты по доходам от концессионной платы</w:t>
            </w:r>
          </w:p>
        </w:tc>
      </w:tr>
      <w:tr w:rsidR="003310F3" w:rsidRPr="003310F3" w:rsidTr="001677A1">
        <w:tc>
          <w:tcPr>
            <w:tcW w:w="2419" w:type="dxa"/>
            <w:vMerge/>
          </w:tcPr>
          <w:p w:rsidR="00D342B5" w:rsidRPr="003310F3" w:rsidRDefault="00D342B5" w:rsidP="002A256B">
            <w:pPr>
              <w:rPr>
                <w:rFonts w:eastAsia="SimSun"/>
                <w:kern w:val="2"/>
                <w:sz w:val="20"/>
                <w:szCs w:val="20"/>
              </w:rPr>
            </w:pPr>
          </w:p>
        </w:tc>
        <w:tc>
          <w:tcPr>
            <w:tcW w:w="1484" w:type="dxa"/>
          </w:tcPr>
          <w:p w:rsidR="00D342B5" w:rsidRPr="003310F3" w:rsidRDefault="00D342B5" w:rsidP="002A256B">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2A256B">
            <w:pPr>
              <w:jc w:val="center"/>
              <w:rPr>
                <w:rFonts w:eastAsia="SimSun"/>
                <w:kern w:val="2"/>
                <w:sz w:val="20"/>
                <w:szCs w:val="20"/>
              </w:rPr>
            </w:pPr>
            <w:r w:rsidRPr="003310F3">
              <w:rPr>
                <w:rFonts w:eastAsia="SimSun"/>
                <w:kern w:val="2"/>
                <w:sz w:val="20"/>
                <w:szCs w:val="20"/>
              </w:rPr>
              <w:t>3</w:t>
            </w:r>
          </w:p>
        </w:tc>
        <w:tc>
          <w:tcPr>
            <w:tcW w:w="816" w:type="dxa"/>
          </w:tcPr>
          <w:p w:rsidR="00D342B5" w:rsidRPr="003310F3" w:rsidRDefault="00D342B5" w:rsidP="002A256B">
            <w:pPr>
              <w:jc w:val="center"/>
              <w:rPr>
                <w:rFonts w:eastAsia="SimSun"/>
                <w:kern w:val="2"/>
                <w:sz w:val="20"/>
                <w:szCs w:val="20"/>
              </w:rPr>
            </w:pPr>
            <w:r w:rsidRPr="003310F3">
              <w:rPr>
                <w:rFonts w:eastAsia="SimSun"/>
                <w:kern w:val="2"/>
                <w:sz w:val="20"/>
                <w:szCs w:val="20"/>
              </w:rPr>
              <w:t>1</w:t>
            </w:r>
          </w:p>
        </w:tc>
        <w:tc>
          <w:tcPr>
            <w:tcW w:w="2510" w:type="dxa"/>
          </w:tcPr>
          <w:p w:rsidR="00D342B5" w:rsidRPr="003310F3" w:rsidRDefault="00D342B5" w:rsidP="002A256B">
            <w:pPr>
              <w:rPr>
                <w:rFonts w:eastAsia="SimSun"/>
                <w:kern w:val="2"/>
                <w:sz w:val="18"/>
                <w:szCs w:val="18"/>
              </w:rPr>
            </w:pPr>
          </w:p>
        </w:tc>
        <w:tc>
          <w:tcPr>
            <w:tcW w:w="2492" w:type="dxa"/>
          </w:tcPr>
          <w:p w:rsidR="00D342B5" w:rsidRPr="003310F3" w:rsidRDefault="00D342B5" w:rsidP="002A256B">
            <w:pPr>
              <w:rPr>
                <w:rFonts w:eastAsia="SimSun"/>
                <w:kern w:val="2"/>
                <w:sz w:val="18"/>
                <w:szCs w:val="18"/>
              </w:rPr>
            </w:pPr>
            <w:r w:rsidRPr="003310F3">
              <w:rPr>
                <w:rFonts w:eastAsia="SimSun"/>
                <w:kern w:val="2"/>
                <w:sz w:val="18"/>
                <w:szCs w:val="18"/>
              </w:rPr>
              <w:t>Расчеты по доходам от оказания платных услуг (работ)</w:t>
            </w:r>
          </w:p>
        </w:tc>
      </w:tr>
      <w:tr w:rsidR="003310F3" w:rsidRPr="003310F3" w:rsidTr="001677A1">
        <w:tc>
          <w:tcPr>
            <w:tcW w:w="2419" w:type="dxa"/>
            <w:vMerge/>
          </w:tcPr>
          <w:p w:rsidR="00D342B5" w:rsidRPr="003310F3" w:rsidRDefault="00D342B5" w:rsidP="002A256B">
            <w:pPr>
              <w:rPr>
                <w:rFonts w:eastAsia="SimSun"/>
                <w:kern w:val="2"/>
                <w:sz w:val="20"/>
                <w:szCs w:val="20"/>
              </w:rPr>
            </w:pPr>
          </w:p>
        </w:tc>
        <w:tc>
          <w:tcPr>
            <w:tcW w:w="1484" w:type="dxa"/>
          </w:tcPr>
          <w:p w:rsidR="00D342B5" w:rsidRPr="003310F3" w:rsidRDefault="00D342B5" w:rsidP="002A256B">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2A256B">
            <w:pPr>
              <w:jc w:val="center"/>
              <w:rPr>
                <w:rFonts w:eastAsia="SimSun"/>
                <w:kern w:val="2"/>
                <w:sz w:val="20"/>
                <w:szCs w:val="20"/>
              </w:rPr>
            </w:pPr>
            <w:r w:rsidRPr="003310F3">
              <w:rPr>
                <w:rFonts w:eastAsia="SimSun"/>
                <w:kern w:val="2"/>
                <w:sz w:val="20"/>
                <w:szCs w:val="20"/>
              </w:rPr>
              <w:t>3</w:t>
            </w:r>
          </w:p>
        </w:tc>
        <w:tc>
          <w:tcPr>
            <w:tcW w:w="816" w:type="dxa"/>
          </w:tcPr>
          <w:p w:rsidR="00D342B5" w:rsidRPr="003310F3" w:rsidRDefault="00D342B5" w:rsidP="002A256B">
            <w:pPr>
              <w:jc w:val="center"/>
              <w:rPr>
                <w:rFonts w:eastAsia="SimSun"/>
                <w:kern w:val="2"/>
                <w:sz w:val="20"/>
                <w:szCs w:val="20"/>
              </w:rPr>
            </w:pPr>
            <w:r w:rsidRPr="003310F3">
              <w:rPr>
                <w:rFonts w:eastAsia="SimSun"/>
                <w:kern w:val="2"/>
                <w:sz w:val="20"/>
                <w:szCs w:val="20"/>
              </w:rPr>
              <w:t>2</w:t>
            </w:r>
          </w:p>
        </w:tc>
        <w:tc>
          <w:tcPr>
            <w:tcW w:w="2510" w:type="dxa"/>
          </w:tcPr>
          <w:p w:rsidR="00D342B5" w:rsidRPr="003310F3" w:rsidRDefault="00D342B5" w:rsidP="002A256B">
            <w:pPr>
              <w:rPr>
                <w:rFonts w:eastAsia="SimSun"/>
                <w:kern w:val="2"/>
                <w:sz w:val="18"/>
                <w:szCs w:val="18"/>
              </w:rPr>
            </w:pPr>
          </w:p>
        </w:tc>
        <w:tc>
          <w:tcPr>
            <w:tcW w:w="2492" w:type="dxa"/>
          </w:tcPr>
          <w:p w:rsidR="00D342B5" w:rsidRPr="003310F3" w:rsidRDefault="00D342B5" w:rsidP="002A256B">
            <w:pPr>
              <w:rPr>
                <w:rFonts w:eastAsia="SimSun"/>
                <w:kern w:val="2"/>
                <w:sz w:val="18"/>
                <w:szCs w:val="18"/>
              </w:rPr>
            </w:pPr>
            <w:r w:rsidRPr="003310F3">
              <w:rPr>
                <w:rFonts w:eastAsia="SimSun"/>
                <w:kern w:val="2"/>
                <w:sz w:val="18"/>
                <w:szCs w:val="18"/>
              </w:rPr>
              <w:t>Расчеты по доходам от оказания услуг по программе обязательного медицинского страхования</w:t>
            </w:r>
          </w:p>
        </w:tc>
      </w:tr>
      <w:tr w:rsidR="003310F3" w:rsidRPr="003310F3" w:rsidTr="001677A1">
        <w:tc>
          <w:tcPr>
            <w:tcW w:w="2419" w:type="dxa"/>
            <w:vMerge/>
          </w:tcPr>
          <w:p w:rsidR="00D342B5" w:rsidRPr="003310F3" w:rsidRDefault="00D342B5" w:rsidP="007138F9">
            <w:pPr>
              <w:rPr>
                <w:rFonts w:eastAsia="SimSun"/>
                <w:kern w:val="2"/>
                <w:sz w:val="20"/>
                <w:szCs w:val="20"/>
              </w:rPr>
            </w:pPr>
          </w:p>
        </w:tc>
        <w:tc>
          <w:tcPr>
            <w:tcW w:w="1484" w:type="dxa"/>
          </w:tcPr>
          <w:p w:rsidR="00D342B5" w:rsidRPr="003310F3" w:rsidRDefault="00D342B5" w:rsidP="007138F9">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7138F9">
            <w:pPr>
              <w:jc w:val="center"/>
              <w:rPr>
                <w:rFonts w:eastAsia="SimSun"/>
                <w:kern w:val="2"/>
                <w:sz w:val="20"/>
                <w:szCs w:val="20"/>
              </w:rPr>
            </w:pPr>
            <w:r w:rsidRPr="003310F3">
              <w:rPr>
                <w:rFonts w:eastAsia="SimSun"/>
                <w:kern w:val="2"/>
                <w:sz w:val="20"/>
                <w:szCs w:val="20"/>
              </w:rPr>
              <w:t>3</w:t>
            </w:r>
          </w:p>
        </w:tc>
        <w:tc>
          <w:tcPr>
            <w:tcW w:w="816" w:type="dxa"/>
          </w:tcPr>
          <w:p w:rsidR="00D342B5" w:rsidRPr="003310F3" w:rsidRDefault="00D342B5" w:rsidP="007138F9">
            <w:pPr>
              <w:jc w:val="center"/>
              <w:rPr>
                <w:rFonts w:eastAsia="SimSun"/>
                <w:kern w:val="2"/>
                <w:sz w:val="20"/>
                <w:szCs w:val="20"/>
              </w:rPr>
            </w:pPr>
            <w:r w:rsidRPr="003310F3">
              <w:rPr>
                <w:rFonts w:eastAsia="SimSun"/>
                <w:kern w:val="2"/>
                <w:sz w:val="20"/>
                <w:szCs w:val="20"/>
              </w:rPr>
              <w:t>3</w:t>
            </w:r>
          </w:p>
        </w:tc>
        <w:tc>
          <w:tcPr>
            <w:tcW w:w="2510" w:type="dxa"/>
          </w:tcPr>
          <w:p w:rsidR="00D342B5" w:rsidRPr="003310F3" w:rsidRDefault="00D342B5" w:rsidP="007138F9">
            <w:pPr>
              <w:rPr>
                <w:rFonts w:eastAsia="SimSun"/>
                <w:kern w:val="2"/>
                <w:sz w:val="18"/>
                <w:szCs w:val="18"/>
              </w:rPr>
            </w:pPr>
          </w:p>
        </w:tc>
        <w:tc>
          <w:tcPr>
            <w:tcW w:w="2492" w:type="dxa"/>
          </w:tcPr>
          <w:p w:rsidR="00D342B5" w:rsidRPr="003310F3" w:rsidRDefault="00D342B5" w:rsidP="007138F9">
            <w:pPr>
              <w:rPr>
                <w:rFonts w:eastAsia="SimSun"/>
                <w:kern w:val="2"/>
                <w:sz w:val="18"/>
                <w:szCs w:val="18"/>
              </w:rPr>
            </w:pPr>
            <w:r w:rsidRPr="003310F3">
              <w:rPr>
                <w:rFonts w:eastAsia="SimSun"/>
                <w:kern w:val="2"/>
                <w:sz w:val="18"/>
                <w:szCs w:val="18"/>
              </w:rPr>
              <w:t>Расчеты по доходам от платы за предоставление информации из государственных источников (реестров)</w:t>
            </w:r>
          </w:p>
        </w:tc>
      </w:tr>
      <w:tr w:rsidR="003310F3" w:rsidRPr="003310F3" w:rsidTr="001677A1">
        <w:tc>
          <w:tcPr>
            <w:tcW w:w="2419" w:type="dxa"/>
            <w:vMerge/>
          </w:tcPr>
          <w:p w:rsidR="00D342B5" w:rsidRPr="003310F3" w:rsidRDefault="00D342B5" w:rsidP="007138F9">
            <w:pPr>
              <w:rPr>
                <w:rFonts w:eastAsia="SimSun"/>
                <w:kern w:val="2"/>
                <w:sz w:val="20"/>
                <w:szCs w:val="20"/>
              </w:rPr>
            </w:pPr>
          </w:p>
        </w:tc>
        <w:tc>
          <w:tcPr>
            <w:tcW w:w="1484" w:type="dxa"/>
          </w:tcPr>
          <w:p w:rsidR="00D342B5" w:rsidRPr="003310F3" w:rsidRDefault="00D342B5" w:rsidP="007138F9">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7138F9">
            <w:pPr>
              <w:jc w:val="center"/>
              <w:rPr>
                <w:rFonts w:eastAsia="SimSun"/>
                <w:kern w:val="2"/>
                <w:sz w:val="20"/>
                <w:szCs w:val="20"/>
              </w:rPr>
            </w:pPr>
            <w:r w:rsidRPr="003310F3">
              <w:rPr>
                <w:rFonts w:eastAsia="SimSun"/>
                <w:kern w:val="2"/>
                <w:sz w:val="20"/>
                <w:szCs w:val="20"/>
              </w:rPr>
              <w:t>3</w:t>
            </w:r>
          </w:p>
        </w:tc>
        <w:tc>
          <w:tcPr>
            <w:tcW w:w="816" w:type="dxa"/>
          </w:tcPr>
          <w:p w:rsidR="00D342B5" w:rsidRPr="003310F3" w:rsidRDefault="00D342B5" w:rsidP="007138F9">
            <w:pPr>
              <w:jc w:val="center"/>
              <w:rPr>
                <w:rFonts w:eastAsia="SimSun"/>
                <w:kern w:val="2"/>
                <w:sz w:val="20"/>
                <w:szCs w:val="20"/>
              </w:rPr>
            </w:pPr>
            <w:r w:rsidRPr="003310F3">
              <w:rPr>
                <w:rFonts w:eastAsia="SimSun"/>
                <w:kern w:val="2"/>
                <w:sz w:val="20"/>
                <w:szCs w:val="20"/>
              </w:rPr>
              <w:t>5</w:t>
            </w:r>
          </w:p>
        </w:tc>
        <w:tc>
          <w:tcPr>
            <w:tcW w:w="2510" w:type="dxa"/>
          </w:tcPr>
          <w:p w:rsidR="00D342B5" w:rsidRPr="003310F3" w:rsidRDefault="00D342B5" w:rsidP="007138F9">
            <w:pPr>
              <w:rPr>
                <w:rFonts w:eastAsia="SimSun"/>
                <w:kern w:val="2"/>
                <w:sz w:val="18"/>
                <w:szCs w:val="18"/>
              </w:rPr>
            </w:pPr>
          </w:p>
        </w:tc>
        <w:tc>
          <w:tcPr>
            <w:tcW w:w="2492" w:type="dxa"/>
          </w:tcPr>
          <w:p w:rsidR="00D342B5" w:rsidRPr="003310F3" w:rsidRDefault="00D342B5" w:rsidP="007138F9">
            <w:pPr>
              <w:rPr>
                <w:rFonts w:eastAsia="SimSun"/>
                <w:kern w:val="2"/>
                <w:sz w:val="18"/>
                <w:szCs w:val="18"/>
              </w:rPr>
            </w:pPr>
            <w:r w:rsidRPr="003310F3">
              <w:rPr>
                <w:rFonts w:eastAsia="SimSun"/>
                <w:kern w:val="2"/>
                <w:sz w:val="18"/>
                <w:szCs w:val="18"/>
              </w:rPr>
              <w:t>Расчеты по условным арендным платежам</w:t>
            </w:r>
          </w:p>
        </w:tc>
      </w:tr>
      <w:tr w:rsidR="003310F3" w:rsidRPr="003310F3" w:rsidTr="001677A1">
        <w:tc>
          <w:tcPr>
            <w:tcW w:w="2419" w:type="dxa"/>
            <w:vMerge/>
          </w:tcPr>
          <w:p w:rsidR="00D342B5" w:rsidRPr="003310F3" w:rsidRDefault="00D342B5" w:rsidP="007138F9">
            <w:pPr>
              <w:rPr>
                <w:rFonts w:eastAsia="SimSun"/>
                <w:kern w:val="2"/>
                <w:sz w:val="20"/>
                <w:szCs w:val="20"/>
              </w:rPr>
            </w:pPr>
          </w:p>
        </w:tc>
        <w:tc>
          <w:tcPr>
            <w:tcW w:w="1484" w:type="dxa"/>
          </w:tcPr>
          <w:p w:rsidR="00D342B5" w:rsidRPr="003310F3" w:rsidRDefault="00D342B5" w:rsidP="007138F9">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7138F9">
            <w:pPr>
              <w:jc w:val="center"/>
              <w:rPr>
                <w:rFonts w:eastAsia="SimSun"/>
                <w:kern w:val="2"/>
                <w:sz w:val="20"/>
                <w:szCs w:val="20"/>
              </w:rPr>
            </w:pPr>
            <w:r w:rsidRPr="003310F3">
              <w:rPr>
                <w:rFonts w:eastAsia="SimSun"/>
                <w:kern w:val="2"/>
                <w:sz w:val="20"/>
                <w:szCs w:val="20"/>
              </w:rPr>
              <w:t>3</w:t>
            </w:r>
          </w:p>
        </w:tc>
        <w:tc>
          <w:tcPr>
            <w:tcW w:w="816" w:type="dxa"/>
          </w:tcPr>
          <w:p w:rsidR="00D342B5" w:rsidRPr="003310F3" w:rsidRDefault="00D342B5" w:rsidP="007138F9">
            <w:pPr>
              <w:jc w:val="center"/>
              <w:rPr>
                <w:rFonts w:eastAsia="SimSun"/>
                <w:kern w:val="2"/>
                <w:sz w:val="20"/>
                <w:szCs w:val="20"/>
              </w:rPr>
            </w:pPr>
            <w:r w:rsidRPr="003310F3">
              <w:rPr>
                <w:rFonts w:eastAsia="SimSun"/>
                <w:kern w:val="2"/>
                <w:sz w:val="20"/>
                <w:szCs w:val="20"/>
              </w:rPr>
              <w:t>6</w:t>
            </w:r>
          </w:p>
        </w:tc>
        <w:tc>
          <w:tcPr>
            <w:tcW w:w="2510" w:type="dxa"/>
          </w:tcPr>
          <w:p w:rsidR="00D342B5" w:rsidRPr="003310F3" w:rsidRDefault="00D342B5" w:rsidP="007138F9">
            <w:pPr>
              <w:rPr>
                <w:rFonts w:eastAsia="SimSun"/>
                <w:kern w:val="2"/>
                <w:sz w:val="18"/>
                <w:szCs w:val="18"/>
              </w:rPr>
            </w:pPr>
          </w:p>
        </w:tc>
        <w:tc>
          <w:tcPr>
            <w:tcW w:w="2492" w:type="dxa"/>
          </w:tcPr>
          <w:p w:rsidR="00D342B5" w:rsidRPr="003310F3" w:rsidRDefault="00D342B5" w:rsidP="007138F9">
            <w:pPr>
              <w:rPr>
                <w:rFonts w:eastAsia="SimSun"/>
                <w:kern w:val="2"/>
                <w:sz w:val="18"/>
                <w:szCs w:val="18"/>
              </w:rPr>
            </w:pPr>
            <w:r w:rsidRPr="003310F3">
              <w:rPr>
                <w:rFonts w:eastAsia="SimSun"/>
                <w:kern w:val="2"/>
                <w:sz w:val="18"/>
                <w:szCs w:val="18"/>
              </w:rPr>
              <w:t>Расчеты по доходам бюджета от возврата субсидий на выполнение государственного (муниципального) задания</w:t>
            </w:r>
          </w:p>
        </w:tc>
      </w:tr>
      <w:tr w:rsidR="003310F3" w:rsidRPr="003310F3" w:rsidTr="001677A1">
        <w:tc>
          <w:tcPr>
            <w:tcW w:w="2419" w:type="dxa"/>
            <w:vMerge/>
          </w:tcPr>
          <w:p w:rsidR="00D342B5" w:rsidRPr="003310F3" w:rsidRDefault="00D342B5" w:rsidP="007138F9">
            <w:pPr>
              <w:rPr>
                <w:rFonts w:eastAsia="SimSun"/>
                <w:kern w:val="2"/>
                <w:sz w:val="20"/>
                <w:szCs w:val="20"/>
              </w:rPr>
            </w:pPr>
          </w:p>
        </w:tc>
        <w:tc>
          <w:tcPr>
            <w:tcW w:w="1484" w:type="dxa"/>
          </w:tcPr>
          <w:p w:rsidR="00D342B5" w:rsidRPr="003310F3" w:rsidRDefault="00D342B5" w:rsidP="007138F9">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7138F9">
            <w:pPr>
              <w:jc w:val="center"/>
              <w:rPr>
                <w:rFonts w:eastAsia="SimSun"/>
                <w:kern w:val="2"/>
                <w:sz w:val="20"/>
                <w:szCs w:val="20"/>
              </w:rPr>
            </w:pPr>
            <w:r w:rsidRPr="003310F3">
              <w:rPr>
                <w:rFonts w:eastAsia="SimSun"/>
                <w:kern w:val="2"/>
                <w:sz w:val="20"/>
                <w:szCs w:val="20"/>
              </w:rPr>
              <w:t>3</w:t>
            </w:r>
          </w:p>
        </w:tc>
        <w:tc>
          <w:tcPr>
            <w:tcW w:w="816" w:type="dxa"/>
          </w:tcPr>
          <w:p w:rsidR="00D342B5" w:rsidRPr="003310F3" w:rsidRDefault="00D342B5" w:rsidP="007138F9">
            <w:pPr>
              <w:jc w:val="center"/>
              <w:rPr>
                <w:rFonts w:eastAsia="SimSun"/>
                <w:kern w:val="2"/>
                <w:sz w:val="20"/>
                <w:szCs w:val="20"/>
              </w:rPr>
            </w:pPr>
            <w:r w:rsidRPr="003310F3">
              <w:rPr>
                <w:rFonts w:eastAsia="SimSun"/>
                <w:kern w:val="2"/>
                <w:sz w:val="20"/>
                <w:szCs w:val="20"/>
              </w:rPr>
              <w:t>8</w:t>
            </w:r>
          </w:p>
        </w:tc>
        <w:tc>
          <w:tcPr>
            <w:tcW w:w="2510" w:type="dxa"/>
          </w:tcPr>
          <w:p w:rsidR="00D342B5" w:rsidRPr="003310F3" w:rsidRDefault="00D342B5" w:rsidP="007138F9">
            <w:pPr>
              <w:rPr>
                <w:rFonts w:eastAsia="SimSun"/>
                <w:kern w:val="2"/>
                <w:sz w:val="18"/>
                <w:szCs w:val="18"/>
              </w:rPr>
            </w:pPr>
          </w:p>
        </w:tc>
        <w:tc>
          <w:tcPr>
            <w:tcW w:w="2492" w:type="dxa"/>
          </w:tcPr>
          <w:p w:rsidR="00D342B5" w:rsidRPr="003310F3" w:rsidRDefault="00D342B5" w:rsidP="007138F9">
            <w:pPr>
              <w:rPr>
                <w:rFonts w:eastAsia="SimSun"/>
                <w:kern w:val="2"/>
                <w:sz w:val="18"/>
                <w:szCs w:val="18"/>
              </w:rPr>
            </w:pPr>
            <w:r w:rsidRPr="003310F3">
              <w:rPr>
                <w:rFonts w:eastAsia="SimSun"/>
                <w:kern w:val="2"/>
                <w:sz w:val="18"/>
                <w:szCs w:val="18"/>
              </w:rPr>
              <w:t>Расчеты по доходам по выполненным этапам работ по договору строительного подряда</w:t>
            </w:r>
          </w:p>
        </w:tc>
      </w:tr>
      <w:tr w:rsidR="003310F3" w:rsidRPr="003310F3" w:rsidTr="001677A1">
        <w:tc>
          <w:tcPr>
            <w:tcW w:w="2419" w:type="dxa"/>
            <w:vMerge/>
          </w:tcPr>
          <w:p w:rsidR="00D342B5" w:rsidRPr="003310F3" w:rsidRDefault="00D342B5" w:rsidP="007138F9">
            <w:pPr>
              <w:rPr>
                <w:rFonts w:eastAsia="SimSun"/>
                <w:kern w:val="2"/>
                <w:sz w:val="20"/>
                <w:szCs w:val="20"/>
              </w:rPr>
            </w:pPr>
          </w:p>
        </w:tc>
        <w:tc>
          <w:tcPr>
            <w:tcW w:w="1484" w:type="dxa"/>
          </w:tcPr>
          <w:p w:rsidR="00D342B5" w:rsidRPr="003310F3" w:rsidRDefault="00D342B5" w:rsidP="007138F9">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7138F9">
            <w:pPr>
              <w:jc w:val="center"/>
              <w:rPr>
                <w:rFonts w:eastAsia="SimSun"/>
                <w:kern w:val="2"/>
                <w:sz w:val="20"/>
                <w:szCs w:val="20"/>
              </w:rPr>
            </w:pPr>
            <w:r w:rsidRPr="003310F3">
              <w:rPr>
                <w:rFonts w:eastAsia="SimSun"/>
                <w:kern w:val="2"/>
                <w:sz w:val="20"/>
                <w:szCs w:val="20"/>
              </w:rPr>
              <w:t>4</w:t>
            </w:r>
          </w:p>
        </w:tc>
        <w:tc>
          <w:tcPr>
            <w:tcW w:w="816" w:type="dxa"/>
          </w:tcPr>
          <w:p w:rsidR="00D342B5" w:rsidRPr="003310F3" w:rsidRDefault="00D342B5" w:rsidP="007138F9">
            <w:pPr>
              <w:jc w:val="center"/>
              <w:rPr>
                <w:rFonts w:eastAsia="SimSun"/>
                <w:kern w:val="2"/>
                <w:sz w:val="20"/>
                <w:szCs w:val="20"/>
              </w:rPr>
            </w:pPr>
            <w:r w:rsidRPr="003310F3">
              <w:rPr>
                <w:rFonts w:eastAsia="SimSun"/>
                <w:kern w:val="2"/>
                <w:sz w:val="20"/>
                <w:szCs w:val="20"/>
              </w:rPr>
              <w:t>1</w:t>
            </w:r>
          </w:p>
        </w:tc>
        <w:tc>
          <w:tcPr>
            <w:tcW w:w="2510" w:type="dxa"/>
          </w:tcPr>
          <w:p w:rsidR="00D342B5" w:rsidRPr="003310F3" w:rsidRDefault="00D342B5" w:rsidP="007138F9">
            <w:pPr>
              <w:rPr>
                <w:rFonts w:eastAsia="SimSun"/>
                <w:kern w:val="2"/>
                <w:sz w:val="18"/>
                <w:szCs w:val="18"/>
              </w:rPr>
            </w:pPr>
          </w:p>
        </w:tc>
        <w:tc>
          <w:tcPr>
            <w:tcW w:w="2492" w:type="dxa"/>
          </w:tcPr>
          <w:p w:rsidR="00D342B5" w:rsidRPr="003310F3" w:rsidRDefault="00D342B5" w:rsidP="007138F9">
            <w:pPr>
              <w:rPr>
                <w:rFonts w:eastAsia="SimSun"/>
                <w:kern w:val="2"/>
                <w:sz w:val="18"/>
                <w:szCs w:val="18"/>
              </w:rPr>
            </w:pPr>
            <w:r w:rsidRPr="003310F3">
              <w:rPr>
                <w:rFonts w:eastAsia="SimSun"/>
                <w:kern w:val="2"/>
                <w:sz w:val="18"/>
                <w:szCs w:val="18"/>
              </w:rPr>
              <w:t>Расчеты по доходам от штрафных санкций за нарушение законодательства о закупках</w:t>
            </w:r>
          </w:p>
        </w:tc>
      </w:tr>
      <w:tr w:rsidR="003310F3" w:rsidRPr="003310F3" w:rsidTr="001677A1">
        <w:tc>
          <w:tcPr>
            <w:tcW w:w="2419" w:type="dxa"/>
            <w:vMerge/>
          </w:tcPr>
          <w:p w:rsidR="00D342B5" w:rsidRPr="003310F3" w:rsidRDefault="00D342B5" w:rsidP="007138F9">
            <w:pPr>
              <w:rPr>
                <w:rFonts w:eastAsia="SimSun"/>
                <w:kern w:val="2"/>
                <w:sz w:val="20"/>
                <w:szCs w:val="20"/>
              </w:rPr>
            </w:pPr>
          </w:p>
        </w:tc>
        <w:tc>
          <w:tcPr>
            <w:tcW w:w="1484" w:type="dxa"/>
          </w:tcPr>
          <w:p w:rsidR="00D342B5" w:rsidRPr="003310F3" w:rsidRDefault="00D342B5" w:rsidP="007138F9">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7138F9">
            <w:pPr>
              <w:jc w:val="center"/>
              <w:rPr>
                <w:rFonts w:eastAsia="SimSun"/>
                <w:kern w:val="2"/>
                <w:sz w:val="20"/>
                <w:szCs w:val="20"/>
              </w:rPr>
            </w:pPr>
            <w:r w:rsidRPr="003310F3">
              <w:rPr>
                <w:rFonts w:eastAsia="SimSun"/>
                <w:kern w:val="2"/>
                <w:sz w:val="20"/>
                <w:szCs w:val="20"/>
              </w:rPr>
              <w:t>4</w:t>
            </w:r>
          </w:p>
        </w:tc>
        <w:tc>
          <w:tcPr>
            <w:tcW w:w="816" w:type="dxa"/>
          </w:tcPr>
          <w:p w:rsidR="00D342B5" w:rsidRPr="003310F3" w:rsidRDefault="00D342B5" w:rsidP="007138F9">
            <w:pPr>
              <w:jc w:val="center"/>
              <w:rPr>
                <w:rFonts w:eastAsia="SimSun"/>
                <w:kern w:val="2"/>
                <w:sz w:val="20"/>
                <w:szCs w:val="20"/>
              </w:rPr>
            </w:pPr>
            <w:r w:rsidRPr="003310F3">
              <w:rPr>
                <w:rFonts w:eastAsia="SimSun"/>
                <w:kern w:val="2"/>
                <w:sz w:val="20"/>
                <w:szCs w:val="20"/>
              </w:rPr>
              <w:t>4</w:t>
            </w:r>
          </w:p>
        </w:tc>
        <w:tc>
          <w:tcPr>
            <w:tcW w:w="2510" w:type="dxa"/>
          </w:tcPr>
          <w:p w:rsidR="00D342B5" w:rsidRPr="003310F3" w:rsidRDefault="00D342B5" w:rsidP="007138F9">
            <w:pPr>
              <w:rPr>
                <w:rFonts w:eastAsia="SimSun"/>
                <w:kern w:val="2"/>
                <w:sz w:val="18"/>
                <w:szCs w:val="18"/>
              </w:rPr>
            </w:pPr>
          </w:p>
        </w:tc>
        <w:tc>
          <w:tcPr>
            <w:tcW w:w="2492" w:type="dxa"/>
          </w:tcPr>
          <w:p w:rsidR="00D342B5" w:rsidRPr="003310F3" w:rsidRDefault="00D342B5" w:rsidP="007138F9">
            <w:pPr>
              <w:rPr>
                <w:rFonts w:eastAsia="SimSun"/>
                <w:kern w:val="2"/>
                <w:sz w:val="18"/>
                <w:szCs w:val="18"/>
              </w:rPr>
            </w:pPr>
            <w:r w:rsidRPr="003310F3">
              <w:rPr>
                <w:rFonts w:eastAsia="SimSun"/>
                <w:kern w:val="2"/>
                <w:sz w:val="18"/>
                <w:szCs w:val="18"/>
              </w:rPr>
              <w:t>Расчеты по доходам от возмещения ущерба имуществу (за исключением страховых возмещений)</w:t>
            </w:r>
          </w:p>
        </w:tc>
      </w:tr>
      <w:tr w:rsidR="003310F3" w:rsidRPr="003310F3" w:rsidTr="001677A1">
        <w:tc>
          <w:tcPr>
            <w:tcW w:w="2419" w:type="dxa"/>
            <w:vMerge/>
          </w:tcPr>
          <w:p w:rsidR="00D342B5" w:rsidRPr="003310F3" w:rsidRDefault="00D342B5" w:rsidP="007138F9">
            <w:pPr>
              <w:rPr>
                <w:rFonts w:eastAsia="SimSun"/>
                <w:kern w:val="2"/>
                <w:sz w:val="20"/>
                <w:szCs w:val="20"/>
              </w:rPr>
            </w:pPr>
          </w:p>
        </w:tc>
        <w:tc>
          <w:tcPr>
            <w:tcW w:w="1484" w:type="dxa"/>
          </w:tcPr>
          <w:p w:rsidR="00D342B5" w:rsidRPr="003310F3" w:rsidRDefault="00D342B5" w:rsidP="007138F9">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7138F9">
            <w:pPr>
              <w:jc w:val="center"/>
              <w:rPr>
                <w:rFonts w:eastAsia="SimSun"/>
                <w:kern w:val="2"/>
                <w:sz w:val="20"/>
                <w:szCs w:val="20"/>
              </w:rPr>
            </w:pPr>
            <w:r w:rsidRPr="003310F3">
              <w:rPr>
                <w:rFonts w:eastAsia="SimSun"/>
                <w:kern w:val="2"/>
                <w:sz w:val="20"/>
                <w:szCs w:val="20"/>
              </w:rPr>
              <w:t>4</w:t>
            </w:r>
          </w:p>
        </w:tc>
        <w:tc>
          <w:tcPr>
            <w:tcW w:w="816" w:type="dxa"/>
          </w:tcPr>
          <w:p w:rsidR="00D342B5" w:rsidRPr="003310F3" w:rsidRDefault="00D342B5" w:rsidP="007138F9">
            <w:pPr>
              <w:jc w:val="center"/>
              <w:rPr>
                <w:rFonts w:eastAsia="SimSun"/>
                <w:kern w:val="2"/>
                <w:sz w:val="20"/>
                <w:szCs w:val="20"/>
              </w:rPr>
            </w:pPr>
            <w:r w:rsidRPr="003310F3">
              <w:rPr>
                <w:rFonts w:eastAsia="SimSun"/>
                <w:kern w:val="2"/>
                <w:sz w:val="20"/>
                <w:szCs w:val="20"/>
              </w:rPr>
              <w:t>5</w:t>
            </w:r>
          </w:p>
        </w:tc>
        <w:tc>
          <w:tcPr>
            <w:tcW w:w="2510" w:type="dxa"/>
          </w:tcPr>
          <w:p w:rsidR="00D342B5" w:rsidRPr="003310F3" w:rsidRDefault="00D342B5" w:rsidP="007138F9">
            <w:pPr>
              <w:rPr>
                <w:rFonts w:eastAsia="SimSun"/>
                <w:kern w:val="2"/>
                <w:sz w:val="18"/>
                <w:szCs w:val="18"/>
              </w:rPr>
            </w:pPr>
          </w:p>
        </w:tc>
        <w:tc>
          <w:tcPr>
            <w:tcW w:w="2492" w:type="dxa"/>
          </w:tcPr>
          <w:p w:rsidR="00D342B5" w:rsidRPr="003310F3" w:rsidRDefault="00D342B5" w:rsidP="00F93586">
            <w:pPr>
              <w:rPr>
                <w:rFonts w:eastAsia="SimSun"/>
                <w:kern w:val="2"/>
                <w:sz w:val="18"/>
                <w:szCs w:val="18"/>
              </w:rPr>
            </w:pPr>
            <w:r w:rsidRPr="003310F3">
              <w:rPr>
                <w:rFonts w:eastAsia="SimSun"/>
                <w:kern w:val="2"/>
                <w:sz w:val="18"/>
                <w:szCs w:val="18"/>
              </w:rPr>
              <w:t>Расчеты по прочим доходам от сумм принудительного изъятия</w:t>
            </w:r>
          </w:p>
        </w:tc>
      </w:tr>
      <w:tr w:rsidR="003310F3" w:rsidRPr="003310F3" w:rsidTr="001677A1">
        <w:tc>
          <w:tcPr>
            <w:tcW w:w="2419" w:type="dxa"/>
            <w:vMerge/>
          </w:tcPr>
          <w:p w:rsidR="00D342B5" w:rsidRPr="003310F3" w:rsidRDefault="00D342B5" w:rsidP="007138F9">
            <w:pPr>
              <w:rPr>
                <w:rFonts w:eastAsia="SimSun"/>
                <w:kern w:val="2"/>
                <w:sz w:val="20"/>
                <w:szCs w:val="20"/>
              </w:rPr>
            </w:pPr>
          </w:p>
        </w:tc>
        <w:tc>
          <w:tcPr>
            <w:tcW w:w="1484" w:type="dxa"/>
          </w:tcPr>
          <w:p w:rsidR="00D342B5" w:rsidRPr="003310F3" w:rsidRDefault="00D342B5" w:rsidP="007138F9">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7138F9">
            <w:pPr>
              <w:jc w:val="center"/>
              <w:rPr>
                <w:rFonts w:eastAsia="SimSun"/>
                <w:kern w:val="2"/>
                <w:sz w:val="20"/>
                <w:szCs w:val="20"/>
              </w:rPr>
            </w:pPr>
            <w:r w:rsidRPr="003310F3">
              <w:rPr>
                <w:rFonts w:eastAsia="SimSun"/>
                <w:kern w:val="2"/>
                <w:sz w:val="20"/>
                <w:szCs w:val="20"/>
              </w:rPr>
              <w:t>5</w:t>
            </w:r>
          </w:p>
        </w:tc>
        <w:tc>
          <w:tcPr>
            <w:tcW w:w="816" w:type="dxa"/>
          </w:tcPr>
          <w:p w:rsidR="00D342B5" w:rsidRPr="003310F3" w:rsidRDefault="00D342B5" w:rsidP="007138F9">
            <w:pPr>
              <w:jc w:val="center"/>
              <w:rPr>
                <w:rFonts w:eastAsia="SimSun"/>
                <w:kern w:val="2"/>
                <w:sz w:val="20"/>
                <w:szCs w:val="20"/>
              </w:rPr>
            </w:pPr>
            <w:r w:rsidRPr="003310F3">
              <w:rPr>
                <w:rFonts w:eastAsia="SimSun"/>
                <w:kern w:val="2"/>
                <w:sz w:val="20"/>
                <w:szCs w:val="20"/>
              </w:rPr>
              <w:t>1</w:t>
            </w:r>
          </w:p>
        </w:tc>
        <w:tc>
          <w:tcPr>
            <w:tcW w:w="2510" w:type="dxa"/>
          </w:tcPr>
          <w:p w:rsidR="00D342B5" w:rsidRPr="003310F3" w:rsidRDefault="00D342B5" w:rsidP="007138F9">
            <w:pPr>
              <w:rPr>
                <w:rFonts w:eastAsia="SimSun"/>
                <w:kern w:val="2"/>
                <w:sz w:val="18"/>
                <w:szCs w:val="18"/>
              </w:rPr>
            </w:pPr>
          </w:p>
        </w:tc>
        <w:tc>
          <w:tcPr>
            <w:tcW w:w="2492" w:type="dxa"/>
          </w:tcPr>
          <w:p w:rsidR="00D342B5" w:rsidRPr="003310F3" w:rsidRDefault="00D342B5" w:rsidP="007138F9">
            <w:pPr>
              <w:rPr>
                <w:rFonts w:eastAsia="SimSun"/>
                <w:kern w:val="2"/>
                <w:sz w:val="18"/>
                <w:szCs w:val="18"/>
              </w:rPr>
            </w:pPr>
            <w:r w:rsidRPr="003310F3">
              <w:rPr>
                <w:rFonts w:eastAsia="SimSun"/>
                <w:kern w:val="2"/>
                <w:sz w:val="18"/>
                <w:szCs w:val="18"/>
              </w:rPr>
              <w:t>Расчеты по поступлениям текущего характера от других бюджетов бюджетной системы Российской Федерации</w:t>
            </w:r>
          </w:p>
        </w:tc>
      </w:tr>
      <w:tr w:rsidR="003310F3" w:rsidRPr="003310F3" w:rsidTr="001677A1">
        <w:tc>
          <w:tcPr>
            <w:tcW w:w="2419" w:type="dxa"/>
            <w:vMerge/>
          </w:tcPr>
          <w:p w:rsidR="00D342B5" w:rsidRPr="003310F3" w:rsidRDefault="00D342B5" w:rsidP="007138F9">
            <w:pPr>
              <w:rPr>
                <w:rFonts w:eastAsia="SimSun"/>
                <w:kern w:val="2"/>
                <w:sz w:val="20"/>
                <w:szCs w:val="20"/>
              </w:rPr>
            </w:pPr>
          </w:p>
        </w:tc>
        <w:tc>
          <w:tcPr>
            <w:tcW w:w="1484" w:type="dxa"/>
          </w:tcPr>
          <w:p w:rsidR="00D342B5" w:rsidRPr="003310F3" w:rsidRDefault="00D342B5" w:rsidP="007138F9">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7138F9">
            <w:pPr>
              <w:jc w:val="center"/>
              <w:rPr>
                <w:rFonts w:eastAsia="SimSun"/>
                <w:kern w:val="2"/>
                <w:sz w:val="20"/>
                <w:szCs w:val="20"/>
              </w:rPr>
            </w:pPr>
            <w:r w:rsidRPr="003310F3">
              <w:rPr>
                <w:rFonts w:eastAsia="SimSun"/>
                <w:kern w:val="2"/>
                <w:sz w:val="20"/>
                <w:szCs w:val="20"/>
              </w:rPr>
              <w:t>5</w:t>
            </w:r>
          </w:p>
        </w:tc>
        <w:tc>
          <w:tcPr>
            <w:tcW w:w="816" w:type="dxa"/>
          </w:tcPr>
          <w:p w:rsidR="00D342B5" w:rsidRPr="003310F3" w:rsidRDefault="00D342B5" w:rsidP="007138F9">
            <w:pPr>
              <w:jc w:val="center"/>
              <w:rPr>
                <w:rFonts w:eastAsia="SimSun"/>
                <w:kern w:val="2"/>
                <w:sz w:val="20"/>
                <w:szCs w:val="20"/>
              </w:rPr>
            </w:pPr>
            <w:r w:rsidRPr="003310F3">
              <w:rPr>
                <w:rFonts w:eastAsia="SimSun"/>
                <w:kern w:val="2"/>
                <w:sz w:val="20"/>
                <w:szCs w:val="20"/>
              </w:rPr>
              <w:t>2</w:t>
            </w:r>
          </w:p>
        </w:tc>
        <w:tc>
          <w:tcPr>
            <w:tcW w:w="2510" w:type="dxa"/>
          </w:tcPr>
          <w:p w:rsidR="00D342B5" w:rsidRPr="003310F3" w:rsidRDefault="00D342B5" w:rsidP="007138F9">
            <w:pPr>
              <w:rPr>
                <w:rFonts w:eastAsia="SimSun"/>
                <w:kern w:val="2"/>
                <w:sz w:val="18"/>
                <w:szCs w:val="18"/>
              </w:rPr>
            </w:pPr>
          </w:p>
        </w:tc>
        <w:tc>
          <w:tcPr>
            <w:tcW w:w="2492" w:type="dxa"/>
          </w:tcPr>
          <w:p w:rsidR="00D342B5" w:rsidRPr="003310F3" w:rsidRDefault="00D342B5" w:rsidP="007138F9">
            <w:pPr>
              <w:rPr>
                <w:rFonts w:eastAsia="SimSun"/>
                <w:kern w:val="2"/>
                <w:sz w:val="18"/>
                <w:szCs w:val="18"/>
              </w:rPr>
            </w:pPr>
            <w:r w:rsidRPr="003310F3">
              <w:rPr>
                <w:rFonts w:eastAsia="SimSun"/>
                <w:kern w:val="2"/>
                <w:sz w:val="18"/>
                <w:szCs w:val="18"/>
              </w:rPr>
              <w:t xml:space="preserve">Расчеты по поступлениям текущего характера бюджетным и автономным учреждениям от сектора </w:t>
            </w:r>
            <w:r w:rsidRPr="003310F3">
              <w:rPr>
                <w:rFonts w:eastAsia="SimSun"/>
                <w:kern w:val="2"/>
                <w:sz w:val="18"/>
                <w:szCs w:val="18"/>
              </w:rPr>
              <w:lastRenderedPageBreak/>
              <w:t>государственного управления</w:t>
            </w:r>
          </w:p>
        </w:tc>
      </w:tr>
      <w:tr w:rsidR="003310F3" w:rsidRPr="003310F3" w:rsidTr="001677A1">
        <w:tc>
          <w:tcPr>
            <w:tcW w:w="2419" w:type="dxa"/>
            <w:vMerge/>
          </w:tcPr>
          <w:p w:rsidR="00D342B5" w:rsidRPr="003310F3" w:rsidRDefault="00D342B5" w:rsidP="007138F9">
            <w:pPr>
              <w:rPr>
                <w:rFonts w:eastAsia="SimSun"/>
                <w:kern w:val="2"/>
                <w:sz w:val="20"/>
                <w:szCs w:val="20"/>
              </w:rPr>
            </w:pPr>
          </w:p>
        </w:tc>
        <w:tc>
          <w:tcPr>
            <w:tcW w:w="1484" w:type="dxa"/>
          </w:tcPr>
          <w:p w:rsidR="00D342B5" w:rsidRPr="003310F3" w:rsidRDefault="00D342B5" w:rsidP="007138F9">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7138F9">
            <w:pPr>
              <w:jc w:val="center"/>
              <w:rPr>
                <w:rFonts w:eastAsia="SimSun"/>
                <w:kern w:val="2"/>
                <w:sz w:val="20"/>
                <w:szCs w:val="20"/>
              </w:rPr>
            </w:pPr>
            <w:r w:rsidRPr="003310F3">
              <w:rPr>
                <w:rFonts w:eastAsia="SimSun"/>
                <w:kern w:val="2"/>
                <w:sz w:val="20"/>
                <w:szCs w:val="20"/>
              </w:rPr>
              <w:t>5</w:t>
            </w:r>
          </w:p>
        </w:tc>
        <w:tc>
          <w:tcPr>
            <w:tcW w:w="816" w:type="dxa"/>
          </w:tcPr>
          <w:p w:rsidR="00D342B5" w:rsidRPr="003310F3" w:rsidRDefault="00D342B5" w:rsidP="007138F9">
            <w:pPr>
              <w:jc w:val="center"/>
              <w:rPr>
                <w:rFonts w:eastAsia="SimSun"/>
                <w:kern w:val="2"/>
                <w:sz w:val="20"/>
                <w:szCs w:val="20"/>
              </w:rPr>
            </w:pPr>
            <w:r w:rsidRPr="003310F3">
              <w:rPr>
                <w:rFonts w:eastAsia="SimSun"/>
                <w:kern w:val="2"/>
                <w:sz w:val="20"/>
                <w:szCs w:val="20"/>
              </w:rPr>
              <w:t>3</w:t>
            </w:r>
          </w:p>
        </w:tc>
        <w:tc>
          <w:tcPr>
            <w:tcW w:w="2510" w:type="dxa"/>
          </w:tcPr>
          <w:p w:rsidR="00D342B5" w:rsidRPr="003310F3" w:rsidRDefault="00D342B5" w:rsidP="007138F9">
            <w:pPr>
              <w:rPr>
                <w:rFonts w:eastAsia="SimSun"/>
                <w:kern w:val="2"/>
                <w:sz w:val="18"/>
                <w:szCs w:val="18"/>
              </w:rPr>
            </w:pPr>
          </w:p>
        </w:tc>
        <w:tc>
          <w:tcPr>
            <w:tcW w:w="2492" w:type="dxa"/>
          </w:tcPr>
          <w:p w:rsidR="00D342B5" w:rsidRPr="003310F3" w:rsidRDefault="00D342B5" w:rsidP="007138F9">
            <w:pPr>
              <w:rPr>
                <w:rFonts w:eastAsia="SimSun"/>
                <w:kern w:val="2"/>
                <w:sz w:val="18"/>
                <w:szCs w:val="18"/>
              </w:rPr>
            </w:pPr>
            <w:r w:rsidRPr="003310F3">
              <w:rPr>
                <w:rFonts w:eastAsia="SimSun"/>
                <w:kern w:val="2"/>
                <w:sz w:val="18"/>
                <w:szCs w:val="18"/>
              </w:rPr>
              <w:t>Расчеты по поступлениям текущего характера в бюджеты бюджетной системы Российской Федерации от бюджетных и автономных учреждений</w:t>
            </w:r>
          </w:p>
        </w:tc>
      </w:tr>
      <w:tr w:rsidR="003310F3" w:rsidRPr="003310F3" w:rsidTr="001677A1">
        <w:tc>
          <w:tcPr>
            <w:tcW w:w="2419" w:type="dxa"/>
            <w:vMerge/>
          </w:tcPr>
          <w:p w:rsidR="00D342B5" w:rsidRPr="003310F3" w:rsidRDefault="00D342B5" w:rsidP="007138F9">
            <w:pPr>
              <w:rPr>
                <w:rFonts w:eastAsia="SimSun"/>
                <w:kern w:val="2"/>
                <w:sz w:val="20"/>
                <w:szCs w:val="20"/>
              </w:rPr>
            </w:pPr>
          </w:p>
        </w:tc>
        <w:tc>
          <w:tcPr>
            <w:tcW w:w="1484" w:type="dxa"/>
          </w:tcPr>
          <w:p w:rsidR="00D342B5" w:rsidRPr="003310F3" w:rsidRDefault="00D342B5" w:rsidP="007138F9">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7138F9">
            <w:pPr>
              <w:jc w:val="center"/>
              <w:rPr>
                <w:rFonts w:eastAsia="SimSun"/>
                <w:kern w:val="2"/>
                <w:sz w:val="20"/>
                <w:szCs w:val="20"/>
              </w:rPr>
            </w:pPr>
            <w:r w:rsidRPr="003310F3">
              <w:rPr>
                <w:rFonts w:eastAsia="SimSun"/>
                <w:kern w:val="2"/>
                <w:sz w:val="20"/>
                <w:szCs w:val="20"/>
              </w:rPr>
              <w:t>5</w:t>
            </w:r>
          </w:p>
        </w:tc>
        <w:tc>
          <w:tcPr>
            <w:tcW w:w="816" w:type="dxa"/>
          </w:tcPr>
          <w:p w:rsidR="00D342B5" w:rsidRPr="003310F3" w:rsidRDefault="00D342B5" w:rsidP="007138F9">
            <w:pPr>
              <w:jc w:val="center"/>
              <w:rPr>
                <w:rFonts w:eastAsia="SimSun"/>
                <w:kern w:val="2"/>
                <w:sz w:val="20"/>
                <w:szCs w:val="20"/>
              </w:rPr>
            </w:pPr>
            <w:r w:rsidRPr="003310F3">
              <w:rPr>
                <w:rFonts w:eastAsia="SimSun"/>
                <w:kern w:val="2"/>
                <w:sz w:val="20"/>
                <w:szCs w:val="20"/>
              </w:rPr>
              <w:t>4</w:t>
            </w:r>
          </w:p>
        </w:tc>
        <w:tc>
          <w:tcPr>
            <w:tcW w:w="2510" w:type="dxa"/>
          </w:tcPr>
          <w:p w:rsidR="00D342B5" w:rsidRPr="003310F3" w:rsidRDefault="00D342B5" w:rsidP="007138F9">
            <w:pPr>
              <w:rPr>
                <w:rFonts w:eastAsia="SimSun"/>
                <w:kern w:val="2"/>
                <w:sz w:val="18"/>
                <w:szCs w:val="18"/>
              </w:rPr>
            </w:pPr>
          </w:p>
        </w:tc>
        <w:tc>
          <w:tcPr>
            <w:tcW w:w="2492" w:type="dxa"/>
          </w:tcPr>
          <w:p w:rsidR="00D342B5" w:rsidRPr="003310F3" w:rsidRDefault="00D342B5" w:rsidP="007138F9">
            <w:pPr>
              <w:rPr>
                <w:rFonts w:eastAsia="SimSun"/>
                <w:kern w:val="2"/>
                <w:sz w:val="18"/>
                <w:szCs w:val="18"/>
              </w:rPr>
            </w:pPr>
            <w:r w:rsidRPr="003310F3">
              <w:rPr>
                <w:rFonts w:eastAsia="SimSun"/>
                <w:kern w:val="2"/>
                <w:sz w:val="18"/>
                <w:szCs w:val="18"/>
              </w:rPr>
              <w:t>Расчеты по поступлениям текущего характера от организаций государственного сектора</w:t>
            </w:r>
          </w:p>
        </w:tc>
      </w:tr>
      <w:tr w:rsidR="003310F3" w:rsidRPr="003310F3" w:rsidTr="001677A1">
        <w:tc>
          <w:tcPr>
            <w:tcW w:w="2419" w:type="dxa"/>
            <w:vMerge/>
          </w:tcPr>
          <w:p w:rsidR="00D342B5" w:rsidRPr="003310F3" w:rsidRDefault="00D342B5" w:rsidP="007138F9">
            <w:pPr>
              <w:rPr>
                <w:rFonts w:eastAsia="SimSun"/>
                <w:kern w:val="2"/>
                <w:sz w:val="20"/>
                <w:szCs w:val="20"/>
              </w:rPr>
            </w:pPr>
          </w:p>
        </w:tc>
        <w:tc>
          <w:tcPr>
            <w:tcW w:w="1484" w:type="dxa"/>
          </w:tcPr>
          <w:p w:rsidR="00D342B5" w:rsidRPr="003310F3" w:rsidRDefault="00D342B5" w:rsidP="007138F9">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7138F9">
            <w:pPr>
              <w:jc w:val="center"/>
              <w:rPr>
                <w:rFonts w:eastAsia="SimSun"/>
                <w:kern w:val="2"/>
                <w:sz w:val="20"/>
                <w:szCs w:val="20"/>
              </w:rPr>
            </w:pPr>
            <w:r w:rsidRPr="003310F3">
              <w:rPr>
                <w:rFonts w:eastAsia="SimSun"/>
                <w:kern w:val="2"/>
                <w:sz w:val="20"/>
                <w:szCs w:val="20"/>
              </w:rPr>
              <w:t>5</w:t>
            </w:r>
          </w:p>
        </w:tc>
        <w:tc>
          <w:tcPr>
            <w:tcW w:w="816" w:type="dxa"/>
          </w:tcPr>
          <w:p w:rsidR="00D342B5" w:rsidRPr="003310F3" w:rsidRDefault="00D342B5" w:rsidP="007138F9">
            <w:pPr>
              <w:jc w:val="center"/>
              <w:rPr>
                <w:rFonts w:eastAsia="SimSun"/>
                <w:kern w:val="2"/>
                <w:sz w:val="20"/>
                <w:szCs w:val="20"/>
              </w:rPr>
            </w:pPr>
            <w:r w:rsidRPr="003310F3">
              <w:rPr>
                <w:rFonts w:eastAsia="SimSun"/>
                <w:kern w:val="2"/>
                <w:sz w:val="20"/>
                <w:szCs w:val="20"/>
              </w:rPr>
              <w:t>5</w:t>
            </w:r>
          </w:p>
        </w:tc>
        <w:tc>
          <w:tcPr>
            <w:tcW w:w="2510" w:type="dxa"/>
          </w:tcPr>
          <w:p w:rsidR="00D342B5" w:rsidRPr="003310F3" w:rsidRDefault="00D342B5" w:rsidP="007138F9">
            <w:pPr>
              <w:rPr>
                <w:rFonts w:eastAsia="SimSun"/>
                <w:kern w:val="2"/>
                <w:sz w:val="18"/>
                <w:szCs w:val="18"/>
              </w:rPr>
            </w:pPr>
          </w:p>
        </w:tc>
        <w:tc>
          <w:tcPr>
            <w:tcW w:w="2492" w:type="dxa"/>
          </w:tcPr>
          <w:p w:rsidR="00D342B5" w:rsidRPr="003310F3" w:rsidRDefault="00D342B5" w:rsidP="007138F9">
            <w:pPr>
              <w:rPr>
                <w:rFonts w:eastAsia="SimSun"/>
                <w:kern w:val="2"/>
                <w:sz w:val="18"/>
                <w:szCs w:val="18"/>
              </w:rPr>
            </w:pPr>
            <w:r w:rsidRPr="003310F3">
              <w:rPr>
                <w:rFonts w:eastAsia="SimSun"/>
                <w:kern w:val="2"/>
                <w:sz w:val="18"/>
                <w:szCs w:val="18"/>
              </w:rPr>
              <w:t>Расчеты по поступлениям текущего характера от иных резидентов (за исключением сектора государственного управления и организаций государственного сектора)</w:t>
            </w:r>
          </w:p>
        </w:tc>
      </w:tr>
      <w:tr w:rsidR="003310F3" w:rsidRPr="003310F3" w:rsidTr="001677A1">
        <w:tc>
          <w:tcPr>
            <w:tcW w:w="2419" w:type="dxa"/>
            <w:vMerge/>
          </w:tcPr>
          <w:p w:rsidR="00D342B5" w:rsidRPr="003310F3" w:rsidRDefault="00D342B5" w:rsidP="007138F9">
            <w:pPr>
              <w:rPr>
                <w:rFonts w:eastAsia="SimSun"/>
                <w:kern w:val="2"/>
                <w:sz w:val="20"/>
                <w:szCs w:val="20"/>
              </w:rPr>
            </w:pPr>
          </w:p>
        </w:tc>
        <w:tc>
          <w:tcPr>
            <w:tcW w:w="1484" w:type="dxa"/>
          </w:tcPr>
          <w:p w:rsidR="00D342B5" w:rsidRPr="003310F3" w:rsidRDefault="00D342B5" w:rsidP="007138F9">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7138F9">
            <w:pPr>
              <w:jc w:val="center"/>
              <w:rPr>
                <w:rFonts w:eastAsia="SimSun"/>
                <w:kern w:val="2"/>
                <w:sz w:val="20"/>
                <w:szCs w:val="20"/>
              </w:rPr>
            </w:pPr>
            <w:r w:rsidRPr="003310F3">
              <w:rPr>
                <w:rFonts w:eastAsia="SimSun"/>
                <w:kern w:val="2"/>
                <w:sz w:val="20"/>
                <w:szCs w:val="20"/>
              </w:rPr>
              <w:t>5</w:t>
            </w:r>
          </w:p>
        </w:tc>
        <w:tc>
          <w:tcPr>
            <w:tcW w:w="816" w:type="dxa"/>
          </w:tcPr>
          <w:p w:rsidR="00D342B5" w:rsidRPr="003310F3" w:rsidRDefault="00D342B5" w:rsidP="007138F9">
            <w:pPr>
              <w:jc w:val="center"/>
              <w:rPr>
                <w:rFonts w:eastAsia="SimSun"/>
                <w:kern w:val="2"/>
                <w:sz w:val="20"/>
                <w:szCs w:val="20"/>
              </w:rPr>
            </w:pPr>
            <w:r w:rsidRPr="003310F3">
              <w:rPr>
                <w:rFonts w:eastAsia="SimSun"/>
                <w:kern w:val="2"/>
                <w:sz w:val="20"/>
                <w:szCs w:val="20"/>
              </w:rPr>
              <w:t>6</w:t>
            </w:r>
          </w:p>
        </w:tc>
        <w:tc>
          <w:tcPr>
            <w:tcW w:w="2510" w:type="dxa"/>
          </w:tcPr>
          <w:p w:rsidR="00D342B5" w:rsidRPr="003310F3" w:rsidRDefault="00D342B5" w:rsidP="007138F9">
            <w:pPr>
              <w:rPr>
                <w:rFonts w:eastAsia="SimSun"/>
                <w:kern w:val="2"/>
                <w:sz w:val="18"/>
                <w:szCs w:val="18"/>
              </w:rPr>
            </w:pPr>
          </w:p>
        </w:tc>
        <w:tc>
          <w:tcPr>
            <w:tcW w:w="2492" w:type="dxa"/>
          </w:tcPr>
          <w:p w:rsidR="00D342B5" w:rsidRPr="003310F3" w:rsidRDefault="00D342B5" w:rsidP="007138F9">
            <w:pPr>
              <w:rPr>
                <w:rFonts w:eastAsia="SimSun"/>
                <w:kern w:val="2"/>
                <w:sz w:val="18"/>
                <w:szCs w:val="18"/>
              </w:rPr>
            </w:pPr>
            <w:r w:rsidRPr="003310F3">
              <w:rPr>
                <w:rFonts w:eastAsia="SimSun"/>
                <w:kern w:val="2"/>
                <w:sz w:val="18"/>
                <w:szCs w:val="18"/>
              </w:rPr>
              <w:t>Расчеты по поступлениям текущего характера от наднациональных организаций и правительств иностранных государств</w:t>
            </w:r>
          </w:p>
        </w:tc>
      </w:tr>
      <w:tr w:rsidR="003310F3" w:rsidRPr="003310F3" w:rsidTr="001677A1">
        <w:tc>
          <w:tcPr>
            <w:tcW w:w="2419" w:type="dxa"/>
            <w:vMerge/>
          </w:tcPr>
          <w:p w:rsidR="00D342B5" w:rsidRPr="003310F3" w:rsidRDefault="00D342B5" w:rsidP="00D342B5">
            <w:pPr>
              <w:rPr>
                <w:rFonts w:eastAsia="SimSun"/>
                <w:kern w:val="2"/>
                <w:sz w:val="20"/>
                <w:szCs w:val="20"/>
              </w:rPr>
            </w:pPr>
          </w:p>
        </w:tc>
        <w:tc>
          <w:tcPr>
            <w:tcW w:w="1484" w:type="dxa"/>
          </w:tcPr>
          <w:p w:rsidR="00D342B5" w:rsidRPr="003310F3" w:rsidRDefault="00D342B5" w:rsidP="00D342B5">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D342B5">
            <w:pPr>
              <w:jc w:val="center"/>
              <w:rPr>
                <w:rFonts w:eastAsia="SimSun"/>
                <w:kern w:val="2"/>
                <w:sz w:val="20"/>
                <w:szCs w:val="20"/>
              </w:rPr>
            </w:pPr>
            <w:r w:rsidRPr="003310F3">
              <w:rPr>
                <w:rFonts w:eastAsia="SimSun"/>
                <w:kern w:val="2"/>
                <w:sz w:val="20"/>
                <w:szCs w:val="20"/>
              </w:rPr>
              <w:t>5</w:t>
            </w:r>
          </w:p>
        </w:tc>
        <w:tc>
          <w:tcPr>
            <w:tcW w:w="816" w:type="dxa"/>
          </w:tcPr>
          <w:p w:rsidR="00D342B5" w:rsidRPr="003310F3" w:rsidRDefault="00D342B5" w:rsidP="00D342B5">
            <w:pPr>
              <w:jc w:val="center"/>
              <w:rPr>
                <w:rFonts w:eastAsia="SimSun"/>
                <w:kern w:val="2"/>
                <w:sz w:val="20"/>
                <w:szCs w:val="20"/>
              </w:rPr>
            </w:pPr>
            <w:r w:rsidRPr="003310F3">
              <w:rPr>
                <w:rFonts w:eastAsia="SimSun"/>
                <w:kern w:val="2"/>
                <w:sz w:val="20"/>
                <w:szCs w:val="20"/>
              </w:rPr>
              <w:t>7</w:t>
            </w:r>
          </w:p>
        </w:tc>
        <w:tc>
          <w:tcPr>
            <w:tcW w:w="2510" w:type="dxa"/>
          </w:tcPr>
          <w:p w:rsidR="00D342B5" w:rsidRPr="003310F3" w:rsidRDefault="00D342B5" w:rsidP="00D342B5">
            <w:pPr>
              <w:rPr>
                <w:rFonts w:eastAsia="SimSun"/>
                <w:kern w:val="2"/>
                <w:sz w:val="18"/>
                <w:szCs w:val="18"/>
              </w:rPr>
            </w:pPr>
          </w:p>
        </w:tc>
        <w:tc>
          <w:tcPr>
            <w:tcW w:w="2492" w:type="dxa"/>
          </w:tcPr>
          <w:p w:rsidR="00D342B5" w:rsidRPr="003310F3" w:rsidRDefault="00D342B5" w:rsidP="00D342B5">
            <w:pPr>
              <w:rPr>
                <w:rFonts w:eastAsia="SimSun"/>
                <w:kern w:val="2"/>
                <w:sz w:val="18"/>
                <w:szCs w:val="18"/>
              </w:rPr>
            </w:pPr>
            <w:r w:rsidRPr="003310F3">
              <w:rPr>
                <w:rFonts w:eastAsia="SimSun"/>
                <w:kern w:val="2"/>
                <w:sz w:val="18"/>
                <w:szCs w:val="18"/>
              </w:rPr>
              <w:t>Расчеты по поступлениям текущего характера от международных организаций</w:t>
            </w:r>
          </w:p>
        </w:tc>
      </w:tr>
      <w:tr w:rsidR="003310F3" w:rsidRPr="003310F3" w:rsidTr="001677A1">
        <w:tc>
          <w:tcPr>
            <w:tcW w:w="2419" w:type="dxa"/>
            <w:vMerge/>
          </w:tcPr>
          <w:p w:rsidR="00D342B5" w:rsidRPr="003310F3" w:rsidRDefault="00D342B5" w:rsidP="00D342B5">
            <w:pPr>
              <w:rPr>
                <w:rFonts w:eastAsia="SimSun"/>
                <w:kern w:val="2"/>
                <w:sz w:val="20"/>
                <w:szCs w:val="20"/>
              </w:rPr>
            </w:pPr>
          </w:p>
        </w:tc>
        <w:tc>
          <w:tcPr>
            <w:tcW w:w="1484" w:type="dxa"/>
          </w:tcPr>
          <w:p w:rsidR="00D342B5" w:rsidRPr="003310F3" w:rsidRDefault="00D342B5" w:rsidP="00D342B5">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D342B5">
            <w:pPr>
              <w:jc w:val="center"/>
              <w:rPr>
                <w:rFonts w:eastAsia="SimSun"/>
                <w:kern w:val="2"/>
                <w:sz w:val="20"/>
                <w:szCs w:val="20"/>
              </w:rPr>
            </w:pPr>
            <w:r w:rsidRPr="003310F3">
              <w:rPr>
                <w:rFonts w:eastAsia="SimSun"/>
                <w:kern w:val="2"/>
                <w:sz w:val="20"/>
                <w:szCs w:val="20"/>
              </w:rPr>
              <w:t>5</w:t>
            </w:r>
          </w:p>
        </w:tc>
        <w:tc>
          <w:tcPr>
            <w:tcW w:w="816" w:type="dxa"/>
          </w:tcPr>
          <w:p w:rsidR="00D342B5" w:rsidRPr="003310F3" w:rsidRDefault="00D342B5" w:rsidP="00D342B5">
            <w:pPr>
              <w:jc w:val="center"/>
              <w:rPr>
                <w:rFonts w:eastAsia="SimSun"/>
                <w:kern w:val="2"/>
                <w:sz w:val="20"/>
                <w:szCs w:val="20"/>
              </w:rPr>
            </w:pPr>
            <w:r w:rsidRPr="003310F3">
              <w:rPr>
                <w:rFonts w:eastAsia="SimSun"/>
                <w:kern w:val="2"/>
                <w:sz w:val="20"/>
                <w:szCs w:val="20"/>
              </w:rPr>
              <w:t>8</w:t>
            </w:r>
          </w:p>
        </w:tc>
        <w:tc>
          <w:tcPr>
            <w:tcW w:w="2510" w:type="dxa"/>
          </w:tcPr>
          <w:p w:rsidR="00D342B5" w:rsidRPr="003310F3" w:rsidRDefault="00D342B5" w:rsidP="00D342B5">
            <w:pPr>
              <w:rPr>
                <w:rFonts w:eastAsia="SimSun"/>
                <w:kern w:val="2"/>
                <w:sz w:val="18"/>
                <w:szCs w:val="18"/>
              </w:rPr>
            </w:pPr>
          </w:p>
        </w:tc>
        <w:tc>
          <w:tcPr>
            <w:tcW w:w="2492" w:type="dxa"/>
          </w:tcPr>
          <w:p w:rsidR="00D342B5" w:rsidRPr="003310F3" w:rsidRDefault="00D342B5" w:rsidP="00D342B5">
            <w:pPr>
              <w:rPr>
                <w:rFonts w:eastAsia="SimSun"/>
                <w:kern w:val="2"/>
                <w:sz w:val="18"/>
                <w:szCs w:val="18"/>
              </w:rPr>
            </w:pPr>
            <w:r w:rsidRPr="003310F3">
              <w:rPr>
                <w:rFonts w:eastAsia="SimSun"/>
                <w:kern w:val="2"/>
                <w:sz w:val="18"/>
                <w:szCs w:val="18"/>
              </w:rPr>
              <w:t>Расчеты по поступлениям текущего характера от нерезидентов (за исключением наднациональных организаций и правительств иностранных государств, международных финансовых организаций)</w:t>
            </w:r>
          </w:p>
        </w:tc>
      </w:tr>
      <w:tr w:rsidR="003310F3" w:rsidRPr="003310F3" w:rsidTr="001677A1">
        <w:tc>
          <w:tcPr>
            <w:tcW w:w="2419" w:type="dxa"/>
            <w:vMerge/>
          </w:tcPr>
          <w:p w:rsidR="00D342B5" w:rsidRPr="003310F3" w:rsidRDefault="00D342B5" w:rsidP="00D342B5">
            <w:pPr>
              <w:rPr>
                <w:rFonts w:eastAsia="SimSun"/>
                <w:kern w:val="2"/>
                <w:sz w:val="20"/>
                <w:szCs w:val="20"/>
              </w:rPr>
            </w:pPr>
          </w:p>
        </w:tc>
        <w:tc>
          <w:tcPr>
            <w:tcW w:w="1484" w:type="dxa"/>
          </w:tcPr>
          <w:p w:rsidR="00D342B5" w:rsidRPr="003310F3" w:rsidRDefault="00D342B5" w:rsidP="00D342B5">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D342B5">
            <w:pPr>
              <w:jc w:val="center"/>
              <w:rPr>
                <w:rFonts w:eastAsia="SimSun"/>
                <w:kern w:val="2"/>
                <w:sz w:val="20"/>
                <w:szCs w:val="20"/>
              </w:rPr>
            </w:pPr>
            <w:r w:rsidRPr="003310F3">
              <w:rPr>
                <w:rFonts w:eastAsia="SimSun"/>
                <w:kern w:val="2"/>
                <w:sz w:val="20"/>
                <w:szCs w:val="20"/>
              </w:rPr>
              <w:t>6</w:t>
            </w:r>
          </w:p>
        </w:tc>
        <w:tc>
          <w:tcPr>
            <w:tcW w:w="816" w:type="dxa"/>
          </w:tcPr>
          <w:p w:rsidR="00D342B5" w:rsidRPr="003310F3" w:rsidRDefault="00D342B5" w:rsidP="00D342B5">
            <w:pPr>
              <w:jc w:val="center"/>
              <w:rPr>
                <w:rFonts w:eastAsia="SimSun"/>
                <w:kern w:val="2"/>
                <w:sz w:val="20"/>
                <w:szCs w:val="20"/>
              </w:rPr>
            </w:pPr>
            <w:r w:rsidRPr="003310F3">
              <w:rPr>
                <w:rFonts w:eastAsia="SimSun"/>
                <w:kern w:val="2"/>
                <w:sz w:val="20"/>
                <w:szCs w:val="20"/>
              </w:rPr>
              <w:t>1</w:t>
            </w:r>
          </w:p>
        </w:tc>
        <w:tc>
          <w:tcPr>
            <w:tcW w:w="2510" w:type="dxa"/>
          </w:tcPr>
          <w:p w:rsidR="00D342B5" w:rsidRPr="003310F3" w:rsidRDefault="00D342B5" w:rsidP="00D342B5">
            <w:pPr>
              <w:rPr>
                <w:rFonts w:eastAsia="SimSun"/>
                <w:kern w:val="2"/>
                <w:sz w:val="18"/>
                <w:szCs w:val="18"/>
              </w:rPr>
            </w:pPr>
          </w:p>
        </w:tc>
        <w:tc>
          <w:tcPr>
            <w:tcW w:w="2492" w:type="dxa"/>
          </w:tcPr>
          <w:p w:rsidR="00D342B5" w:rsidRPr="003310F3" w:rsidRDefault="00D342B5" w:rsidP="00D342B5">
            <w:pPr>
              <w:rPr>
                <w:rFonts w:eastAsia="SimSun"/>
                <w:kern w:val="2"/>
                <w:sz w:val="18"/>
                <w:szCs w:val="18"/>
              </w:rPr>
            </w:pPr>
            <w:r w:rsidRPr="003310F3">
              <w:rPr>
                <w:rFonts w:eastAsia="SimSun"/>
                <w:kern w:val="2"/>
                <w:sz w:val="18"/>
                <w:szCs w:val="18"/>
              </w:rPr>
              <w:t>Расчеты по поступлениям капитального характера от других бюджетов бюджетной системы Российской Федерации</w:t>
            </w:r>
          </w:p>
        </w:tc>
      </w:tr>
      <w:tr w:rsidR="003310F3" w:rsidRPr="003310F3" w:rsidTr="001677A1">
        <w:tc>
          <w:tcPr>
            <w:tcW w:w="2419" w:type="dxa"/>
            <w:vMerge/>
          </w:tcPr>
          <w:p w:rsidR="00D342B5" w:rsidRPr="003310F3" w:rsidRDefault="00D342B5" w:rsidP="00D342B5">
            <w:pPr>
              <w:rPr>
                <w:rFonts w:eastAsia="SimSun"/>
                <w:kern w:val="2"/>
                <w:sz w:val="20"/>
                <w:szCs w:val="20"/>
              </w:rPr>
            </w:pPr>
          </w:p>
        </w:tc>
        <w:tc>
          <w:tcPr>
            <w:tcW w:w="1484" w:type="dxa"/>
          </w:tcPr>
          <w:p w:rsidR="00D342B5" w:rsidRPr="003310F3" w:rsidRDefault="00D342B5" w:rsidP="00D342B5">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D342B5">
            <w:pPr>
              <w:jc w:val="center"/>
              <w:rPr>
                <w:rFonts w:eastAsia="SimSun"/>
                <w:kern w:val="2"/>
                <w:sz w:val="20"/>
                <w:szCs w:val="20"/>
              </w:rPr>
            </w:pPr>
            <w:r w:rsidRPr="003310F3">
              <w:rPr>
                <w:rFonts w:eastAsia="SimSun"/>
                <w:kern w:val="2"/>
                <w:sz w:val="20"/>
                <w:szCs w:val="20"/>
              </w:rPr>
              <w:t>6</w:t>
            </w:r>
          </w:p>
        </w:tc>
        <w:tc>
          <w:tcPr>
            <w:tcW w:w="816" w:type="dxa"/>
          </w:tcPr>
          <w:p w:rsidR="00D342B5" w:rsidRPr="003310F3" w:rsidRDefault="00D342B5" w:rsidP="00D342B5">
            <w:pPr>
              <w:jc w:val="center"/>
              <w:rPr>
                <w:rFonts w:eastAsia="SimSun"/>
                <w:kern w:val="2"/>
                <w:sz w:val="20"/>
                <w:szCs w:val="20"/>
              </w:rPr>
            </w:pPr>
            <w:r w:rsidRPr="003310F3">
              <w:rPr>
                <w:rFonts w:eastAsia="SimSun"/>
                <w:kern w:val="2"/>
                <w:sz w:val="20"/>
                <w:szCs w:val="20"/>
              </w:rPr>
              <w:t>2</w:t>
            </w:r>
          </w:p>
        </w:tc>
        <w:tc>
          <w:tcPr>
            <w:tcW w:w="2510" w:type="dxa"/>
          </w:tcPr>
          <w:p w:rsidR="00D342B5" w:rsidRPr="003310F3" w:rsidRDefault="00D342B5" w:rsidP="00D342B5">
            <w:pPr>
              <w:rPr>
                <w:rFonts w:eastAsia="SimSun"/>
                <w:kern w:val="2"/>
                <w:sz w:val="18"/>
                <w:szCs w:val="18"/>
              </w:rPr>
            </w:pPr>
          </w:p>
        </w:tc>
        <w:tc>
          <w:tcPr>
            <w:tcW w:w="2492" w:type="dxa"/>
          </w:tcPr>
          <w:p w:rsidR="00D342B5" w:rsidRPr="003310F3" w:rsidRDefault="00D342B5" w:rsidP="00D342B5">
            <w:pPr>
              <w:rPr>
                <w:rFonts w:eastAsia="SimSun"/>
                <w:kern w:val="2"/>
                <w:sz w:val="18"/>
                <w:szCs w:val="18"/>
              </w:rPr>
            </w:pPr>
            <w:r w:rsidRPr="003310F3">
              <w:rPr>
                <w:rFonts w:eastAsia="SimSun"/>
                <w:kern w:val="2"/>
                <w:sz w:val="18"/>
                <w:szCs w:val="18"/>
              </w:rPr>
              <w:t>Расчеты по поступлениям капитального характера бюджетным и автономным учреждениям от сектора государственного управления</w:t>
            </w:r>
          </w:p>
        </w:tc>
      </w:tr>
      <w:tr w:rsidR="003310F3" w:rsidRPr="003310F3" w:rsidTr="001677A1">
        <w:tc>
          <w:tcPr>
            <w:tcW w:w="2419" w:type="dxa"/>
            <w:vMerge/>
          </w:tcPr>
          <w:p w:rsidR="00D342B5" w:rsidRPr="003310F3" w:rsidRDefault="00D342B5" w:rsidP="00D342B5">
            <w:pPr>
              <w:rPr>
                <w:rFonts w:eastAsia="SimSun"/>
                <w:kern w:val="2"/>
                <w:sz w:val="20"/>
                <w:szCs w:val="20"/>
              </w:rPr>
            </w:pPr>
          </w:p>
        </w:tc>
        <w:tc>
          <w:tcPr>
            <w:tcW w:w="1484" w:type="dxa"/>
          </w:tcPr>
          <w:p w:rsidR="00D342B5" w:rsidRPr="003310F3" w:rsidRDefault="00D342B5" w:rsidP="00D342B5">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D342B5">
            <w:pPr>
              <w:jc w:val="center"/>
              <w:rPr>
                <w:rFonts w:eastAsia="SimSun"/>
                <w:kern w:val="2"/>
                <w:sz w:val="20"/>
                <w:szCs w:val="20"/>
              </w:rPr>
            </w:pPr>
            <w:r w:rsidRPr="003310F3">
              <w:rPr>
                <w:rFonts w:eastAsia="SimSun"/>
                <w:kern w:val="2"/>
                <w:sz w:val="20"/>
                <w:szCs w:val="20"/>
              </w:rPr>
              <w:t>6</w:t>
            </w:r>
          </w:p>
        </w:tc>
        <w:tc>
          <w:tcPr>
            <w:tcW w:w="816" w:type="dxa"/>
          </w:tcPr>
          <w:p w:rsidR="00D342B5" w:rsidRPr="003310F3" w:rsidRDefault="00D342B5" w:rsidP="00D342B5">
            <w:pPr>
              <w:jc w:val="center"/>
              <w:rPr>
                <w:rFonts w:eastAsia="SimSun"/>
                <w:kern w:val="2"/>
                <w:sz w:val="20"/>
                <w:szCs w:val="20"/>
              </w:rPr>
            </w:pPr>
            <w:r w:rsidRPr="003310F3">
              <w:rPr>
                <w:rFonts w:eastAsia="SimSun"/>
                <w:kern w:val="2"/>
                <w:sz w:val="20"/>
                <w:szCs w:val="20"/>
              </w:rPr>
              <w:t>3</w:t>
            </w:r>
          </w:p>
        </w:tc>
        <w:tc>
          <w:tcPr>
            <w:tcW w:w="2510" w:type="dxa"/>
          </w:tcPr>
          <w:p w:rsidR="00D342B5" w:rsidRPr="003310F3" w:rsidRDefault="00D342B5" w:rsidP="00D342B5">
            <w:pPr>
              <w:rPr>
                <w:rFonts w:eastAsia="SimSun"/>
                <w:kern w:val="2"/>
                <w:sz w:val="18"/>
                <w:szCs w:val="18"/>
              </w:rPr>
            </w:pPr>
          </w:p>
        </w:tc>
        <w:tc>
          <w:tcPr>
            <w:tcW w:w="2492" w:type="dxa"/>
          </w:tcPr>
          <w:p w:rsidR="00D342B5" w:rsidRPr="003310F3" w:rsidRDefault="00D342B5" w:rsidP="00D342B5">
            <w:pPr>
              <w:rPr>
                <w:rFonts w:eastAsia="SimSun"/>
                <w:kern w:val="2"/>
                <w:sz w:val="18"/>
                <w:szCs w:val="18"/>
              </w:rPr>
            </w:pPr>
            <w:r w:rsidRPr="003310F3">
              <w:rPr>
                <w:rFonts w:eastAsia="SimSun"/>
                <w:kern w:val="2"/>
                <w:sz w:val="18"/>
                <w:szCs w:val="18"/>
              </w:rPr>
              <w:t>Расчеты по поступлениям капитального характера в бюджеты бюджетной системы Российской Федерации от бюджетных и автономных учреждений</w:t>
            </w:r>
          </w:p>
        </w:tc>
      </w:tr>
      <w:tr w:rsidR="003310F3" w:rsidRPr="003310F3" w:rsidTr="001677A1">
        <w:tc>
          <w:tcPr>
            <w:tcW w:w="2419" w:type="dxa"/>
            <w:vMerge/>
          </w:tcPr>
          <w:p w:rsidR="00D342B5" w:rsidRPr="003310F3" w:rsidRDefault="00D342B5" w:rsidP="00D342B5">
            <w:pPr>
              <w:rPr>
                <w:rFonts w:eastAsia="SimSun"/>
                <w:kern w:val="2"/>
                <w:sz w:val="20"/>
                <w:szCs w:val="20"/>
              </w:rPr>
            </w:pPr>
          </w:p>
        </w:tc>
        <w:tc>
          <w:tcPr>
            <w:tcW w:w="1484" w:type="dxa"/>
          </w:tcPr>
          <w:p w:rsidR="00D342B5" w:rsidRPr="003310F3" w:rsidRDefault="00D342B5" w:rsidP="00D342B5">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D342B5">
            <w:pPr>
              <w:jc w:val="center"/>
              <w:rPr>
                <w:rFonts w:eastAsia="SimSun"/>
                <w:kern w:val="2"/>
                <w:sz w:val="20"/>
                <w:szCs w:val="20"/>
              </w:rPr>
            </w:pPr>
            <w:r w:rsidRPr="003310F3">
              <w:rPr>
                <w:rFonts w:eastAsia="SimSun"/>
                <w:kern w:val="2"/>
                <w:sz w:val="20"/>
                <w:szCs w:val="20"/>
              </w:rPr>
              <w:t>6</w:t>
            </w:r>
          </w:p>
        </w:tc>
        <w:tc>
          <w:tcPr>
            <w:tcW w:w="816" w:type="dxa"/>
          </w:tcPr>
          <w:p w:rsidR="00D342B5" w:rsidRPr="003310F3" w:rsidRDefault="00D342B5" w:rsidP="00D342B5">
            <w:pPr>
              <w:jc w:val="center"/>
              <w:rPr>
                <w:rFonts w:eastAsia="SimSun"/>
                <w:kern w:val="2"/>
                <w:sz w:val="20"/>
                <w:szCs w:val="20"/>
              </w:rPr>
            </w:pPr>
            <w:r w:rsidRPr="003310F3">
              <w:rPr>
                <w:rFonts w:eastAsia="SimSun"/>
                <w:kern w:val="2"/>
                <w:sz w:val="20"/>
                <w:szCs w:val="20"/>
              </w:rPr>
              <w:t>4</w:t>
            </w:r>
          </w:p>
        </w:tc>
        <w:tc>
          <w:tcPr>
            <w:tcW w:w="2510" w:type="dxa"/>
          </w:tcPr>
          <w:p w:rsidR="00D342B5" w:rsidRPr="003310F3" w:rsidRDefault="00D342B5" w:rsidP="00D342B5">
            <w:pPr>
              <w:rPr>
                <w:rFonts w:eastAsia="SimSun"/>
                <w:kern w:val="2"/>
                <w:sz w:val="18"/>
                <w:szCs w:val="18"/>
              </w:rPr>
            </w:pPr>
          </w:p>
        </w:tc>
        <w:tc>
          <w:tcPr>
            <w:tcW w:w="2492" w:type="dxa"/>
          </w:tcPr>
          <w:p w:rsidR="00D342B5" w:rsidRPr="003310F3" w:rsidRDefault="00D342B5" w:rsidP="00D342B5">
            <w:pPr>
              <w:rPr>
                <w:rFonts w:eastAsia="SimSun"/>
                <w:kern w:val="2"/>
                <w:sz w:val="18"/>
                <w:szCs w:val="18"/>
              </w:rPr>
            </w:pPr>
            <w:r w:rsidRPr="003310F3">
              <w:rPr>
                <w:rFonts w:eastAsia="SimSun"/>
                <w:kern w:val="2"/>
                <w:sz w:val="18"/>
                <w:szCs w:val="18"/>
              </w:rPr>
              <w:t>Расчеты по поступлениям капитального характера от организаций государственного сектора</w:t>
            </w:r>
          </w:p>
        </w:tc>
      </w:tr>
      <w:tr w:rsidR="003310F3" w:rsidRPr="003310F3" w:rsidTr="001677A1">
        <w:tc>
          <w:tcPr>
            <w:tcW w:w="2419" w:type="dxa"/>
            <w:vMerge/>
          </w:tcPr>
          <w:p w:rsidR="00D342B5" w:rsidRPr="003310F3" w:rsidRDefault="00D342B5" w:rsidP="00D342B5">
            <w:pPr>
              <w:rPr>
                <w:rFonts w:eastAsia="SimSun"/>
                <w:kern w:val="2"/>
                <w:sz w:val="20"/>
                <w:szCs w:val="20"/>
              </w:rPr>
            </w:pPr>
          </w:p>
        </w:tc>
        <w:tc>
          <w:tcPr>
            <w:tcW w:w="1484" w:type="dxa"/>
          </w:tcPr>
          <w:p w:rsidR="00D342B5" w:rsidRPr="003310F3" w:rsidRDefault="00D342B5" w:rsidP="00D342B5">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D342B5">
            <w:pPr>
              <w:jc w:val="center"/>
              <w:rPr>
                <w:rFonts w:eastAsia="SimSun"/>
                <w:kern w:val="2"/>
                <w:sz w:val="20"/>
                <w:szCs w:val="20"/>
              </w:rPr>
            </w:pPr>
            <w:r w:rsidRPr="003310F3">
              <w:rPr>
                <w:rFonts w:eastAsia="SimSun"/>
                <w:kern w:val="2"/>
                <w:sz w:val="20"/>
                <w:szCs w:val="20"/>
              </w:rPr>
              <w:t>6</w:t>
            </w:r>
          </w:p>
        </w:tc>
        <w:tc>
          <w:tcPr>
            <w:tcW w:w="816" w:type="dxa"/>
          </w:tcPr>
          <w:p w:rsidR="00D342B5" w:rsidRPr="003310F3" w:rsidRDefault="00D342B5" w:rsidP="00D342B5">
            <w:pPr>
              <w:jc w:val="center"/>
              <w:rPr>
                <w:rFonts w:eastAsia="SimSun"/>
                <w:kern w:val="2"/>
                <w:sz w:val="20"/>
                <w:szCs w:val="20"/>
              </w:rPr>
            </w:pPr>
            <w:r w:rsidRPr="003310F3">
              <w:rPr>
                <w:rFonts w:eastAsia="SimSun"/>
                <w:kern w:val="2"/>
                <w:sz w:val="20"/>
                <w:szCs w:val="20"/>
              </w:rPr>
              <w:t>5</w:t>
            </w:r>
          </w:p>
        </w:tc>
        <w:tc>
          <w:tcPr>
            <w:tcW w:w="2510" w:type="dxa"/>
          </w:tcPr>
          <w:p w:rsidR="00D342B5" w:rsidRPr="003310F3" w:rsidRDefault="00D342B5" w:rsidP="00D342B5">
            <w:pPr>
              <w:rPr>
                <w:rFonts w:eastAsia="SimSun"/>
                <w:kern w:val="2"/>
                <w:sz w:val="18"/>
                <w:szCs w:val="18"/>
              </w:rPr>
            </w:pPr>
          </w:p>
        </w:tc>
        <w:tc>
          <w:tcPr>
            <w:tcW w:w="2492" w:type="dxa"/>
          </w:tcPr>
          <w:p w:rsidR="00D342B5" w:rsidRPr="003310F3" w:rsidRDefault="00D342B5" w:rsidP="00D342B5">
            <w:pPr>
              <w:rPr>
                <w:rFonts w:eastAsia="SimSun"/>
                <w:kern w:val="2"/>
                <w:sz w:val="18"/>
                <w:szCs w:val="18"/>
              </w:rPr>
            </w:pPr>
            <w:r w:rsidRPr="003310F3">
              <w:rPr>
                <w:rFonts w:eastAsia="SimSun"/>
                <w:kern w:val="2"/>
                <w:sz w:val="18"/>
                <w:szCs w:val="18"/>
              </w:rPr>
              <w:t>Расчеты по поступлениям капитального характера от иных резидентов (за исключением сектора государственного управления и организаций государственного сектора)</w:t>
            </w:r>
          </w:p>
        </w:tc>
      </w:tr>
      <w:tr w:rsidR="003310F3" w:rsidRPr="003310F3" w:rsidTr="001677A1">
        <w:tc>
          <w:tcPr>
            <w:tcW w:w="2419" w:type="dxa"/>
            <w:vMerge/>
          </w:tcPr>
          <w:p w:rsidR="00D342B5" w:rsidRPr="003310F3" w:rsidRDefault="00D342B5" w:rsidP="00D342B5">
            <w:pPr>
              <w:rPr>
                <w:rFonts w:eastAsia="SimSun"/>
                <w:kern w:val="2"/>
                <w:sz w:val="20"/>
                <w:szCs w:val="20"/>
              </w:rPr>
            </w:pPr>
          </w:p>
        </w:tc>
        <w:tc>
          <w:tcPr>
            <w:tcW w:w="1484" w:type="dxa"/>
          </w:tcPr>
          <w:p w:rsidR="00D342B5" w:rsidRPr="003310F3" w:rsidRDefault="00D342B5" w:rsidP="00D342B5">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D342B5">
            <w:pPr>
              <w:jc w:val="center"/>
              <w:rPr>
                <w:rFonts w:eastAsia="SimSun"/>
                <w:kern w:val="2"/>
                <w:sz w:val="20"/>
                <w:szCs w:val="20"/>
              </w:rPr>
            </w:pPr>
            <w:r w:rsidRPr="003310F3">
              <w:rPr>
                <w:rFonts w:eastAsia="SimSun"/>
                <w:kern w:val="2"/>
                <w:sz w:val="20"/>
                <w:szCs w:val="20"/>
              </w:rPr>
              <w:t>6</w:t>
            </w:r>
          </w:p>
        </w:tc>
        <w:tc>
          <w:tcPr>
            <w:tcW w:w="816" w:type="dxa"/>
          </w:tcPr>
          <w:p w:rsidR="00D342B5" w:rsidRPr="003310F3" w:rsidRDefault="00D342B5" w:rsidP="00D342B5">
            <w:pPr>
              <w:jc w:val="center"/>
              <w:rPr>
                <w:rFonts w:eastAsia="SimSun"/>
                <w:kern w:val="2"/>
                <w:sz w:val="20"/>
                <w:szCs w:val="20"/>
              </w:rPr>
            </w:pPr>
            <w:r w:rsidRPr="003310F3">
              <w:rPr>
                <w:rFonts w:eastAsia="SimSun"/>
                <w:kern w:val="2"/>
                <w:sz w:val="20"/>
                <w:szCs w:val="20"/>
              </w:rPr>
              <w:t>6</w:t>
            </w:r>
          </w:p>
        </w:tc>
        <w:tc>
          <w:tcPr>
            <w:tcW w:w="2510" w:type="dxa"/>
          </w:tcPr>
          <w:p w:rsidR="00D342B5" w:rsidRPr="003310F3" w:rsidRDefault="00D342B5" w:rsidP="00D342B5">
            <w:pPr>
              <w:rPr>
                <w:rFonts w:eastAsia="SimSun"/>
                <w:kern w:val="2"/>
                <w:sz w:val="18"/>
                <w:szCs w:val="18"/>
              </w:rPr>
            </w:pPr>
          </w:p>
        </w:tc>
        <w:tc>
          <w:tcPr>
            <w:tcW w:w="2492" w:type="dxa"/>
          </w:tcPr>
          <w:p w:rsidR="00D342B5" w:rsidRPr="003310F3" w:rsidRDefault="00D342B5" w:rsidP="00D342B5">
            <w:pPr>
              <w:rPr>
                <w:rFonts w:eastAsia="SimSun"/>
                <w:kern w:val="2"/>
                <w:sz w:val="18"/>
                <w:szCs w:val="18"/>
              </w:rPr>
            </w:pPr>
            <w:r w:rsidRPr="003310F3">
              <w:rPr>
                <w:rFonts w:eastAsia="SimSun"/>
                <w:kern w:val="2"/>
                <w:sz w:val="18"/>
                <w:szCs w:val="18"/>
              </w:rPr>
              <w:t>Расчеты по поступлениям капитального характера от наднациональных организаций и правительств иностранных государств</w:t>
            </w:r>
          </w:p>
        </w:tc>
      </w:tr>
      <w:tr w:rsidR="003310F3" w:rsidRPr="003310F3" w:rsidTr="001677A1">
        <w:tc>
          <w:tcPr>
            <w:tcW w:w="2419" w:type="dxa"/>
            <w:vMerge/>
          </w:tcPr>
          <w:p w:rsidR="00D342B5" w:rsidRPr="003310F3" w:rsidRDefault="00D342B5" w:rsidP="00D342B5">
            <w:pPr>
              <w:rPr>
                <w:rFonts w:eastAsia="SimSun"/>
                <w:kern w:val="2"/>
                <w:sz w:val="20"/>
                <w:szCs w:val="20"/>
              </w:rPr>
            </w:pPr>
          </w:p>
        </w:tc>
        <w:tc>
          <w:tcPr>
            <w:tcW w:w="1484" w:type="dxa"/>
          </w:tcPr>
          <w:p w:rsidR="00D342B5" w:rsidRPr="003310F3" w:rsidRDefault="00D342B5" w:rsidP="00D342B5">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D342B5">
            <w:pPr>
              <w:jc w:val="center"/>
              <w:rPr>
                <w:rFonts w:eastAsia="SimSun"/>
                <w:kern w:val="2"/>
                <w:sz w:val="20"/>
                <w:szCs w:val="20"/>
              </w:rPr>
            </w:pPr>
            <w:r w:rsidRPr="003310F3">
              <w:rPr>
                <w:rFonts w:eastAsia="SimSun"/>
                <w:kern w:val="2"/>
                <w:sz w:val="20"/>
                <w:szCs w:val="20"/>
              </w:rPr>
              <w:t>6</w:t>
            </w:r>
          </w:p>
        </w:tc>
        <w:tc>
          <w:tcPr>
            <w:tcW w:w="816" w:type="dxa"/>
          </w:tcPr>
          <w:p w:rsidR="00D342B5" w:rsidRPr="003310F3" w:rsidRDefault="00D342B5" w:rsidP="00D342B5">
            <w:pPr>
              <w:jc w:val="center"/>
              <w:rPr>
                <w:rFonts w:eastAsia="SimSun"/>
                <w:kern w:val="2"/>
                <w:sz w:val="20"/>
                <w:szCs w:val="20"/>
              </w:rPr>
            </w:pPr>
            <w:r w:rsidRPr="003310F3">
              <w:rPr>
                <w:rFonts w:eastAsia="SimSun"/>
                <w:kern w:val="2"/>
                <w:sz w:val="20"/>
                <w:szCs w:val="20"/>
              </w:rPr>
              <w:t>7</w:t>
            </w:r>
          </w:p>
        </w:tc>
        <w:tc>
          <w:tcPr>
            <w:tcW w:w="2510" w:type="dxa"/>
          </w:tcPr>
          <w:p w:rsidR="00D342B5" w:rsidRPr="003310F3" w:rsidRDefault="00D342B5" w:rsidP="00D342B5">
            <w:pPr>
              <w:rPr>
                <w:rFonts w:eastAsia="SimSun"/>
                <w:kern w:val="2"/>
                <w:sz w:val="18"/>
                <w:szCs w:val="18"/>
              </w:rPr>
            </w:pPr>
          </w:p>
        </w:tc>
        <w:tc>
          <w:tcPr>
            <w:tcW w:w="2492" w:type="dxa"/>
          </w:tcPr>
          <w:p w:rsidR="00D342B5" w:rsidRPr="003310F3" w:rsidRDefault="00D342B5" w:rsidP="00D342B5">
            <w:pPr>
              <w:rPr>
                <w:rFonts w:eastAsia="SimSun"/>
                <w:kern w:val="2"/>
                <w:sz w:val="18"/>
                <w:szCs w:val="18"/>
              </w:rPr>
            </w:pPr>
            <w:r w:rsidRPr="003310F3">
              <w:rPr>
                <w:rFonts w:eastAsia="SimSun"/>
                <w:kern w:val="2"/>
                <w:sz w:val="18"/>
                <w:szCs w:val="18"/>
              </w:rPr>
              <w:t>Расчеты по поступлениям капитального характера от международных организаций</w:t>
            </w:r>
          </w:p>
        </w:tc>
      </w:tr>
      <w:tr w:rsidR="003310F3" w:rsidRPr="003310F3" w:rsidTr="001677A1">
        <w:tc>
          <w:tcPr>
            <w:tcW w:w="2419" w:type="dxa"/>
            <w:vMerge/>
          </w:tcPr>
          <w:p w:rsidR="00D342B5" w:rsidRPr="003310F3" w:rsidRDefault="00D342B5" w:rsidP="00D342B5">
            <w:pPr>
              <w:rPr>
                <w:rFonts w:eastAsia="SimSun"/>
                <w:kern w:val="2"/>
                <w:sz w:val="20"/>
                <w:szCs w:val="20"/>
              </w:rPr>
            </w:pPr>
          </w:p>
        </w:tc>
        <w:tc>
          <w:tcPr>
            <w:tcW w:w="1484" w:type="dxa"/>
          </w:tcPr>
          <w:p w:rsidR="00D342B5" w:rsidRPr="003310F3" w:rsidRDefault="00D342B5" w:rsidP="00D342B5">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D342B5">
            <w:pPr>
              <w:jc w:val="center"/>
              <w:rPr>
                <w:rFonts w:eastAsia="SimSun"/>
                <w:kern w:val="2"/>
                <w:sz w:val="20"/>
                <w:szCs w:val="20"/>
              </w:rPr>
            </w:pPr>
            <w:r w:rsidRPr="003310F3">
              <w:rPr>
                <w:rFonts w:eastAsia="SimSun"/>
                <w:kern w:val="2"/>
                <w:sz w:val="20"/>
                <w:szCs w:val="20"/>
              </w:rPr>
              <w:t>6</w:t>
            </w:r>
          </w:p>
        </w:tc>
        <w:tc>
          <w:tcPr>
            <w:tcW w:w="816" w:type="dxa"/>
          </w:tcPr>
          <w:p w:rsidR="00D342B5" w:rsidRPr="003310F3" w:rsidRDefault="00D342B5" w:rsidP="00D342B5">
            <w:pPr>
              <w:jc w:val="center"/>
              <w:rPr>
                <w:rFonts w:eastAsia="SimSun"/>
                <w:kern w:val="2"/>
                <w:sz w:val="20"/>
                <w:szCs w:val="20"/>
              </w:rPr>
            </w:pPr>
            <w:r w:rsidRPr="003310F3">
              <w:rPr>
                <w:rFonts w:eastAsia="SimSun"/>
                <w:kern w:val="2"/>
                <w:sz w:val="20"/>
                <w:szCs w:val="20"/>
              </w:rPr>
              <w:t>8</w:t>
            </w:r>
          </w:p>
        </w:tc>
        <w:tc>
          <w:tcPr>
            <w:tcW w:w="2510" w:type="dxa"/>
          </w:tcPr>
          <w:p w:rsidR="00D342B5" w:rsidRPr="003310F3" w:rsidRDefault="00D342B5" w:rsidP="00D342B5">
            <w:pPr>
              <w:rPr>
                <w:rFonts w:eastAsia="SimSun"/>
                <w:kern w:val="2"/>
                <w:sz w:val="18"/>
                <w:szCs w:val="18"/>
              </w:rPr>
            </w:pPr>
          </w:p>
        </w:tc>
        <w:tc>
          <w:tcPr>
            <w:tcW w:w="2492" w:type="dxa"/>
          </w:tcPr>
          <w:p w:rsidR="00D342B5" w:rsidRPr="003310F3" w:rsidRDefault="00D342B5" w:rsidP="00D342B5">
            <w:pPr>
              <w:rPr>
                <w:rFonts w:eastAsia="SimSun"/>
                <w:kern w:val="2"/>
                <w:sz w:val="18"/>
                <w:szCs w:val="18"/>
              </w:rPr>
            </w:pPr>
            <w:r w:rsidRPr="003310F3">
              <w:rPr>
                <w:rFonts w:eastAsia="SimSun"/>
                <w:kern w:val="2"/>
                <w:sz w:val="18"/>
                <w:szCs w:val="18"/>
              </w:rPr>
              <w:t xml:space="preserve">Расчеты по поступлениям капитального характера от </w:t>
            </w:r>
            <w:r w:rsidRPr="003310F3">
              <w:rPr>
                <w:rFonts w:eastAsia="SimSun"/>
                <w:kern w:val="2"/>
                <w:sz w:val="18"/>
                <w:szCs w:val="18"/>
              </w:rPr>
              <w:lastRenderedPageBreak/>
              <w:t>нерезидентов (за исключением наднациональных организаций и правительств иностранных государств, международных организаций)</w:t>
            </w:r>
          </w:p>
        </w:tc>
      </w:tr>
      <w:tr w:rsidR="003310F3" w:rsidRPr="003310F3" w:rsidTr="001677A1">
        <w:tc>
          <w:tcPr>
            <w:tcW w:w="2419" w:type="dxa"/>
            <w:vMerge/>
          </w:tcPr>
          <w:p w:rsidR="00D342B5" w:rsidRPr="003310F3" w:rsidRDefault="00D342B5" w:rsidP="00D342B5">
            <w:pPr>
              <w:rPr>
                <w:rFonts w:eastAsia="SimSun"/>
                <w:kern w:val="2"/>
                <w:sz w:val="20"/>
                <w:szCs w:val="20"/>
              </w:rPr>
            </w:pPr>
          </w:p>
        </w:tc>
        <w:tc>
          <w:tcPr>
            <w:tcW w:w="1484" w:type="dxa"/>
          </w:tcPr>
          <w:p w:rsidR="00D342B5" w:rsidRPr="003310F3" w:rsidRDefault="00D342B5" w:rsidP="00D342B5">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D342B5">
            <w:pPr>
              <w:jc w:val="center"/>
              <w:rPr>
                <w:rFonts w:eastAsia="SimSun"/>
                <w:kern w:val="2"/>
                <w:sz w:val="20"/>
                <w:szCs w:val="20"/>
              </w:rPr>
            </w:pPr>
            <w:r w:rsidRPr="003310F3">
              <w:rPr>
                <w:rFonts w:eastAsia="SimSun"/>
                <w:kern w:val="2"/>
                <w:sz w:val="20"/>
                <w:szCs w:val="20"/>
              </w:rPr>
              <w:t>7</w:t>
            </w:r>
          </w:p>
        </w:tc>
        <w:tc>
          <w:tcPr>
            <w:tcW w:w="816" w:type="dxa"/>
          </w:tcPr>
          <w:p w:rsidR="00D342B5" w:rsidRPr="003310F3" w:rsidRDefault="00D342B5" w:rsidP="00D342B5">
            <w:pPr>
              <w:jc w:val="center"/>
              <w:rPr>
                <w:rFonts w:eastAsia="SimSun"/>
                <w:kern w:val="2"/>
                <w:sz w:val="20"/>
                <w:szCs w:val="20"/>
              </w:rPr>
            </w:pPr>
            <w:r w:rsidRPr="003310F3">
              <w:rPr>
                <w:rFonts w:eastAsia="SimSun"/>
                <w:kern w:val="2"/>
                <w:sz w:val="20"/>
                <w:szCs w:val="20"/>
              </w:rPr>
              <w:t>1</w:t>
            </w:r>
          </w:p>
        </w:tc>
        <w:tc>
          <w:tcPr>
            <w:tcW w:w="2510" w:type="dxa"/>
          </w:tcPr>
          <w:p w:rsidR="00D342B5" w:rsidRPr="003310F3" w:rsidRDefault="00D342B5" w:rsidP="00D342B5">
            <w:pPr>
              <w:rPr>
                <w:rFonts w:eastAsia="SimSun"/>
                <w:kern w:val="2"/>
                <w:sz w:val="18"/>
                <w:szCs w:val="18"/>
              </w:rPr>
            </w:pPr>
          </w:p>
        </w:tc>
        <w:tc>
          <w:tcPr>
            <w:tcW w:w="2492" w:type="dxa"/>
          </w:tcPr>
          <w:p w:rsidR="00D342B5" w:rsidRPr="003310F3" w:rsidRDefault="00D342B5" w:rsidP="00D342B5">
            <w:pPr>
              <w:rPr>
                <w:rFonts w:eastAsia="SimSun"/>
                <w:kern w:val="2"/>
                <w:sz w:val="18"/>
                <w:szCs w:val="18"/>
              </w:rPr>
            </w:pPr>
            <w:r w:rsidRPr="003310F3">
              <w:rPr>
                <w:rFonts w:eastAsia="SimSun"/>
                <w:kern w:val="2"/>
                <w:sz w:val="18"/>
                <w:szCs w:val="18"/>
              </w:rPr>
              <w:t>Расчеты по доходам от операций с основными средствами</w:t>
            </w:r>
          </w:p>
        </w:tc>
      </w:tr>
      <w:tr w:rsidR="003310F3" w:rsidRPr="003310F3" w:rsidTr="001677A1">
        <w:tc>
          <w:tcPr>
            <w:tcW w:w="2419" w:type="dxa"/>
            <w:vMerge/>
          </w:tcPr>
          <w:p w:rsidR="00D342B5" w:rsidRPr="003310F3" w:rsidRDefault="00D342B5" w:rsidP="00D342B5">
            <w:pPr>
              <w:rPr>
                <w:rFonts w:eastAsia="SimSun"/>
                <w:kern w:val="2"/>
                <w:sz w:val="20"/>
                <w:szCs w:val="20"/>
              </w:rPr>
            </w:pPr>
          </w:p>
        </w:tc>
        <w:tc>
          <w:tcPr>
            <w:tcW w:w="1484" w:type="dxa"/>
          </w:tcPr>
          <w:p w:rsidR="00D342B5" w:rsidRPr="003310F3" w:rsidRDefault="00D342B5" w:rsidP="00D342B5">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D342B5">
            <w:pPr>
              <w:jc w:val="center"/>
              <w:rPr>
                <w:rFonts w:eastAsia="SimSun"/>
                <w:kern w:val="2"/>
                <w:sz w:val="20"/>
                <w:szCs w:val="20"/>
              </w:rPr>
            </w:pPr>
            <w:r w:rsidRPr="003310F3">
              <w:rPr>
                <w:rFonts w:eastAsia="SimSun"/>
                <w:kern w:val="2"/>
                <w:sz w:val="20"/>
                <w:szCs w:val="20"/>
              </w:rPr>
              <w:t>7</w:t>
            </w:r>
          </w:p>
        </w:tc>
        <w:tc>
          <w:tcPr>
            <w:tcW w:w="816" w:type="dxa"/>
          </w:tcPr>
          <w:p w:rsidR="00D342B5" w:rsidRPr="003310F3" w:rsidRDefault="00D342B5" w:rsidP="00D342B5">
            <w:pPr>
              <w:jc w:val="center"/>
              <w:rPr>
                <w:rFonts w:eastAsia="SimSun"/>
                <w:kern w:val="2"/>
                <w:sz w:val="20"/>
                <w:szCs w:val="20"/>
              </w:rPr>
            </w:pPr>
            <w:r w:rsidRPr="003310F3">
              <w:rPr>
                <w:rFonts w:eastAsia="SimSun"/>
                <w:kern w:val="2"/>
                <w:sz w:val="20"/>
                <w:szCs w:val="20"/>
              </w:rPr>
              <w:t>2</w:t>
            </w:r>
          </w:p>
        </w:tc>
        <w:tc>
          <w:tcPr>
            <w:tcW w:w="2510" w:type="dxa"/>
          </w:tcPr>
          <w:p w:rsidR="00D342B5" w:rsidRPr="003310F3" w:rsidRDefault="00D342B5" w:rsidP="00D342B5">
            <w:pPr>
              <w:rPr>
                <w:rFonts w:eastAsia="SimSun"/>
                <w:kern w:val="2"/>
                <w:sz w:val="18"/>
                <w:szCs w:val="18"/>
              </w:rPr>
            </w:pPr>
          </w:p>
        </w:tc>
        <w:tc>
          <w:tcPr>
            <w:tcW w:w="2492" w:type="dxa"/>
          </w:tcPr>
          <w:p w:rsidR="00D342B5" w:rsidRPr="003310F3" w:rsidRDefault="00D342B5" w:rsidP="00D342B5">
            <w:pPr>
              <w:rPr>
                <w:rFonts w:eastAsia="SimSun"/>
                <w:kern w:val="2"/>
                <w:sz w:val="18"/>
                <w:szCs w:val="18"/>
              </w:rPr>
            </w:pPr>
            <w:r w:rsidRPr="003310F3">
              <w:rPr>
                <w:rFonts w:eastAsia="SimSun"/>
                <w:kern w:val="2"/>
                <w:sz w:val="18"/>
                <w:szCs w:val="18"/>
              </w:rPr>
              <w:t>Расчеты по доходам от операций с нематериальными активами</w:t>
            </w:r>
          </w:p>
        </w:tc>
      </w:tr>
      <w:tr w:rsidR="003310F3" w:rsidRPr="003310F3" w:rsidTr="001677A1">
        <w:tc>
          <w:tcPr>
            <w:tcW w:w="2419" w:type="dxa"/>
            <w:vMerge/>
          </w:tcPr>
          <w:p w:rsidR="00D342B5" w:rsidRPr="003310F3" w:rsidRDefault="00D342B5" w:rsidP="00D342B5">
            <w:pPr>
              <w:rPr>
                <w:rFonts w:eastAsia="SimSun"/>
                <w:kern w:val="2"/>
                <w:sz w:val="20"/>
                <w:szCs w:val="20"/>
              </w:rPr>
            </w:pPr>
          </w:p>
        </w:tc>
        <w:tc>
          <w:tcPr>
            <w:tcW w:w="1484" w:type="dxa"/>
          </w:tcPr>
          <w:p w:rsidR="00D342B5" w:rsidRPr="003310F3" w:rsidRDefault="00D342B5" w:rsidP="00D342B5">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D342B5">
            <w:pPr>
              <w:jc w:val="center"/>
              <w:rPr>
                <w:rFonts w:eastAsia="SimSun"/>
                <w:kern w:val="2"/>
                <w:sz w:val="20"/>
                <w:szCs w:val="20"/>
              </w:rPr>
            </w:pPr>
            <w:r w:rsidRPr="003310F3">
              <w:rPr>
                <w:rFonts w:eastAsia="SimSun"/>
                <w:kern w:val="2"/>
                <w:sz w:val="20"/>
                <w:szCs w:val="20"/>
              </w:rPr>
              <w:t>7</w:t>
            </w:r>
          </w:p>
        </w:tc>
        <w:tc>
          <w:tcPr>
            <w:tcW w:w="816" w:type="dxa"/>
          </w:tcPr>
          <w:p w:rsidR="00D342B5" w:rsidRPr="003310F3" w:rsidRDefault="00D342B5" w:rsidP="00D342B5">
            <w:pPr>
              <w:jc w:val="center"/>
              <w:rPr>
                <w:rFonts w:eastAsia="SimSun"/>
                <w:kern w:val="2"/>
                <w:sz w:val="20"/>
                <w:szCs w:val="20"/>
              </w:rPr>
            </w:pPr>
            <w:r w:rsidRPr="003310F3">
              <w:rPr>
                <w:rFonts w:eastAsia="SimSun"/>
                <w:kern w:val="2"/>
                <w:sz w:val="20"/>
                <w:szCs w:val="20"/>
              </w:rPr>
              <w:t>3</w:t>
            </w:r>
          </w:p>
        </w:tc>
        <w:tc>
          <w:tcPr>
            <w:tcW w:w="2510" w:type="dxa"/>
          </w:tcPr>
          <w:p w:rsidR="00D342B5" w:rsidRPr="003310F3" w:rsidRDefault="00D342B5" w:rsidP="00D342B5">
            <w:pPr>
              <w:rPr>
                <w:rFonts w:eastAsia="SimSun"/>
                <w:kern w:val="2"/>
                <w:sz w:val="18"/>
                <w:szCs w:val="18"/>
              </w:rPr>
            </w:pPr>
          </w:p>
        </w:tc>
        <w:tc>
          <w:tcPr>
            <w:tcW w:w="2492" w:type="dxa"/>
          </w:tcPr>
          <w:p w:rsidR="00D342B5" w:rsidRPr="003310F3" w:rsidRDefault="00D342B5" w:rsidP="00D342B5">
            <w:pPr>
              <w:rPr>
                <w:rFonts w:eastAsia="SimSun"/>
                <w:kern w:val="2"/>
                <w:sz w:val="18"/>
                <w:szCs w:val="18"/>
              </w:rPr>
            </w:pPr>
            <w:r w:rsidRPr="003310F3">
              <w:rPr>
                <w:rFonts w:eastAsia="SimSun"/>
                <w:kern w:val="2"/>
                <w:sz w:val="18"/>
                <w:szCs w:val="18"/>
              </w:rPr>
              <w:t>Расчеты по доходам от операций с непроизведенными активами</w:t>
            </w:r>
          </w:p>
        </w:tc>
      </w:tr>
      <w:tr w:rsidR="003310F3" w:rsidRPr="003310F3" w:rsidTr="001677A1">
        <w:tc>
          <w:tcPr>
            <w:tcW w:w="2419" w:type="dxa"/>
            <w:vMerge/>
          </w:tcPr>
          <w:p w:rsidR="00D342B5" w:rsidRPr="003310F3" w:rsidRDefault="00D342B5" w:rsidP="00D342B5">
            <w:pPr>
              <w:rPr>
                <w:rFonts w:eastAsia="SimSun"/>
                <w:kern w:val="2"/>
                <w:sz w:val="20"/>
                <w:szCs w:val="20"/>
              </w:rPr>
            </w:pPr>
          </w:p>
        </w:tc>
        <w:tc>
          <w:tcPr>
            <w:tcW w:w="1484" w:type="dxa"/>
          </w:tcPr>
          <w:p w:rsidR="00D342B5" w:rsidRPr="003310F3" w:rsidRDefault="00D342B5" w:rsidP="00D342B5">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D342B5">
            <w:pPr>
              <w:jc w:val="center"/>
              <w:rPr>
                <w:rFonts w:eastAsia="SimSun"/>
                <w:kern w:val="2"/>
                <w:sz w:val="20"/>
                <w:szCs w:val="20"/>
              </w:rPr>
            </w:pPr>
            <w:r w:rsidRPr="003310F3">
              <w:rPr>
                <w:rFonts w:eastAsia="SimSun"/>
                <w:kern w:val="2"/>
                <w:sz w:val="20"/>
                <w:szCs w:val="20"/>
              </w:rPr>
              <w:t>7</w:t>
            </w:r>
          </w:p>
        </w:tc>
        <w:tc>
          <w:tcPr>
            <w:tcW w:w="816" w:type="dxa"/>
          </w:tcPr>
          <w:p w:rsidR="00D342B5" w:rsidRPr="003310F3" w:rsidRDefault="00D342B5" w:rsidP="00D342B5">
            <w:pPr>
              <w:jc w:val="center"/>
              <w:rPr>
                <w:rFonts w:eastAsia="SimSun"/>
                <w:kern w:val="2"/>
                <w:sz w:val="20"/>
                <w:szCs w:val="20"/>
              </w:rPr>
            </w:pPr>
            <w:r w:rsidRPr="003310F3">
              <w:rPr>
                <w:rFonts w:eastAsia="SimSun"/>
                <w:kern w:val="2"/>
                <w:sz w:val="20"/>
                <w:szCs w:val="20"/>
              </w:rPr>
              <w:t>4</w:t>
            </w:r>
          </w:p>
        </w:tc>
        <w:tc>
          <w:tcPr>
            <w:tcW w:w="2510" w:type="dxa"/>
          </w:tcPr>
          <w:p w:rsidR="00D342B5" w:rsidRPr="003310F3" w:rsidRDefault="00D342B5" w:rsidP="00D342B5">
            <w:pPr>
              <w:rPr>
                <w:rFonts w:eastAsia="SimSun"/>
                <w:kern w:val="2"/>
                <w:sz w:val="18"/>
                <w:szCs w:val="18"/>
              </w:rPr>
            </w:pPr>
          </w:p>
        </w:tc>
        <w:tc>
          <w:tcPr>
            <w:tcW w:w="2492" w:type="dxa"/>
          </w:tcPr>
          <w:p w:rsidR="00D342B5" w:rsidRPr="003310F3" w:rsidRDefault="00D342B5" w:rsidP="00D342B5">
            <w:pPr>
              <w:rPr>
                <w:rFonts w:eastAsia="SimSun"/>
                <w:kern w:val="2"/>
                <w:sz w:val="18"/>
                <w:szCs w:val="18"/>
              </w:rPr>
            </w:pPr>
            <w:r w:rsidRPr="003310F3">
              <w:rPr>
                <w:rFonts w:eastAsia="SimSun"/>
                <w:kern w:val="2"/>
                <w:sz w:val="18"/>
                <w:szCs w:val="18"/>
              </w:rPr>
              <w:t xml:space="preserve">Расчеты по доходам от операций с материальными запасами </w:t>
            </w:r>
          </w:p>
        </w:tc>
      </w:tr>
      <w:tr w:rsidR="003310F3" w:rsidRPr="003310F3" w:rsidTr="001677A1">
        <w:tc>
          <w:tcPr>
            <w:tcW w:w="2419" w:type="dxa"/>
            <w:vMerge/>
          </w:tcPr>
          <w:p w:rsidR="00D342B5" w:rsidRPr="003310F3" w:rsidRDefault="00D342B5" w:rsidP="00D342B5">
            <w:pPr>
              <w:rPr>
                <w:rFonts w:eastAsia="SimSun"/>
                <w:kern w:val="2"/>
                <w:sz w:val="20"/>
                <w:szCs w:val="20"/>
              </w:rPr>
            </w:pPr>
          </w:p>
        </w:tc>
        <w:tc>
          <w:tcPr>
            <w:tcW w:w="1484" w:type="dxa"/>
          </w:tcPr>
          <w:p w:rsidR="00D342B5" w:rsidRPr="003310F3" w:rsidRDefault="00D342B5" w:rsidP="00D342B5">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D342B5">
            <w:pPr>
              <w:jc w:val="center"/>
              <w:rPr>
                <w:rFonts w:eastAsia="SimSun"/>
                <w:kern w:val="2"/>
                <w:sz w:val="20"/>
                <w:szCs w:val="20"/>
              </w:rPr>
            </w:pPr>
            <w:r w:rsidRPr="003310F3">
              <w:rPr>
                <w:rFonts w:eastAsia="SimSun"/>
                <w:kern w:val="2"/>
                <w:sz w:val="20"/>
                <w:szCs w:val="20"/>
              </w:rPr>
              <w:t>7</w:t>
            </w:r>
          </w:p>
        </w:tc>
        <w:tc>
          <w:tcPr>
            <w:tcW w:w="816" w:type="dxa"/>
          </w:tcPr>
          <w:p w:rsidR="00D342B5" w:rsidRPr="003310F3" w:rsidRDefault="00D342B5" w:rsidP="00D342B5">
            <w:pPr>
              <w:jc w:val="center"/>
              <w:rPr>
                <w:rFonts w:eastAsia="SimSun"/>
                <w:kern w:val="2"/>
                <w:sz w:val="20"/>
                <w:szCs w:val="20"/>
              </w:rPr>
            </w:pPr>
            <w:r w:rsidRPr="003310F3">
              <w:rPr>
                <w:rFonts w:eastAsia="SimSun"/>
                <w:kern w:val="2"/>
                <w:sz w:val="20"/>
                <w:szCs w:val="20"/>
              </w:rPr>
              <w:t>5</w:t>
            </w:r>
          </w:p>
        </w:tc>
        <w:tc>
          <w:tcPr>
            <w:tcW w:w="2510" w:type="dxa"/>
          </w:tcPr>
          <w:p w:rsidR="00D342B5" w:rsidRPr="003310F3" w:rsidRDefault="00D342B5" w:rsidP="00D342B5">
            <w:pPr>
              <w:rPr>
                <w:rFonts w:eastAsia="SimSun"/>
                <w:kern w:val="2"/>
                <w:sz w:val="18"/>
                <w:szCs w:val="18"/>
              </w:rPr>
            </w:pPr>
          </w:p>
        </w:tc>
        <w:tc>
          <w:tcPr>
            <w:tcW w:w="2492" w:type="dxa"/>
          </w:tcPr>
          <w:p w:rsidR="00D342B5" w:rsidRPr="003310F3" w:rsidRDefault="00D342B5" w:rsidP="00D342B5">
            <w:pPr>
              <w:rPr>
                <w:rFonts w:eastAsia="SimSun"/>
                <w:kern w:val="2"/>
                <w:sz w:val="18"/>
                <w:szCs w:val="18"/>
              </w:rPr>
            </w:pPr>
            <w:r w:rsidRPr="003310F3">
              <w:rPr>
                <w:rFonts w:eastAsia="SimSun"/>
                <w:kern w:val="2"/>
                <w:sz w:val="18"/>
                <w:szCs w:val="18"/>
              </w:rPr>
              <w:t>Расчеты по доходам от операций с финансовыми активами</w:t>
            </w:r>
          </w:p>
        </w:tc>
      </w:tr>
      <w:tr w:rsidR="003310F3" w:rsidRPr="003310F3" w:rsidTr="001677A1">
        <w:tc>
          <w:tcPr>
            <w:tcW w:w="2419" w:type="dxa"/>
            <w:vMerge/>
          </w:tcPr>
          <w:p w:rsidR="00D342B5" w:rsidRPr="003310F3" w:rsidRDefault="00D342B5" w:rsidP="00D342B5">
            <w:pPr>
              <w:rPr>
                <w:rFonts w:eastAsia="SimSun"/>
                <w:kern w:val="2"/>
                <w:sz w:val="20"/>
                <w:szCs w:val="20"/>
              </w:rPr>
            </w:pPr>
          </w:p>
        </w:tc>
        <w:tc>
          <w:tcPr>
            <w:tcW w:w="1484" w:type="dxa"/>
          </w:tcPr>
          <w:p w:rsidR="00D342B5" w:rsidRPr="003310F3" w:rsidRDefault="00D342B5" w:rsidP="00D342B5">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D342B5">
            <w:pPr>
              <w:jc w:val="center"/>
              <w:rPr>
                <w:rFonts w:eastAsia="SimSun"/>
                <w:kern w:val="2"/>
                <w:sz w:val="20"/>
                <w:szCs w:val="20"/>
              </w:rPr>
            </w:pPr>
            <w:r w:rsidRPr="003310F3">
              <w:rPr>
                <w:rFonts w:eastAsia="SimSun"/>
                <w:kern w:val="2"/>
                <w:sz w:val="20"/>
                <w:szCs w:val="20"/>
              </w:rPr>
              <w:t>8</w:t>
            </w:r>
          </w:p>
        </w:tc>
        <w:tc>
          <w:tcPr>
            <w:tcW w:w="816" w:type="dxa"/>
          </w:tcPr>
          <w:p w:rsidR="00D342B5" w:rsidRPr="003310F3" w:rsidRDefault="00D342B5" w:rsidP="00D342B5">
            <w:pPr>
              <w:jc w:val="center"/>
              <w:rPr>
                <w:rFonts w:eastAsia="SimSun"/>
                <w:kern w:val="2"/>
                <w:sz w:val="20"/>
                <w:szCs w:val="20"/>
              </w:rPr>
            </w:pPr>
            <w:r w:rsidRPr="003310F3">
              <w:rPr>
                <w:rFonts w:eastAsia="SimSun"/>
                <w:kern w:val="2"/>
                <w:sz w:val="20"/>
                <w:szCs w:val="20"/>
              </w:rPr>
              <w:t>1</w:t>
            </w:r>
          </w:p>
        </w:tc>
        <w:tc>
          <w:tcPr>
            <w:tcW w:w="2510" w:type="dxa"/>
          </w:tcPr>
          <w:p w:rsidR="00D342B5" w:rsidRPr="003310F3" w:rsidRDefault="00D342B5" w:rsidP="00D342B5">
            <w:pPr>
              <w:rPr>
                <w:rFonts w:eastAsia="SimSun"/>
                <w:kern w:val="2"/>
                <w:sz w:val="18"/>
                <w:szCs w:val="18"/>
              </w:rPr>
            </w:pPr>
          </w:p>
        </w:tc>
        <w:tc>
          <w:tcPr>
            <w:tcW w:w="2492" w:type="dxa"/>
          </w:tcPr>
          <w:p w:rsidR="00D342B5" w:rsidRPr="003310F3" w:rsidRDefault="00D342B5" w:rsidP="00D342B5">
            <w:pPr>
              <w:rPr>
                <w:rFonts w:eastAsia="SimSun"/>
                <w:kern w:val="2"/>
                <w:sz w:val="18"/>
                <w:szCs w:val="18"/>
              </w:rPr>
            </w:pPr>
            <w:r w:rsidRPr="003310F3">
              <w:rPr>
                <w:rFonts w:eastAsia="SimSun"/>
                <w:kern w:val="2"/>
                <w:sz w:val="18"/>
                <w:szCs w:val="18"/>
              </w:rPr>
              <w:t>Расчеты по невыясненным поступлениям</w:t>
            </w:r>
          </w:p>
        </w:tc>
      </w:tr>
      <w:tr w:rsidR="003310F3" w:rsidRPr="003310F3" w:rsidTr="001677A1">
        <w:tc>
          <w:tcPr>
            <w:tcW w:w="2419" w:type="dxa"/>
            <w:vMerge/>
          </w:tcPr>
          <w:p w:rsidR="00D342B5" w:rsidRPr="003310F3" w:rsidRDefault="00D342B5" w:rsidP="00D342B5">
            <w:pPr>
              <w:rPr>
                <w:rFonts w:eastAsia="SimSun"/>
                <w:kern w:val="2"/>
                <w:sz w:val="20"/>
                <w:szCs w:val="20"/>
              </w:rPr>
            </w:pPr>
          </w:p>
        </w:tc>
        <w:tc>
          <w:tcPr>
            <w:tcW w:w="1484" w:type="dxa"/>
          </w:tcPr>
          <w:p w:rsidR="00D342B5" w:rsidRPr="003310F3" w:rsidRDefault="00D342B5" w:rsidP="00D342B5">
            <w:pPr>
              <w:jc w:val="center"/>
              <w:rPr>
                <w:rFonts w:eastAsia="SimSun"/>
                <w:kern w:val="2"/>
                <w:sz w:val="20"/>
                <w:szCs w:val="20"/>
              </w:rPr>
            </w:pPr>
            <w:r w:rsidRPr="003310F3">
              <w:rPr>
                <w:rFonts w:eastAsia="SimSun"/>
                <w:kern w:val="2"/>
                <w:sz w:val="20"/>
                <w:szCs w:val="20"/>
              </w:rPr>
              <w:t>2 0 5</w:t>
            </w:r>
          </w:p>
        </w:tc>
        <w:tc>
          <w:tcPr>
            <w:tcW w:w="813" w:type="dxa"/>
          </w:tcPr>
          <w:p w:rsidR="00D342B5" w:rsidRPr="003310F3" w:rsidRDefault="00D342B5" w:rsidP="00D342B5">
            <w:pPr>
              <w:jc w:val="center"/>
              <w:rPr>
                <w:rFonts w:eastAsia="SimSun"/>
                <w:kern w:val="2"/>
                <w:sz w:val="20"/>
                <w:szCs w:val="20"/>
              </w:rPr>
            </w:pPr>
            <w:r w:rsidRPr="003310F3">
              <w:rPr>
                <w:rFonts w:eastAsia="SimSun"/>
                <w:kern w:val="2"/>
                <w:sz w:val="20"/>
                <w:szCs w:val="20"/>
              </w:rPr>
              <w:t>8</w:t>
            </w:r>
          </w:p>
        </w:tc>
        <w:tc>
          <w:tcPr>
            <w:tcW w:w="816" w:type="dxa"/>
          </w:tcPr>
          <w:p w:rsidR="00D342B5" w:rsidRPr="003310F3" w:rsidRDefault="00D342B5" w:rsidP="00D342B5">
            <w:pPr>
              <w:jc w:val="center"/>
              <w:rPr>
                <w:rFonts w:eastAsia="SimSun"/>
                <w:kern w:val="2"/>
                <w:sz w:val="20"/>
                <w:szCs w:val="20"/>
              </w:rPr>
            </w:pPr>
            <w:r w:rsidRPr="003310F3">
              <w:rPr>
                <w:rFonts w:eastAsia="SimSun"/>
                <w:kern w:val="2"/>
                <w:sz w:val="20"/>
                <w:szCs w:val="20"/>
              </w:rPr>
              <w:t>9</w:t>
            </w:r>
          </w:p>
        </w:tc>
        <w:tc>
          <w:tcPr>
            <w:tcW w:w="2510" w:type="dxa"/>
          </w:tcPr>
          <w:p w:rsidR="00D342B5" w:rsidRPr="003310F3" w:rsidRDefault="00D342B5" w:rsidP="00D342B5">
            <w:pPr>
              <w:rPr>
                <w:rFonts w:eastAsia="SimSun"/>
                <w:kern w:val="2"/>
                <w:sz w:val="18"/>
                <w:szCs w:val="18"/>
              </w:rPr>
            </w:pPr>
          </w:p>
        </w:tc>
        <w:tc>
          <w:tcPr>
            <w:tcW w:w="2492" w:type="dxa"/>
          </w:tcPr>
          <w:p w:rsidR="00D342B5" w:rsidRPr="003310F3" w:rsidRDefault="00D342B5" w:rsidP="00D342B5">
            <w:pPr>
              <w:rPr>
                <w:rFonts w:eastAsia="SimSun"/>
                <w:kern w:val="2"/>
                <w:sz w:val="18"/>
                <w:szCs w:val="18"/>
              </w:rPr>
            </w:pPr>
            <w:r w:rsidRPr="003310F3">
              <w:rPr>
                <w:rFonts w:eastAsia="SimSun"/>
                <w:kern w:val="2"/>
                <w:sz w:val="18"/>
                <w:szCs w:val="18"/>
              </w:rPr>
              <w:t>Расчеты по иным доходам</w:t>
            </w:r>
          </w:p>
        </w:tc>
      </w:tr>
      <w:tr w:rsidR="003310F3" w:rsidRPr="003310F3" w:rsidTr="001677A1">
        <w:tc>
          <w:tcPr>
            <w:tcW w:w="2419" w:type="dxa"/>
            <w:vMerge w:val="restart"/>
          </w:tcPr>
          <w:p w:rsidR="00665D85" w:rsidRPr="003310F3" w:rsidRDefault="00665D85" w:rsidP="00D342B5">
            <w:pPr>
              <w:rPr>
                <w:rFonts w:eastAsia="SimSun"/>
                <w:kern w:val="2"/>
                <w:sz w:val="20"/>
                <w:szCs w:val="20"/>
              </w:rPr>
            </w:pPr>
            <w:r w:rsidRPr="003310F3">
              <w:rPr>
                <w:rFonts w:eastAsia="SimSun"/>
                <w:kern w:val="2"/>
                <w:sz w:val="20"/>
                <w:szCs w:val="20"/>
              </w:rPr>
              <w:t>Расчеты по выданным авансам</w:t>
            </w: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0</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0</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1</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0</w:t>
            </w:r>
          </w:p>
        </w:tc>
        <w:tc>
          <w:tcPr>
            <w:tcW w:w="2510"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по оплате труда, начислениям на выплаты по оплате труда</w:t>
            </w:r>
          </w:p>
        </w:tc>
        <w:tc>
          <w:tcPr>
            <w:tcW w:w="2492" w:type="dxa"/>
          </w:tcPr>
          <w:p w:rsidR="00665D85" w:rsidRPr="003310F3" w:rsidRDefault="00665D85" w:rsidP="00D342B5">
            <w:pPr>
              <w:rPr>
                <w:rFonts w:eastAsia="SimSun"/>
                <w:kern w:val="2"/>
                <w:sz w:val="18"/>
                <w:szCs w:val="18"/>
              </w:rPr>
            </w:pP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2</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0</w:t>
            </w:r>
          </w:p>
        </w:tc>
        <w:tc>
          <w:tcPr>
            <w:tcW w:w="2510"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по работам, услугам</w:t>
            </w:r>
          </w:p>
        </w:tc>
        <w:tc>
          <w:tcPr>
            <w:tcW w:w="2492" w:type="dxa"/>
          </w:tcPr>
          <w:p w:rsidR="00665D85" w:rsidRPr="003310F3" w:rsidRDefault="00665D85" w:rsidP="00D342B5">
            <w:pPr>
              <w:rPr>
                <w:rFonts w:eastAsia="SimSun"/>
                <w:kern w:val="2"/>
                <w:sz w:val="18"/>
                <w:szCs w:val="18"/>
              </w:rPr>
            </w:pP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3</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0</w:t>
            </w:r>
          </w:p>
        </w:tc>
        <w:tc>
          <w:tcPr>
            <w:tcW w:w="2510"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по поступлению нефинансовых активов</w:t>
            </w:r>
          </w:p>
        </w:tc>
        <w:tc>
          <w:tcPr>
            <w:tcW w:w="2492" w:type="dxa"/>
          </w:tcPr>
          <w:p w:rsidR="00665D85" w:rsidRPr="003310F3" w:rsidRDefault="00665D85" w:rsidP="00D342B5">
            <w:pPr>
              <w:rPr>
                <w:rFonts w:eastAsia="SimSun"/>
                <w:kern w:val="2"/>
                <w:sz w:val="18"/>
                <w:szCs w:val="18"/>
              </w:rPr>
            </w:pP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4</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0</w:t>
            </w:r>
          </w:p>
        </w:tc>
        <w:tc>
          <w:tcPr>
            <w:tcW w:w="2510" w:type="dxa"/>
          </w:tcPr>
          <w:p w:rsidR="00665D85" w:rsidRPr="003310F3" w:rsidRDefault="00665D85" w:rsidP="00F93586">
            <w:pPr>
              <w:rPr>
                <w:rFonts w:eastAsia="SimSun"/>
                <w:kern w:val="2"/>
                <w:sz w:val="18"/>
                <w:szCs w:val="18"/>
              </w:rPr>
            </w:pPr>
            <w:r w:rsidRPr="003310F3">
              <w:rPr>
                <w:rFonts w:eastAsia="SimSun"/>
                <w:kern w:val="2"/>
                <w:sz w:val="18"/>
                <w:szCs w:val="18"/>
              </w:rPr>
              <w:t>Расчеты по авансовым безвозмездным перечислениям текущего характера организациям</w:t>
            </w:r>
          </w:p>
        </w:tc>
        <w:tc>
          <w:tcPr>
            <w:tcW w:w="2492" w:type="dxa"/>
          </w:tcPr>
          <w:p w:rsidR="00665D85" w:rsidRPr="003310F3" w:rsidRDefault="00665D85" w:rsidP="00D342B5">
            <w:pPr>
              <w:rPr>
                <w:rFonts w:eastAsia="SimSun"/>
                <w:kern w:val="2"/>
                <w:sz w:val="18"/>
                <w:szCs w:val="18"/>
              </w:rPr>
            </w:pP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5</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0</w:t>
            </w:r>
          </w:p>
        </w:tc>
        <w:tc>
          <w:tcPr>
            <w:tcW w:w="2510"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безвозмездным перечислениям бюджетам</w:t>
            </w:r>
          </w:p>
        </w:tc>
        <w:tc>
          <w:tcPr>
            <w:tcW w:w="2492" w:type="dxa"/>
          </w:tcPr>
          <w:p w:rsidR="00665D85" w:rsidRPr="003310F3" w:rsidRDefault="00665D85" w:rsidP="00D342B5">
            <w:pPr>
              <w:rPr>
                <w:rFonts w:eastAsia="SimSun"/>
                <w:kern w:val="2"/>
                <w:sz w:val="18"/>
                <w:szCs w:val="18"/>
              </w:rPr>
            </w:pP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6</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0</w:t>
            </w:r>
          </w:p>
        </w:tc>
        <w:tc>
          <w:tcPr>
            <w:tcW w:w="2510"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по социальному обеспечению</w:t>
            </w:r>
          </w:p>
        </w:tc>
        <w:tc>
          <w:tcPr>
            <w:tcW w:w="2492" w:type="dxa"/>
          </w:tcPr>
          <w:p w:rsidR="00665D85" w:rsidRPr="003310F3" w:rsidRDefault="00665D85" w:rsidP="00D342B5">
            <w:pPr>
              <w:rPr>
                <w:rFonts w:eastAsia="SimSun"/>
                <w:kern w:val="2"/>
                <w:sz w:val="18"/>
                <w:szCs w:val="18"/>
              </w:rPr>
            </w:pP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7</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0</w:t>
            </w:r>
          </w:p>
        </w:tc>
        <w:tc>
          <w:tcPr>
            <w:tcW w:w="2510"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на приобретение ценных бумаг и иных финансовых вложений</w:t>
            </w:r>
          </w:p>
        </w:tc>
        <w:tc>
          <w:tcPr>
            <w:tcW w:w="2492" w:type="dxa"/>
          </w:tcPr>
          <w:p w:rsidR="00665D85" w:rsidRPr="003310F3" w:rsidRDefault="00665D85" w:rsidP="00D342B5">
            <w:pPr>
              <w:rPr>
                <w:rFonts w:eastAsia="SimSun"/>
                <w:kern w:val="2"/>
                <w:sz w:val="18"/>
                <w:szCs w:val="18"/>
              </w:rPr>
            </w:pP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8</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0</w:t>
            </w:r>
          </w:p>
        </w:tc>
        <w:tc>
          <w:tcPr>
            <w:tcW w:w="2510"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авансовым безвозмездным перечислениям капитального характера организациям</w:t>
            </w:r>
          </w:p>
        </w:tc>
        <w:tc>
          <w:tcPr>
            <w:tcW w:w="2492" w:type="dxa"/>
          </w:tcPr>
          <w:p w:rsidR="00665D85" w:rsidRPr="003310F3" w:rsidRDefault="00665D85" w:rsidP="00D342B5">
            <w:pPr>
              <w:rPr>
                <w:rFonts w:eastAsia="SimSun"/>
                <w:kern w:val="2"/>
                <w:sz w:val="18"/>
                <w:szCs w:val="18"/>
              </w:rPr>
            </w:pP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9</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0</w:t>
            </w:r>
          </w:p>
        </w:tc>
        <w:tc>
          <w:tcPr>
            <w:tcW w:w="2510"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по прочим расходам</w:t>
            </w:r>
          </w:p>
        </w:tc>
        <w:tc>
          <w:tcPr>
            <w:tcW w:w="2492" w:type="dxa"/>
          </w:tcPr>
          <w:p w:rsidR="00665D85" w:rsidRPr="003310F3" w:rsidRDefault="00665D85" w:rsidP="00D342B5">
            <w:pPr>
              <w:rPr>
                <w:rFonts w:eastAsia="SimSun"/>
                <w:kern w:val="2"/>
                <w:sz w:val="18"/>
                <w:szCs w:val="18"/>
              </w:rPr>
            </w:pP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1</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1</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заработной плате</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1</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2</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по прочим несоциальным выплатам персоналу в денежной форме</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1</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3</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по начислениям на выплаты по оплате труда</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1</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4</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по прочим несоциальным выплатам персоналу в натуральной форме</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2</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1</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по услугам связи</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2</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2</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по транспортным услугам</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2</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3</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770298">
            <w:pPr>
              <w:rPr>
                <w:rFonts w:eastAsia="SimSun"/>
                <w:kern w:val="2"/>
                <w:sz w:val="18"/>
                <w:szCs w:val="18"/>
              </w:rPr>
            </w:pPr>
            <w:r w:rsidRPr="003310F3">
              <w:rPr>
                <w:rFonts w:eastAsia="SimSun"/>
                <w:kern w:val="2"/>
                <w:sz w:val="18"/>
                <w:szCs w:val="18"/>
              </w:rPr>
              <w:t>Расчеты по авансам по коммунальным услугам</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2</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4</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по арендной плате за пользование имуществом</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2</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5</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по работам, услугам по содержанию имущества</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2</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6</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по прочим работам, услугам</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2</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7</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по страхованию</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2</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8</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по услугам, работам для целей капитальных вложений</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2</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9</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по арендной плате за пользование земельными участками и другими обособленными природными объектами</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3</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1</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F93586">
            <w:pPr>
              <w:rPr>
                <w:rFonts w:eastAsia="SimSun"/>
                <w:kern w:val="2"/>
                <w:sz w:val="18"/>
                <w:szCs w:val="18"/>
              </w:rPr>
            </w:pPr>
            <w:r w:rsidRPr="003310F3">
              <w:rPr>
                <w:rFonts w:eastAsia="SimSun"/>
                <w:kern w:val="2"/>
                <w:sz w:val="18"/>
                <w:szCs w:val="18"/>
              </w:rPr>
              <w:t>Расчеты по авансам по приобретению основных средств</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3</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2</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по приобретению нематериальных активов</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3</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3</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F93586">
            <w:pPr>
              <w:rPr>
                <w:rFonts w:eastAsia="SimSun"/>
                <w:kern w:val="2"/>
                <w:sz w:val="18"/>
                <w:szCs w:val="18"/>
              </w:rPr>
            </w:pPr>
            <w:r w:rsidRPr="003310F3">
              <w:rPr>
                <w:rFonts w:eastAsia="SimSun"/>
                <w:kern w:val="2"/>
                <w:sz w:val="18"/>
                <w:szCs w:val="18"/>
              </w:rPr>
              <w:t>Расчеты по авансам по приобретению непроизведенных активов</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3</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4</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по приобретению материальных запасов</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4</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1</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авансовым безвозмездным перечислениям текущего характера государственным (муниципальным) учреждениям</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4</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2</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авансовым безвозмездным перечислениям текущего характера финансовым организациям государственного сектора на производство</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4</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3</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авансовым безвозмездным перечислениям текущего характера иным финансовым организациям (за исключением финансовых организаций государственного сектора) на производство</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4</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4</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авансовым безвозмездным перечислениям текущего характера нефинансовым организациям государственного сектора на производство</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4</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5</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авансовым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производство</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4</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6</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 xml:space="preserve">Расчеты по авансовым безвозмездным </w:t>
            </w:r>
            <w:r w:rsidRPr="003310F3">
              <w:rPr>
                <w:rFonts w:eastAsia="SimSun"/>
                <w:kern w:val="2"/>
                <w:sz w:val="18"/>
                <w:szCs w:val="18"/>
              </w:rPr>
              <w:lastRenderedPageBreak/>
              <w:t>перечислениям текущего характера некоммерческим организациям и физическим лицам - производителям товаров, работ и услуг на производство</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4</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7</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авансовым безвозмездным перечислениям текущего характера финансовым организациям государственного сектора на продукцию</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4</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8</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авансовым безвозмездным перечислениям текущего характера иным финансовым организациям (за исключением финансовых организаций государственного сектора) на продукцию</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4</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9</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авансовым безвозмездным перечислениям текущего характера нефинансовым организациям государственного сектора на продукцию</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4</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A</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авансовым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продукцию</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4</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B</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авансовым безвозмездным перечислениям текущего характера некоммерческим организациям и физическим лицам - производителям товаров, работ и услуг на продукцию</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5</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1</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перечислениям другим бюджетам бюджетной системы Российской Федерации</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5</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2</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авансовым перечислениям наднациональным организациям и правительствам иностранных государств</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6</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2</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по пособиям по социальной помощи населению в денежной форме</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6</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3</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по пособиям по социальной помощи населению в натуральной форме</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6</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4</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по пенсиям, пособиям, выплачиваемым работодателями, нанимателями бывшим работникам в денежной форме</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6</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5</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по пособиям по социальной помощи, выплачиваемым работодателями, нанимателями бывшим работникам в натуральной форме</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6</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6</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по социальным пособиям и компенсациям персоналу в денежной форме</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6</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7</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по социальным компенсациям персоналу в натуральной форме</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7</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2</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на приобретение ценных бумаг, кроме акций</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7</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3</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на приобретение акций и по иным формам участия в капитале</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7</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5</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на приобретение иных финансовых активов</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8</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1</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авансовым безвозмездным перечислениям капитального характера государственным (муниципальным) учреждениям</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8</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2</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авансовым безвозмездным перечислениям капитального характера финансовым организациям государственного сектора</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8</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3</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авансовым безвозмездным перечислениям капитального характера иным финансовым организациям (за исключением финансовых организаций государственного сектора)</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8</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4</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авансовым безвозмездным перечислениям капитального характера нефинансовым организациям государственного сектора</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8</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5</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авансовым безвозмездным перечислениям капитального характера иным нефинансовым организациям (за исключением нефинансовых организаций государственного сектора)</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8</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6</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авансовым безвозмездным перечислениям капитального характера некоммерческим организациям и физическим лицам - производителям товаров, работ и услуг</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9</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6</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по оплате иных выплат текущего характера физическим лицам</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9</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7</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 xml:space="preserve">Расчеты по авансам по </w:t>
            </w:r>
            <w:r w:rsidRPr="003310F3">
              <w:rPr>
                <w:rFonts w:eastAsia="SimSun"/>
                <w:kern w:val="2"/>
                <w:sz w:val="18"/>
                <w:szCs w:val="18"/>
              </w:rPr>
              <w:lastRenderedPageBreak/>
              <w:t>оплате иных выплат текущего характера организациям</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9</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8</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по оплате иных выплат капитального характера физическим лицам</w:t>
            </w:r>
          </w:p>
        </w:tc>
      </w:tr>
      <w:tr w:rsidR="003310F3" w:rsidRPr="003310F3" w:rsidTr="001677A1">
        <w:tc>
          <w:tcPr>
            <w:tcW w:w="2419" w:type="dxa"/>
            <w:vMerge/>
          </w:tcPr>
          <w:p w:rsidR="00665D85" w:rsidRPr="003310F3" w:rsidRDefault="00665D85" w:rsidP="00D342B5">
            <w:pPr>
              <w:rPr>
                <w:rFonts w:eastAsia="SimSun"/>
                <w:kern w:val="2"/>
                <w:sz w:val="20"/>
                <w:szCs w:val="20"/>
              </w:rPr>
            </w:pPr>
          </w:p>
        </w:tc>
        <w:tc>
          <w:tcPr>
            <w:tcW w:w="1484" w:type="dxa"/>
          </w:tcPr>
          <w:p w:rsidR="00665D85" w:rsidRPr="003310F3" w:rsidRDefault="00665D85" w:rsidP="00D342B5">
            <w:pPr>
              <w:jc w:val="center"/>
              <w:rPr>
                <w:rFonts w:eastAsia="SimSun"/>
                <w:kern w:val="2"/>
                <w:sz w:val="20"/>
                <w:szCs w:val="20"/>
              </w:rPr>
            </w:pPr>
            <w:r w:rsidRPr="003310F3">
              <w:rPr>
                <w:rFonts w:eastAsia="SimSun"/>
                <w:kern w:val="2"/>
                <w:sz w:val="20"/>
                <w:szCs w:val="20"/>
              </w:rPr>
              <w:t>2 0 6</w:t>
            </w:r>
          </w:p>
        </w:tc>
        <w:tc>
          <w:tcPr>
            <w:tcW w:w="813" w:type="dxa"/>
          </w:tcPr>
          <w:p w:rsidR="00665D85" w:rsidRPr="003310F3" w:rsidRDefault="00665D85" w:rsidP="00D342B5">
            <w:pPr>
              <w:jc w:val="center"/>
              <w:rPr>
                <w:rFonts w:eastAsia="SimSun"/>
                <w:kern w:val="2"/>
                <w:sz w:val="20"/>
                <w:szCs w:val="20"/>
              </w:rPr>
            </w:pPr>
            <w:r w:rsidRPr="003310F3">
              <w:rPr>
                <w:rFonts w:eastAsia="SimSun"/>
                <w:kern w:val="2"/>
                <w:sz w:val="20"/>
                <w:szCs w:val="20"/>
              </w:rPr>
              <w:t>9</w:t>
            </w:r>
          </w:p>
        </w:tc>
        <w:tc>
          <w:tcPr>
            <w:tcW w:w="816" w:type="dxa"/>
          </w:tcPr>
          <w:p w:rsidR="00665D85" w:rsidRPr="003310F3" w:rsidRDefault="00665D85" w:rsidP="00D342B5">
            <w:pPr>
              <w:jc w:val="center"/>
              <w:rPr>
                <w:rFonts w:eastAsia="SimSun"/>
                <w:kern w:val="2"/>
                <w:sz w:val="20"/>
                <w:szCs w:val="20"/>
              </w:rPr>
            </w:pPr>
            <w:r w:rsidRPr="003310F3">
              <w:rPr>
                <w:rFonts w:eastAsia="SimSun"/>
                <w:kern w:val="2"/>
                <w:sz w:val="20"/>
                <w:szCs w:val="20"/>
              </w:rPr>
              <w:t>9</w:t>
            </w:r>
          </w:p>
        </w:tc>
        <w:tc>
          <w:tcPr>
            <w:tcW w:w="2510" w:type="dxa"/>
          </w:tcPr>
          <w:p w:rsidR="00665D85" w:rsidRPr="003310F3" w:rsidRDefault="00665D85" w:rsidP="00D342B5">
            <w:pPr>
              <w:rPr>
                <w:rFonts w:eastAsia="SimSun"/>
                <w:kern w:val="2"/>
                <w:sz w:val="18"/>
                <w:szCs w:val="18"/>
              </w:rPr>
            </w:pPr>
          </w:p>
        </w:tc>
        <w:tc>
          <w:tcPr>
            <w:tcW w:w="2492" w:type="dxa"/>
          </w:tcPr>
          <w:p w:rsidR="00665D85" w:rsidRPr="003310F3" w:rsidRDefault="00665D85" w:rsidP="00D342B5">
            <w:pPr>
              <w:rPr>
                <w:rFonts w:eastAsia="SimSun"/>
                <w:kern w:val="2"/>
                <w:sz w:val="18"/>
                <w:szCs w:val="18"/>
              </w:rPr>
            </w:pPr>
            <w:r w:rsidRPr="003310F3">
              <w:rPr>
                <w:rFonts w:eastAsia="SimSun"/>
                <w:kern w:val="2"/>
                <w:sz w:val="18"/>
                <w:szCs w:val="18"/>
              </w:rPr>
              <w:t>Расчеты по авансам по оплате иных выплат капитального характера организациям</w:t>
            </w:r>
          </w:p>
        </w:tc>
      </w:tr>
      <w:tr w:rsidR="003310F3" w:rsidRPr="003310F3" w:rsidTr="001677A1">
        <w:tc>
          <w:tcPr>
            <w:tcW w:w="2419" w:type="dxa"/>
            <w:vMerge w:val="restart"/>
          </w:tcPr>
          <w:p w:rsidR="00EC6CC8" w:rsidRPr="003310F3" w:rsidRDefault="00EC6CC8" w:rsidP="00D342B5">
            <w:pPr>
              <w:rPr>
                <w:rFonts w:eastAsia="SimSun"/>
                <w:kern w:val="2"/>
                <w:sz w:val="20"/>
                <w:szCs w:val="20"/>
              </w:rPr>
            </w:pPr>
            <w:r w:rsidRPr="003310F3">
              <w:rPr>
                <w:rFonts w:eastAsia="SimSun"/>
                <w:kern w:val="2"/>
                <w:sz w:val="20"/>
                <w:szCs w:val="20"/>
              </w:rPr>
              <w:t>Расчеты по кредитам, займам (ссудам)</w:t>
            </w:r>
          </w:p>
        </w:tc>
        <w:tc>
          <w:tcPr>
            <w:tcW w:w="1484" w:type="dxa"/>
          </w:tcPr>
          <w:p w:rsidR="00EC6CC8" w:rsidRPr="003310F3" w:rsidRDefault="00EC6CC8" w:rsidP="00D342B5">
            <w:pPr>
              <w:jc w:val="center"/>
              <w:rPr>
                <w:rFonts w:eastAsia="SimSun"/>
                <w:kern w:val="2"/>
                <w:sz w:val="20"/>
                <w:szCs w:val="20"/>
              </w:rPr>
            </w:pPr>
            <w:r w:rsidRPr="003310F3">
              <w:rPr>
                <w:rFonts w:eastAsia="SimSun"/>
                <w:kern w:val="2"/>
                <w:sz w:val="20"/>
                <w:szCs w:val="20"/>
              </w:rPr>
              <w:t>2 0 7</w:t>
            </w:r>
          </w:p>
        </w:tc>
        <w:tc>
          <w:tcPr>
            <w:tcW w:w="813" w:type="dxa"/>
          </w:tcPr>
          <w:p w:rsidR="00EC6CC8" w:rsidRPr="003310F3" w:rsidRDefault="00EC6CC8" w:rsidP="00D342B5">
            <w:pPr>
              <w:jc w:val="center"/>
              <w:rPr>
                <w:rFonts w:eastAsia="SimSun"/>
                <w:kern w:val="2"/>
                <w:sz w:val="20"/>
                <w:szCs w:val="20"/>
              </w:rPr>
            </w:pPr>
            <w:r w:rsidRPr="003310F3">
              <w:rPr>
                <w:rFonts w:eastAsia="SimSun"/>
                <w:kern w:val="2"/>
                <w:sz w:val="20"/>
                <w:szCs w:val="20"/>
              </w:rPr>
              <w:t>0</w:t>
            </w:r>
          </w:p>
        </w:tc>
        <w:tc>
          <w:tcPr>
            <w:tcW w:w="816" w:type="dxa"/>
          </w:tcPr>
          <w:p w:rsidR="00EC6CC8" w:rsidRPr="003310F3" w:rsidRDefault="00EC6CC8" w:rsidP="00D342B5">
            <w:pPr>
              <w:jc w:val="center"/>
              <w:rPr>
                <w:rFonts w:eastAsia="SimSun"/>
                <w:kern w:val="2"/>
                <w:sz w:val="20"/>
                <w:szCs w:val="20"/>
              </w:rPr>
            </w:pPr>
            <w:r w:rsidRPr="003310F3">
              <w:rPr>
                <w:rFonts w:eastAsia="SimSun"/>
                <w:kern w:val="2"/>
                <w:sz w:val="20"/>
                <w:szCs w:val="20"/>
              </w:rPr>
              <w:t>0</w:t>
            </w:r>
          </w:p>
        </w:tc>
        <w:tc>
          <w:tcPr>
            <w:tcW w:w="2510" w:type="dxa"/>
          </w:tcPr>
          <w:p w:rsidR="00EC6CC8" w:rsidRPr="003310F3" w:rsidRDefault="00EC6CC8" w:rsidP="00D342B5">
            <w:pPr>
              <w:rPr>
                <w:rFonts w:eastAsia="SimSun"/>
                <w:kern w:val="2"/>
                <w:sz w:val="18"/>
                <w:szCs w:val="18"/>
              </w:rPr>
            </w:pPr>
          </w:p>
        </w:tc>
        <w:tc>
          <w:tcPr>
            <w:tcW w:w="2492" w:type="dxa"/>
          </w:tcPr>
          <w:p w:rsidR="00EC6CC8" w:rsidRPr="003310F3" w:rsidRDefault="00EC6CC8" w:rsidP="00D342B5">
            <w:pPr>
              <w:rPr>
                <w:rFonts w:eastAsia="SimSun"/>
                <w:kern w:val="2"/>
                <w:sz w:val="18"/>
                <w:szCs w:val="18"/>
              </w:rPr>
            </w:pPr>
          </w:p>
        </w:tc>
      </w:tr>
      <w:tr w:rsidR="003310F3" w:rsidRPr="003310F3" w:rsidTr="001677A1">
        <w:tc>
          <w:tcPr>
            <w:tcW w:w="2419" w:type="dxa"/>
            <w:vMerge/>
          </w:tcPr>
          <w:p w:rsidR="00EC6CC8" w:rsidRPr="003310F3" w:rsidRDefault="00EC6CC8" w:rsidP="00D342B5">
            <w:pPr>
              <w:rPr>
                <w:rFonts w:eastAsia="SimSun"/>
                <w:kern w:val="2"/>
                <w:sz w:val="20"/>
                <w:szCs w:val="20"/>
              </w:rPr>
            </w:pPr>
          </w:p>
        </w:tc>
        <w:tc>
          <w:tcPr>
            <w:tcW w:w="1484" w:type="dxa"/>
          </w:tcPr>
          <w:p w:rsidR="00EC6CC8" w:rsidRPr="003310F3" w:rsidRDefault="00EC6CC8" w:rsidP="00D342B5">
            <w:pPr>
              <w:jc w:val="center"/>
              <w:rPr>
                <w:rFonts w:eastAsia="SimSun"/>
                <w:kern w:val="2"/>
                <w:sz w:val="20"/>
                <w:szCs w:val="20"/>
              </w:rPr>
            </w:pPr>
            <w:r w:rsidRPr="003310F3">
              <w:rPr>
                <w:rFonts w:eastAsia="SimSun"/>
                <w:kern w:val="2"/>
                <w:sz w:val="20"/>
                <w:szCs w:val="20"/>
              </w:rPr>
              <w:t>2 0 7</w:t>
            </w:r>
          </w:p>
        </w:tc>
        <w:tc>
          <w:tcPr>
            <w:tcW w:w="813" w:type="dxa"/>
          </w:tcPr>
          <w:p w:rsidR="00EC6CC8" w:rsidRPr="003310F3" w:rsidRDefault="00EC6CC8" w:rsidP="00D342B5">
            <w:pPr>
              <w:jc w:val="center"/>
              <w:rPr>
                <w:rFonts w:eastAsia="SimSun"/>
                <w:kern w:val="2"/>
                <w:sz w:val="20"/>
                <w:szCs w:val="20"/>
              </w:rPr>
            </w:pPr>
            <w:r w:rsidRPr="003310F3">
              <w:rPr>
                <w:rFonts w:eastAsia="SimSun"/>
                <w:kern w:val="2"/>
                <w:sz w:val="20"/>
                <w:szCs w:val="20"/>
              </w:rPr>
              <w:t>1</w:t>
            </w:r>
          </w:p>
        </w:tc>
        <w:tc>
          <w:tcPr>
            <w:tcW w:w="816" w:type="dxa"/>
          </w:tcPr>
          <w:p w:rsidR="00EC6CC8" w:rsidRPr="003310F3" w:rsidRDefault="00EC6CC8" w:rsidP="00D342B5">
            <w:pPr>
              <w:jc w:val="center"/>
              <w:rPr>
                <w:rFonts w:eastAsia="SimSun"/>
                <w:kern w:val="2"/>
                <w:sz w:val="20"/>
                <w:szCs w:val="20"/>
              </w:rPr>
            </w:pPr>
            <w:r w:rsidRPr="003310F3">
              <w:rPr>
                <w:rFonts w:eastAsia="SimSun"/>
                <w:kern w:val="2"/>
                <w:sz w:val="20"/>
                <w:szCs w:val="20"/>
              </w:rPr>
              <w:t>0</w:t>
            </w:r>
          </w:p>
        </w:tc>
        <w:tc>
          <w:tcPr>
            <w:tcW w:w="2510" w:type="dxa"/>
          </w:tcPr>
          <w:p w:rsidR="00EC6CC8" w:rsidRPr="003310F3" w:rsidRDefault="00EC6CC8" w:rsidP="00D342B5">
            <w:pPr>
              <w:rPr>
                <w:rFonts w:eastAsia="SimSun"/>
                <w:kern w:val="2"/>
                <w:sz w:val="18"/>
                <w:szCs w:val="18"/>
              </w:rPr>
            </w:pPr>
            <w:r w:rsidRPr="003310F3">
              <w:rPr>
                <w:rFonts w:eastAsia="SimSun"/>
                <w:kern w:val="2"/>
                <w:sz w:val="18"/>
                <w:szCs w:val="18"/>
              </w:rPr>
              <w:t>Расчеты по предоставленным кредитам, займам (ссудам)</w:t>
            </w:r>
          </w:p>
        </w:tc>
        <w:tc>
          <w:tcPr>
            <w:tcW w:w="2492" w:type="dxa"/>
          </w:tcPr>
          <w:p w:rsidR="00EC6CC8" w:rsidRPr="003310F3" w:rsidRDefault="00EC6CC8" w:rsidP="00D342B5">
            <w:pPr>
              <w:rPr>
                <w:rFonts w:eastAsia="SimSun"/>
                <w:kern w:val="2"/>
                <w:sz w:val="18"/>
                <w:szCs w:val="18"/>
              </w:rPr>
            </w:pPr>
          </w:p>
        </w:tc>
      </w:tr>
      <w:tr w:rsidR="003310F3" w:rsidRPr="003310F3" w:rsidTr="001677A1">
        <w:tc>
          <w:tcPr>
            <w:tcW w:w="2419" w:type="dxa"/>
            <w:vMerge/>
          </w:tcPr>
          <w:p w:rsidR="00EC6CC8" w:rsidRPr="003310F3" w:rsidRDefault="00EC6CC8" w:rsidP="00D342B5">
            <w:pPr>
              <w:rPr>
                <w:rFonts w:eastAsia="SimSun"/>
                <w:kern w:val="2"/>
                <w:sz w:val="20"/>
                <w:szCs w:val="20"/>
              </w:rPr>
            </w:pPr>
          </w:p>
        </w:tc>
        <w:tc>
          <w:tcPr>
            <w:tcW w:w="1484" w:type="dxa"/>
          </w:tcPr>
          <w:p w:rsidR="00EC6CC8" w:rsidRPr="003310F3" w:rsidRDefault="00EC6CC8" w:rsidP="00D342B5">
            <w:pPr>
              <w:jc w:val="center"/>
              <w:rPr>
                <w:rFonts w:eastAsia="SimSun"/>
                <w:kern w:val="2"/>
                <w:sz w:val="20"/>
                <w:szCs w:val="20"/>
              </w:rPr>
            </w:pPr>
            <w:r w:rsidRPr="003310F3">
              <w:rPr>
                <w:rFonts w:eastAsia="SimSun"/>
                <w:kern w:val="2"/>
                <w:sz w:val="20"/>
                <w:szCs w:val="20"/>
              </w:rPr>
              <w:t>2 0 7</w:t>
            </w:r>
          </w:p>
        </w:tc>
        <w:tc>
          <w:tcPr>
            <w:tcW w:w="813" w:type="dxa"/>
          </w:tcPr>
          <w:p w:rsidR="00EC6CC8" w:rsidRPr="003310F3" w:rsidRDefault="00EC6CC8" w:rsidP="00D342B5">
            <w:pPr>
              <w:jc w:val="center"/>
              <w:rPr>
                <w:rFonts w:eastAsia="SimSun"/>
                <w:kern w:val="2"/>
                <w:sz w:val="20"/>
                <w:szCs w:val="20"/>
              </w:rPr>
            </w:pPr>
            <w:r w:rsidRPr="003310F3">
              <w:rPr>
                <w:rFonts w:eastAsia="SimSun"/>
                <w:kern w:val="2"/>
                <w:sz w:val="20"/>
                <w:szCs w:val="20"/>
              </w:rPr>
              <w:t>2</w:t>
            </w:r>
          </w:p>
        </w:tc>
        <w:tc>
          <w:tcPr>
            <w:tcW w:w="816" w:type="dxa"/>
          </w:tcPr>
          <w:p w:rsidR="00EC6CC8" w:rsidRPr="003310F3" w:rsidRDefault="00EC6CC8" w:rsidP="00D342B5">
            <w:pPr>
              <w:jc w:val="center"/>
              <w:rPr>
                <w:rFonts w:eastAsia="SimSun"/>
                <w:kern w:val="2"/>
                <w:sz w:val="20"/>
                <w:szCs w:val="20"/>
              </w:rPr>
            </w:pPr>
            <w:r w:rsidRPr="003310F3">
              <w:rPr>
                <w:rFonts w:eastAsia="SimSun"/>
                <w:kern w:val="2"/>
                <w:sz w:val="20"/>
                <w:szCs w:val="20"/>
              </w:rPr>
              <w:t>0</w:t>
            </w:r>
          </w:p>
        </w:tc>
        <w:tc>
          <w:tcPr>
            <w:tcW w:w="2510" w:type="dxa"/>
          </w:tcPr>
          <w:p w:rsidR="00EC6CC8" w:rsidRPr="003310F3" w:rsidRDefault="00EC6CC8" w:rsidP="00D342B5">
            <w:pPr>
              <w:rPr>
                <w:rFonts w:eastAsia="SimSun"/>
                <w:kern w:val="2"/>
                <w:sz w:val="18"/>
                <w:szCs w:val="18"/>
              </w:rPr>
            </w:pPr>
            <w:r w:rsidRPr="003310F3">
              <w:rPr>
                <w:rFonts w:eastAsia="SimSun"/>
                <w:kern w:val="2"/>
                <w:sz w:val="18"/>
                <w:szCs w:val="18"/>
              </w:rPr>
              <w:t>Расчеты в рамках целевых иностранных кредитов (заимствований)</w:t>
            </w:r>
          </w:p>
        </w:tc>
        <w:tc>
          <w:tcPr>
            <w:tcW w:w="2492" w:type="dxa"/>
          </w:tcPr>
          <w:p w:rsidR="00EC6CC8" w:rsidRPr="003310F3" w:rsidRDefault="00EC6CC8" w:rsidP="00D342B5">
            <w:pPr>
              <w:rPr>
                <w:rFonts w:eastAsia="SimSun"/>
                <w:kern w:val="2"/>
                <w:sz w:val="18"/>
                <w:szCs w:val="18"/>
              </w:rPr>
            </w:pPr>
          </w:p>
        </w:tc>
      </w:tr>
      <w:tr w:rsidR="003310F3" w:rsidRPr="003310F3" w:rsidTr="001677A1">
        <w:tc>
          <w:tcPr>
            <w:tcW w:w="2419" w:type="dxa"/>
            <w:vMerge/>
          </w:tcPr>
          <w:p w:rsidR="00EC6CC8" w:rsidRPr="003310F3" w:rsidRDefault="00EC6CC8" w:rsidP="00D342B5">
            <w:pPr>
              <w:rPr>
                <w:rFonts w:eastAsia="SimSun"/>
                <w:kern w:val="2"/>
                <w:sz w:val="20"/>
                <w:szCs w:val="20"/>
              </w:rPr>
            </w:pPr>
          </w:p>
        </w:tc>
        <w:tc>
          <w:tcPr>
            <w:tcW w:w="1484" w:type="dxa"/>
          </w:tcPr>
          <w:p w:rsidR="00EC6CC8" w:rsidRPr="003310F3" w:rsidRDefault="00EC6CC8" w:rsidP="00D342B5">
            <w:pPr>
              <w:jc w:val="center"/>
              <w:rPr>
                <w:rFonts w:eastAsia="SimSun"/>
                <w:kern w:val="2"/>
                <w:sz w:val="20"/>
                <w:szCs w:val="20"/>
              </w:rPr>
            </w:pPr>
            <w:r w:rsidRPr="003310F3">
              <w:rPr>
                <w:rFonts w:eastAsia="SimSun"/>
                <w:kern w:val="2"/>
                <w:sz w:val="20"/>
                <w:szCs w:val="20"/>
              </w:rPr>
              <w:t>2 0 7</w:t>
            </w:r>
          </w:p>
        </w:tc>
        <w:tc>
          <w:tcPr>
            <w:tcW w:w="813" w:type="dxa"/>
          </w:tcPr>
          <w:p w:rsidR="00EC6CC8" w:rsidRPr="003310F3" w:rsidRDefault="00EC6CC8" w:rsidP="00D342B5">
            <w:pPr>
              <w:jc w:val="center"/>
              <w:rPr>
                <w:rFonts w:eastAsia="SimSun"/>
                <w:kern w:val="2"/>
                <w:sz w:val="20"/>
                <w:szCs w:val="20"/>
              </w:rPr>
            </w:pPr>
            <w:r w:rsidRPr="003310F3">
              <w:rPr>
                <w:rFonts w:eastAsia="SimSun"/>
                <w:kern w:val="2"/>
                <w:sz w:val="20"/>
                <w:szCs w:val="20"/>
              </w:rPr>
              <w:t>3</w:t>
            </w:r>
          </w:p>
        </w:tc>
        <w:tc>
          <w:tcPr>
            <w:tcW w:w="816" w:type="dxa"/>
          </w:tcPr>
          <w:p w:rsidR="00EC6CC8" w:rsidRPr="003310F3" w:rsidRDefault="00EC6CC8" w:rsidP="00D342B5">
            <w:pPr>
              <w:jc w:val="center"/>
              <w:rPr>
                <w:rFonts w:eastAsia="SimSun"/>
                <w:kern w:val="2"/>
                <w:sz w:val="20"/>
                <w:szCs w:val="20"/>
              </w:rPr>
            </w:pPr>
            <w:r w:rsidRPr="003310F3">
              <w:rPr>
                <w:rFonts w:eastAsia="SimSun"/>
                <w:kern w:val="2"/>
                <w:sz w:val="20"/>
                <w:szCs w:val="20"/>
              </w:rPr>
              <w:t>0</w:t>
            </w:r>
          </w:p>
        </w:tc>
        <w:tc>
          <w:tcPr>
            <w:tcW w:w="2510" w:type="dxa"/>
          </w:tcPr>
          <w:p w:rsidR="00EC6CC8" w:rsidRPr="003310F3" w:rsidRDefault="00EC6CC8" w:rsidP="00D342B5">
            <w:pPr>
              <w:rPr>
                <w:rFonts w:eastAsia="SimSun"/>
                <w:kern w:val="2"/>
                <w:sz w:val="18"/>
                <w:szCs w:val="18"/>
              </w:rPr>
            </w:pPr>
            <w:r w:rsidRPr="003310F3">
              <w:rPr>
                <w:rFonts w:eastAsia="SimSun"/>
                <w:kern w:val="2"/>
                <w:sz w:val="18"/>
                <w:szCs w:val="18"/>
              </w:rPr>
              <w:t>Расчеты с дебиторами по государственным (муниципальным) гарантиям</w:t>
            </w:r>
          </w:p>
        </w:tc>
        <w:tc>
          <w:tcPr>
            <w:tcW w:w="2492" w:type="dxa"/>
          </w:tcPr>
          <w:p w:rsidR="00EC6CC8" w:rsidRPr="003310F3" w:rsidRDefault="00EC6CC8" w:rsidP="00D342B5">
            <w:pPr>
              <w:rPr>
                <w:rFonts w:eastAsia="SimSun"/>
                <w:kern w:val="2"/>
                <w:sz w:val="18"/>
                <w:szCs w:val="18"/>
              </w:rPr>
            </w:pPr>
          </w:p>
        </w:tc>
      </w:tr>
      <w:tr w:rsidR="003310F3" w:rsidRPr="003310F3" w:rsidTr="001677A1">
        <w:tc>
          <w:tcPr>
            <w:tcW w:w="2419" w:type="dxa"/>
            <w:vMerge/>
          </w:tcPr>
          <w:p w:rsidR="00EC6CC8" w:rsidRPr="003310F3" w:rsidRDefault="00EC6CC8" w:rsidP="00D342B5">
            <w:pPr>
              <w:rPr>
                <w:rFonts w:eastAsia="SimSun"/>
                <w:kern w:val="2"/>
                <w:sz w:val="20"/>
                <w:szCs w:val="20"/>
              </w:rPr>
            </w:pPr>
          </w:p>
        </w:tc>
        <w:tc>
          <w:tcPr>
            <w:tcW w:w="1484" w:type="dxa"/>
          </w:tcPr>
          <w:p w:rsidR="00EC6CC8" w:rsidRPr="003310F3" w:rsidRDefault="00EC6CC8" w:rsidP="00D342B5">
            <w:pPr>
              <w:jc w:val="center"/>
              <w:rPr>
                <w:rFonts w:eastAsia="SimSun"/>
                <w:kern w:val="2"/>
                <w:sz w:val="20"/>
                <w:szCs w:val="20"/>
              </w:rPr>
            </w:pPr>
            <w:r w:rsidRPr="003310F3">
              <w:rPr>
                <w:rFonts w:eastAsia="SimSun"/>
                <w:kern w:val="2"/>
                <w:sz w:val="20"/>
                <w:szCs w:val="20"/>
              </w:rPr>
              <w:t>2 0 7</w:t>
            </w:r>
          </w:p>
        </w:tc>
        <w:tc>
          <w:tcPr>
            <w:tcW w:w="813" w:type="dxa"/>
          </w:tcPr>
          <w:p w:rsidR="00EC6CC8" w:rsidRPr="003310F3" w:rsidRDefault="00EC6CC8" w:rsidP="00D342B5">
            <w:pPr>
              <w:jc w:val="center"/>
              <w:rPr>
                <w:rFonts w:eastAsia="SimSun"/>
                <w:kern w:val="2"/>
                <w:sz w:val="20"/>
                <w:szCs w:val="20"/>
              </w:rPr>
            </w:pPr>
            <w:r w:rsidRPr="003310F3">
              <w:rPr>
                <w:rFonts w:eastAsia="SimSun"/>
                <w:kern w:val="2"/>
                <w:sz w:val="20"/>
                <w:szCs w:val="20"/>
              </w:rPr>
              <w:t>4</w:t>
            </w:r>
          </w:p>
        </w:tc>
        <w:tc>
          <w:tcPr>
            <w:tcW w:w="816" w:type="dxa"/>
          </w:tcPr>
          <w:p w:rsidR="00EC6CC8" w:rsidRPr="003310F3" w:rsidRDefault="00EC6CC8" w:rsidP="00D342B5">
            <w:pPr>
              <w:jc w:val="center"/>
              <w:rPr>
                <w:rFonts w:eastAsia="SimSun"/>
                <w:kern w:val="2"/>
                <w:sz w:val="20"/>
                <w:szCs w:val="20"/>
              </w:rPr>
            </w:pPr>
            <w:r w:rsidRPr="003310F3">
              <w:rPr>
                <w:rFonts w:eastAsia="SimSun"/>
                <w:kern w:val="2"/>
                <w:sz w:val="20"/>
                <w:szCs w:val="20"/>
              </w:rPr>
              <w:t>0</w:t>
            </w:r>
          </w:p>
        </w:tc>
        <w:tc>
          <w:tcPr>
            <w:tcW w:w="2510" w:type="dxa"/>
          </w:tcPr>
          <w:p w:rsidR="00EC6CC8" w:rsidRPr="003310F3" w:rsidRDefault="00EC6CC8" w:rsidP="00D342B5">
            <w:pPr>
              <w:rPr>
                <w:rFonts w:eastAsia="SimSun"/>
                <w:kern w:val="2"/>
                <w:sz w:val="18"/>
                <w:szCs w:val="18"/>
              </w:rPr>
            </w:pPr>
            <w:r w:rsidRPr="003310F3">
              <w:rPr>
                <w:rFonts w:eastAsia="SimSun"/>
                <w:kern w:val="2"/>
                <w:sz w:val="18"/>
                <w:szCs w:val="18"/>
              </w:rPr>
              <w:t>Расчеты по прочим долговым требованиям</w:t>
            </w:r>
          </w:p>
        </w:tc>
        <w:tc>
          <w:tcPr>
            <w:tcW w:w="2492" w:type="dxa"/>
          </w:tcPr>
          <w:p w:rsidR="00EC6CC8" w:rsidRPr="003310F3" w:rsidRDefault="00EC6CC8" w:rsidP="00D342B5">
            <w:pPr>
              <w:rPr>
                <w:rFonts w:eastAsia="SimSun"/>
                <w:kern w:val="2"/>
                <w:sz w:val="18"/>
                <w:szCs w:val="18"/>
              </w:rPr>
            </w:pPr>
          </w:p>
        </w:tc>
      </w:tr>
      <w:tr w:rsidR="003310F3" w:rsidRPr="003310F3" w:rsidTr="001677A1">
        <w:tc>
          <w:tcPr>
            <w:tcW w:w="2419" w:type="dxa"/>
            <w:vMerge/>
          </w:tcPr>
          <w:p w:rsidR="00EC6CC8" w:rsidRPr="003310F3" w:rsidRDefault="00EC6CC8" w:rsidP="00D342B5">
            <w:pPr>
              <w:rPr>
                <w:rFonts w:eastAsia="SimSun"/>
                <w:kern w:val="2"/>
                <w:sz w:val="20"/>
                <w:szCs w:val="20"/>
              </w:rPr>
            </w:pPr>
          </w:p>
        </w:tc>
        <w:tc>
          <w:tcPr>
            <w:tcW w:w="1484" w:type="dxa"/>
          </w:tcPr>
          <w:p w:rsidR="00EC6CC8" w:rsidRPr="003310F3" w:rsidRDefault="00EC6CC8" w:rsidP="00D342B5">
            <w:pPr>
              <w:jc w:val="center"/>
              <w:rPr>
                <w:rFonts w:eastAsia="SimSun"/>
                <w:kern w:val="2"/>
                <w:sz w:val="20"/>
                <w:szCs w:val="20"/>
              </w:rPr>
            </w:pPr>
            <w:r w:rsidRPr="003310F3">
              <w:rPr>
                <w:rFonts w:eastAsia="SimSun"/>
                <w:kern w:val="2"/>
                <w:sz w:val="20"/>
                <w:szCs w:val="20"/>
              </w:rPr>
              <w:t>2 0 7</w:t>
            </w:r>
          </w:p>
        </w:tc>
        <w:tc>
          <w:tcPr>
            <w:tcW w:w="813" w:type="dxa"/>
          </w:tcPr>
          <w:p w:rsidR="00EC6CC8" w:rsidRPr="003310F3" w:rsidRDefault="00EC6CC8" w:rsidP="00D342B5">
            <w:pPr>
              <w:jc w:val="center"/>
              <w:rPr>
                <w:rFonts w:eastAsia="SimSun"/>
                <w:kern w:val="2"/>
                <w:sz w:val="20"/>
                <w:szCs w:val="20"/>
              </w:rPr>
            </w:pPr>
            <w:r w:rsidRPr="003310F3">
              <w:rPr>
                <w:rFonts w:eastAsia="SimSun"/>
                <w:kern w:val="2"/>
                <w:sz w:val="20"/>
                <w:szCs w:val="20"/>
              </w:rPr>
              <w:t>0</w:t>
            </w:r>
          </w:p>
        </w:tc>
        <w:tc>
          <w:tcPr>
            <w:tcW w:w="816" w:type="dxa"/>
          </w:tcPr>
          <w:p w:rsidR="00EC6CC8" w:rsidRPr="003310F3" w:rsidRDefault="00EC6CC8" w:rsidP="00D342B5">
            <w:pPr>
              <w:jc w:val="center"/>
              <w:rPr>
                <w:rFonts w:eastAsia="SimSun"/>
                <w:kern w:val="2"/>
                <w:sz w:val="20"/>
                <w:szCs w:val="20"/>
              </w:rPr>
            </w:pPr>
            <w:r w:rsidRPr="003310F3">
              <w:rPr>
                <w:rFonts w:eastAsia="SimSun"/>
                <w:kern w:val="2"/>
                <w:sz w:val="20"/>
                <w:szCs w:val="20"/>
              </w:rPr>
              <w:t>1</w:t>
            </w:r>
          </w:p>
        </w:tc>
        <w:tc>
          <w:tcPr>
            <w:tcW w:w="2510" w:type="dxa"/>
          </w:tcPr>
          <w:p w:rsidR="00EC6CC8" w:rsidRPr="003310F3" w:rsidRDefault="00EC6CC8" w:rsidP="00D342B5">
            <w:pPr>
              <w:rPr>
                <w:rFonts w:eastAsia="SimSun"/>
                <w:kern w:val="2"/>
                <w:sz w:val="18"/>
                <w:szCs w:val="18"/>
              </w:rPr>
            </w:pPr>
          </w:p>
        </w:tc>
        <w:tc>
          <w:tcPr>
            <w:tcW w:w="2492" w:type="dxa"/>
          </w:tcPr>
          <w:p w:rsidR="00EC6CC8" w:rsidRPr="003310F3" w:rsidRDefault="00EC6CC8" w:rsidP="00D342B5">
            <w:pPr>
              <w:rPr>
                <w:rFonts w:eastAsia="SimSun"/>
                <w:kern w:val="2"/>
                <w:sz w:val="18"/>
                <w:szCs w:val="18"/>
              </w:rPr>
            </w:pPr>
            <w:r w:rsidRPr="003310F3">
              <w:rPr>
                <w:rFonts w:eastAsia="SimSun"/>
                <w:kern w:val="2"/>
                <w:sz w:val="18"/>
                <w:szCs w:val="18"/>
              </w:rPr>
              <w:t>Расчеты по бюджетным кредитам другим бюджетам бюджетной системы Российской Федерации</w:t>
            </w:r>
          </w:p>
        </w:tc>
      </w:tr>
      <w:tr w:rsidR="003310F3" w:rsidRPr="003310F3" w:rsidTr="001677A1">
        <w:tc>
          <w:tcPr>
            <w:tcW w:w="2419" w:type="dxa"/>
            <w:vMerge/>
          </w:tcPr>
          <w:p w:rsidR="00EC6CC8" w:rsidRPr="003310F3" w:rsidRDefault="00EC6CC8" w:rsidP="00D342B5">
            <w:pPr>
              <w:rPr>
                <w:rFonts w:eastAsia="SimSun"/>
                <w:kern w:val="2"/>
                <w:sz w:val="20"/>
                <w:szCs w:val="20"/>
              </w:rPr>
            </w:pPr>
          </w:p>
        </w:tc>
        <w:tc>
          <w:tcPr>
            <w:tcW w:w="1484" w:type="dxa"/>
          </w:tcPr>
          <w:p w:rsidR="00EC6CC8" w:rsidRPr="003310F3" w:rsidRDefault="00EC6CC8" w:rsidP="00D342B5">
            <w:pPr>
              <w:jc w:val="center"/>
              <w:rPr>
                <w:rFonts w:eastAsia="SimSun"/>
                <w:kern w:val="2"/>
                <w:sz w:val="20"/>
                <w:szCs w:val="20"/>
              </w:rPr>
            </w:pPr>
            <w:r w:rsidRPr="003310F3">
              <w:rPr>
                <w:rFonts w:eastAsia="SimSun"/>
                <w:kern w:val="2"/>
                <w:sz w:val="20"/>
                <w:szCs w:val="20"/>
              </w:rPr>
              <w:t>2 0 7</w:t>
            </w:r>
          </w:p>
        </w:tc>
        <w:tc>
          <w:tcPr>
            <w:tcW w:w="813" w:type="dxa"/>
          </w:tcPr>
          <w:p w:rsidR="00EC6CC8" w:rsidRPr="003310F3" w:rsidRDefault="00EC6CC8" w:rsidP="00D342B5">
            <w:pPr>
              <w:jc w:val="center"/>
              <w:rPr>
                <w:rFonts w:eastAsia="SimSun"/>
                <w:kern w:val="2"/>
                <w:sz w:val="20"/>
                <w:szCs w:val="20"/>
              </w:rPr>
            </w:pPr>
            <w:r w:rsidRPr="003310F3">
              <w:rPr>
                <w:rFonts w:eastAsia="SimSun"/>
                <w:kern w:val="2"/>
                <w:sz w:val="20"/>
                <w:szCs w:val="20"/>
              </w:rPr>
              <w:t>0</w:t>
            </w:r>
          </w:p>
        </w:tc>
        <w:tc>
          <w:tcPr>
            <w:tcW w:w="816" w:type="dxa"/>
          </w:tcPr>
          <w:p w:rsidR="00EC6CC8" w:rsidRPr="003310F3" w:rsidRDefault="00EC6CC8" w:rsidP="00D342B5">
            <w:pPr>
              <w:jc w:val="center"/>
              <w:rPr>
                <w:rFonts w:eastAsia="SimSun"/>
                <w:kern w:val="2"/>
                <w:sz w:val="20"/>
                <w:szCs w:val="20"/>
              </w:rPr>
            </w:pPr>
            <w:r w:rsidRPr="003310F3">
              <w:rPr>
                <w:rFonts w:eastAsia="SimSun"/>
                <w:kern w:val="2"/>
                <w:sz w:val="20"/>
                <w:szCs w:val="20"/>
              </w:rPr>
              <w:t>3</w:t>
            </w:r>
          </w:p>
        </w:tc>
        <w:tc>
          <w:tcPr>
            <w:tcW w:w="2510" w:type="dxa"/>
          </w:tcPr>
          <w:p w:rsidR="00EC6CC8" w:rsidRPr="003310F3" w:rsidRDefault="00EC6CC8" w:rsidP="00D342B5">
            <w:pPr>
              <w:rPr>
                <w:rFonts w:eastAsia="SimSun"/>
                <w:kern w:val="2"/>
                <w:sz w:val="18"/>
                <w:szCs w:val="18"/>
              </w:rPr>
            </w:pPr>
          </w:p>
        </w:tc>
        <w:tc>
          <w:tcPr>
            <w:tcW w:w="2492" w:type="dxa"/>
          </w:tcPr>
          <w:p w:rsidR="00EC6CC8" w:rsidRPr="003310F3" w:rsidRDefault="00EC6CC8" w:rsidP="00D342B5">
            <w:pPr>
              <w:rPr>
                <w:rFonts w:eastAsia="SimSun"/>
                <w:kern w:val="2"/>
                <w:sz w:val="18"/>
                <w:szCs w:val="18"/>
              </w:rPr>
            </w:pPr>
            <w:r w:rsidRPr="003310F3">
              <w:rPr>
                <w:rFonts w:eastAsia="SimSun"/>
                <w:kern w:val="2"/>
                <w:sz w:val="18"/>
                <w:szCs w:val="18"/>
              </w:rPr>
              <w:t>Расчеты с иными дебиторами по бюджетным кредитам</w:t>
            </w:r>
          </w:p>
        </w:tc>
      </w:tr>
      <w:tr w:rsidR="003310F3" w:rsidRPr="003310F3" w:rsidTr="001677A1">
        <w:tc>
          <w:tcPr>
            <w:tcW w:w="2419" w:type="dxa"/>
            <w:vMerge/>
          </w:tcPr>
          <w:p w:rsidR="00EC6CC8" w:rsidRPr="003310F3" w:rsidRDefault="00EC6CC8" w:rsidP="00D342B5">
            <w:pPr>
              <w:rPr>
                <w:rFonts w:eastAsia="SimSun"/>
                <w:kern w:val="2"/>
                <w:sz w:val="20"/>
                <w:szCs w:val="20"/>
              </w:rPr>
            </w:pPr>
          </w:p>
        </w:tc>
        <w:tc>
          <w:tcPr>
            <w:tcW w:w="1484" w:type="dxa"/>
          </w:tcPr>
          <w:p w:rsidR="00EC6CC8" w:rsidRPr="003310F3" w:rsidRDefault="00EC6CC8" w:rsidP="00D342B5">
            <w:pPr>
              <w:jc w:val="center"/>
              <w:rPr>
                <w:rFonts w:eastAsia="SimSun"/>
                <w:kern w:val="2"/>
                <w:sz w:val="20"/>
                <w:szCs w:val="20"/>
              </w:rPr>
            </w:pPr>
            <w:r w:rsidRPr="003310F3">
              <w:rPr>
                <w:rFonts w:eastAsia="SimSun"/>
                <w:kern w:val="2"/>
                <w:sz w:val="20"/>
                <w:szCs w:val="20"/>
              </w:rPr>
              <w:t>2 0 7</w:t>
            </w:r>
          </w:p>
        </w:tc>
        <w:tc>
          <w:tcPr>
            <w:tcW w:w="813" w:type="dxa"/>
          </w:tcPr>
          <w:p w:rsidR="00EC6CC8" w:rsidRPr="003310F3" w:rsidRDefault="00EC6CC8" w:rsidP="00D342B5">
            <w:pPr>
              <w:jc w:val="center"/>
              <w:rPr>
                <w:rFonts w:eastAsia="SimSun"/>
                <w:kern w:val="2"/>
                <w:sz w:val="20"/>
                <w:szCs w:val="20"/>
              </w:rPr>
            </w:pPr>
            <w:r w:rsidRPr="003310F3">
              <w:rPr>
                <w:rFonts w:eastAsia="SimSun"/>
                <w:kern w:val="2"/>
                <w:sz w:val="20"/>
                <w:szCs w:val="20"/>
              </w:rPr>
              <w:t>0</w:t>
            </w:r>
          </w:p>
        </w:tc>
        <w:tc>
          <w:tcPr>
            <w:tcW w:w="816" w:type="dxa"/>
          </w:tcPr>
          <w:p w:rsidR="00EC6CC8" w:rsidRPr="003310F3" w:rsidRDefault="00EC6CC8" w:rsidP="00D342B5">
            <w:pPr>
              <w:jc w:val="center"/>
              <w:rPr>
                <w:rFonts w:eastAsia="SimSun"/>
                <w:kern w:val="2"/>
                <w:sz w:val="20"/>
                <w:szCs w:val="20"/>
              </w:rPr>
            </w:pPr>
            <w:r w:rsidRPr="003310F3">
              <w:rPr>
                <w:rFonts w:eastAsia="SimSun"/>
                <w:kern w:val="2"/>
                <w:sz w:val="20"/>
                <w:szCs w:val="20"/>
              </w:rPr>
              <w:t>4</w:t>
            </w:r>
          </w:p>
        </w:tc>
        <w:tc>
          <w:tcPr>
            <w:tcW w:w="2510" w:type="dxa"/>
          </w:tcPr>
          <w:p w:rsidR="00EC6CC8" w:rsidRPr="003310F3" w:rsidRDefault="00EC6CC8" w:rsidP="00D342B5">
            <w:pPr>
              <w:rPr>
                <w:rFonts w:eastAsia="SimSun"/>
                <w:kern w:val="2"/>
                <w:sz w:val="18"/>
                <w:szCs w:val="18"/>
              </w:rPr>
            </w:pPr>
          </w:p>
        </w:tc>
        <w:tc>
          <w:tcPr>
            <w:tcW w:w="2492" w:type="dxa"/>
          </w:tcPr>
          <w:p w:rsidR="00EC6CC8" w:rsidRPr="003310F3" w:rsidRDefault="00EC6CC8" w:rsidP="00D342B5">
            <w:pPr>
              <w:rPr>
                <w:rFonts w:eastAsia="SimSun"/>
                <w:kern w:val="2"/>
                <w:sz w:val="18"/>
                <w:szCs w:val="18"/>
              </w:rPr>
            </w:pPr>
            <w:proofErr w:type="gramStart"/>
            <w:r w:rsidRPr="003310F3">
              <w:rPr>
                <w:rFonts w:eastAsia="SimSun"/>
                <w:kern w:val="2"/>
                <w:sz w:val="18"/>
                <w:szCs w:val="18"/>
              </w:rPr>
              <w:t>Расчеты по иным долговым требованиям (займам (ссудам)</w:t>
            </w:r>
            <w:proofErr w:type="gramEnd"/>
          </w:p>
        </w:tc>
      </w:tr>
      <w:tr w:rsidR="003310F3" w:rsidRPr="003310F3" w:rsidTr="001677A1">
        <w:tc>
          <w:tcPr>
            <w:tcW w:w="2419" w:type="dxa"/>
            <w:vMerge w:val="restart"/>
          </w:tcPr>
          <w:p w:rsidR="00780452" w:rsidRPr="003310F3" w:rsidRDefault="00780452" w:rsidP="00D342B5">
            <w:pPr>
              <w:rPr>
                <w:rFonts w:eastAsia="SimSun"/>
                <w:kern w:val="2"/>
                <w:sz w:val="20"/>
                <w:szCs w:val="20"/>
              </w:rPr>
            </w:pPr>
            <w:r w:rsidRPr="003310F3">
              <w:rPr>
                <w:rFonts w:eastAsia="SimSun"/>
                <w:kern w:val="2"/>
                <w:sz w:val="20"/>
                <w:szCs w:val="20"/>
              </w:rPr>
              <w:t>Расчеты с подотчетными лицами</w:t>
            </w: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0</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0</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1</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0</w:t>
            </w:r>
          </w:p>
        </w:tc>
        <w:tc>
          <w:tcPr>
            <w:tcW w:w="2510"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оплате труда, начислениям на выплаты по оплате труда</w:t>
            </w:r>
          </w:p>
        </w:tc>
        <w:tc>
          <w:tcPr>
            <w:tcW w:w="2492" w:type="dxa"/>
          </w:tcPr>
          <w:p w:rsidR="00780452" w:rsidRPr="003310F3" w:rsidRDefault="00780452" w:rsidP="00D342B5">
            <w:pPr>
              <w:rPr>
                <w:rFonts w:eastAsia="SimSun"/>
                <w:kern w:val="2"/>
                <w:sz w:val="18"/>
                <w:szCs w:val="18"/>
              </w:rPr>
            </w:pP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2</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0</w:t>
            </w:r>
          </w:p>
        </w:tc>
        <w:tc>
          <w:tcPr>
            <w:tcW w:w="2510"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оплате работ, услуг</w:t>
            </w:r>
          </w:p>
        </w:tc>
        <w:tc>
          <w:tcPr>
            <w:tcW w:w="2492" w:type="dxa"/>
          </w:tcPr>
          <w:p w:rsidR="00780452" w:rsidRPr="003310F3" w:rsidRDefault="00780452" w:rsidP="00D342B5">
            <w:pPr>
              <w:rPr>
                <w:rFonts w:eastAsia="SimSun"/>
                <w:kern w:val="2"/>
                <w:sz w:val="18"/>
                <w:szCs w:val="18"/>
              </w:rPr>
            </w:pP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3</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0</w:t>
            </w:r>
          </w:p>
        </w:tc>
        <w:tc>
          <w:tcPr>
            <w:tcW w:w="2510"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поступлению нефинансовых активов</w:t>
            </w:r>
          </w:p>
        </w:tc>
        <w:tc>
          <w:tcPr>
            <w:tcW w:w="2492" w:type="dxa"/>
          </w:tcPr>
          <w:p w:rsidR="00780452" w:rsidRPr="003310F3" w:rsidRDefault="00780452" w:rsidP="00D342B5">
            <w:pPr>
              <w:rPr>
                <w:rFonts w:eastAsia="SimSun"/>
                <w:kern w:val="2"/>
                <w:sz w:val="18"/>
                <w:szCs w:val="18"/>
              </w:rPr>
            </w:pP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5</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0</w:t>
            </w:r>
          </w:p>
        </w:tc>
        <w:tc>
          <w:tcPr>
            <w:tcW w:w="2510"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безвозмездным перечислениям бюджетам</w:t>
            </w:r>
          </w:p>
        </w:tc>
        <w:tc>
          <w:tcPr>
            <w:tcW w:w="2492" w:type="dxa"/>
          </w:tcPr>
          <w:p w:rsidR="00780452" w:rsidRPr="003310F3" w:rsidRDefault="00780452" w:rsidP="00D342B5">
            <w:pPr>
              <w:rPr>
                <w:rFonts w:eastAsia="SimSun"/>
                <w:kern w:val="2"/>
                <w:sz w:val="18"/>
                <w:szCs w:val="18"/>
              </w:rPr>
            </w:pP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6</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0</w:t>
            </w:r>
          </w:p>
        </w:tc>
        <w:tc>
          <w:tcPr>
            <w:tcW w:w="2510"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социальному обеспечению</w:t>
            </w:r>
          </w:p>
        </w:tc>
        <w:tc>
          <w:tcPr>
            <w:tcW w:w="2492" w:type="dxa"/>
          </w:tcPr>
          <w:p w:rsidR="00780452" w:rsidRPr="003310F3" w:rsidRDefault="00780452" w:rsidP="00D342B5">
            <w:pPr>
              <w:rPr>
                <w:rFonts w:eastAsia="SimSun"/>
                <w:kern w:val="2"/>
                <w:sz w:val="18"/>
                <w:szCs w:val="18"/>
              </w:rPr>
            </w:pP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9</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0</w:t>
            </w:r>
          </w:p>
        </w:tc>
        <w:tc>
          <w:tcPr>
            <w:tcW w:w="2510"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прочим расходам</w:t>
            </w:r>
          </w:p>
        </w:tc>
        <w:tc>
          <w:tcPr>
            <w:tcW w:w="2492" w:type="dxa"/>
          </w:tcPr>
          <w:p w:rsidR="00780452" w:rsidRPr="003310F3" w:rsidRDefault="00780452" w:rsidP="00D342B5">
            <w:pPr>
              <w:rPr>
                <w:rFonts w:eastAsia="SimSun"/>
                <w:kern w:val="2"/>
                <w:sz w:val="18"/>
                <w:szCs w:val="18"/>
              </w:rPr>
            </w:pP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1</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1</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заработной плате</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1</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2</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прочим несоциальным выплатам персоналу в денежной форме</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1</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3</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начислениям на выплаты по оплате труда</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1</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4</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прочим несоциальным выплатам персоналу в натуральной форме</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2</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1</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оплате услуг связи</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2</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2</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оплате транспортных услуг</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2</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3</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оплате коммунальных услуг</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2</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4</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оплате арендной платы за пользование имуществом</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2</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5</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оплате работ, услуг по содержанию имущества</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2</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6</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оплате прочих работ, услуг</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2</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7</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оплате страхования</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2</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8</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оплате услуг, работ для целей капитальных вложений</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2</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9</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оплате арендной платы за пользование земельными участками и другими обособленными природными объектами</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3</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1</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приобретению основных средств</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3</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2</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приобретению нематериальных активов</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3</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3</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приобретению непроизведенных активов</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3</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4</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приобретению материальных запасов</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5</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2</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перечислениям наднациональным организациям и правительствам иностранных государств</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5</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3</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перечислениям международным организациям</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6</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1</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оплате пенсий, пособий и выплат по пенсионному, социальному и медицинскому страхованию населения</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6</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2</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оплате пособий по социальной помощи населению в денежной форме</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6</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3</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оплате пособий по социальной помощи населению в натуральной форме</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6</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4</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оплате пенсий, пособий, выплачиваемых работодателями, нанимателями бывшим работникам</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6</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5</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оплате пособий по социальной помощи, выплачиваемых работодателями, нанимателями бывшим работникам в натуральной форме</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6</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6</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социальным пособиям и компенсациям персоналу в денежной форме</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6</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7</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социальным компенсациям персоналу в натуральной форме</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9</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1</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оплате пошлин и сборов</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9</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3</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оплате штрафов за нарушение законодательства о закупках и нарушение условий контрактов (договоров)</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9</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4</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оплате штрафных санкций по долговым обязательствам</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9</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5</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оплате других экономических санкций</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9</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6</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оплате иных выплат текущего характера физическим лицам</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9</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7</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оплате иных выплат текущего характера организациям</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9</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8</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оплате иных выплат капитального характера физическим лицам</w:t>
            </w:r>
          </w:p>
        </w:tc>
      </w:tr>
      <w:tr w:rsidR="003310F3" w:rsidRPr="003310F3" w:rsidTr="001677A1">
        <w:tc>
          <w:tcPr>
            <w:tcW w:w="2419" w:type="dxa"/>
            <w:vMerge/>
          </w:tcPr>
          <w:p w:rsidR="00780452" w:rsidRPr="003310F3" w:rsidRDefault="00780452" w:rsidP="00D342B5">
            <w:pPr>
              <w:rPr>
                <w:rFonts w:eastAsia="SimSun"/>
                <w:kern w:val="2"/>
                <w:sz w:val="20"/>
                <w:szCs w:val="20"/>
              </w:rPr>
            </w:pPr>
          </w:p>
        </w:tc>
        <w:tc>
          <w:tcPr>
            <w:tcW w:w="1484" w:type="dxa"/>
          </w:tcPr>
          <w:p w:rsidR="00780452" w:rsidRPr="003310F3" w:rsidRDefault="00780452" w:rsidP="00D342B5">
            <w:pPr>
              <w:jc w:val="center"/>
              <w:rPr>
                <w:rFonts w:eastAsia="SimSun"/>
                <w:kern w:val="2"/>
                <w:sz w:val="20"/>
                <w:szCs w:val="20"/>
              </w:rPr>
            </w:pPr>
            <w:r w:rsidRPr="003310F3">
              <w:rPr>
                <w:rFonts w:eastAsia="SimSun"/>
                <w:kern w:val="2"/>
                <w:sz w:val="20"/>
                <w:szCs w:val="20"/>
              </w:rPr>
              <w:t>2 0 8</w:t>
            </w:r>
          </w:p>
        </w:tc>
        <w:tc>
          <w:tcPr>
            <w:tcW w:w="813" w:type="dxa"/>
          </w:tcPr>
          <w:p w:rsidR="00780452" w:rsidRPr="003310F3" w:rsidRDefault="00780452" w:rsidP="00D342B5">
            <w:pPr>
              <w:jc w:val="center"/>
              <w:rPr>
                <w:rFonts w:eastAsia="SimSun"/>
                <w:kern w:val="2"/>
                <w:sz w:val="20"/>
                <w:szCs w:val="20"/>
              </w:rPr>
            </w:pPr>
            <w:r w:rsidRPr="003310F3">
              <w:rPr>
                <w:rFonts w:eastAsia="SimSun"/>
                <w:kern w:val="2"/>
                <w:sz w:val="20"/>
                <w:szCs w:val="20"/>
              </w:rPr>
              <w:t>9</w:t>
            </w:r>
          </w:p>
        </w:tc>
        <w:tc>
          <w:tcPr>
            <w:tcW w:w="816" w:type="dxa"/>
          </w:tcPr>
          <w:p w:rsidR="00780452" w:rsidRPr="003310F3" w:rsidRDefault="00780452" w:rsidP="00D342B5">
            <w:pPr>
              <w:jc w:val="center"/>
              <w:rPr>
                <w:rFonts w:eastAsia="SimSun"/>
                <w:kern w:val="2"/>
                <w:sz w:val="20"/>
                <w:szCs w:val="20"/>
              </w:rPr>
            </w:pPr>
            <w:r w:rsidRPr="003310F3">
              <w:rPr>
                <w:rFonts w:eastAsia="SimSun"/>
                <w:kern w:val="2"/>
                <w:sz w:val="20"/>
                <w:szCs w:val="20"/>
              </w:rPr>
              <w:t>9</w:t>
            </w:r>
          </w:p>
        </w:tc>
        <w:tc>
          <w:tcPr>
            <w:tcW w:w="2510" w:type="dxa"/>
          </w:tcPr>
          <w:p w:rsidR="00780452" w:rsidRPr="003310F3" w:rsidRDefault="00780452" w:rsidP="00D342B5">
            <w:pPr>
              <w:rPr>
                <w:rFonts w:eastAsia="SimSun"/>
                <w:kern w:val="2"/>
                <w:sz w:val="18"/>
                <w:szCs w:val="18"/>
              </w:rPr>
            </w:pPr>
          </w:p>
        </w:tc>
        <w:tc>
          <w:tcPr>
            <w:tcW w:w="2492" w:type="dxa"/>
          </w:tcPr>
          <w:p w:rsidR="00780452" w:rsidRPr="003310F3" w:rsidRDefault="00780452" w:rsidP="00D342B5">
            <w:pPr>
              <w:rPr>
                <w:rFonts w:eastAsia="SimSun"/>
                <w:kern w:val="2"/>
                <w:sz w:val="18"/>
                <w:szCs w:val="18"/>
              </w:rPr>
            </w:pPr>
            <w:r w:rsidRPr="003310F3">
              <w:rPr>
                <w:rFonts w:eastAsia="SimSun"/>
                <w:kern w:val="2"/>
                <w:sz w:val="18"/>
                <w:szCs w:val="18"/>
              </w:rPr>
              <w:t>Расчеты с подотчетными лицами по оплате иных выплат капитального характера организациям</w:t>
            </w:r>
          </w:p>
        </w:tc>
      </w:tr>
      <w:tr w:rsidR="003310F3" w:rsidRPr="003310F3" w:rsidTr="001677A1">
        <w:tc>
          <w:tcPr>
            <w:tcW w:w="2419" w:type="dxa"/>
            <w:vMerge w:val="restart"/>
          </w:tcPr>
          <w:p w:rsidR="00A658BF" w:rsidRPr="003310F3" w:rsidRDefault="00A658BF" w:rsidP="00D342B5">
            <w:pPr>
              <w:rPr>
                <w:rFonts w:eastAsia="SimSun"/>
                <w:kern w:val="2"/>
                <w:sz w:val="20"/>
                <w:szCs w:val="20"/>
              </w:rPr>
            </w:pPr>
            <w:r w:rsidRPr="003310F3">
              <w:rPr>
                <w:rFonts w:eastAsia="SimSun"/>
                <w:kern w:val="2"/>
                <w:sz w:val="20"/>
                <w:szCs w:val="20"/>
              </w:rPr>
              <w:t>Расчеты по ущербу и иным доходам</w:t>
            </w:r>
          </w:p>
        </w:tc>
        <w:tc>
          <w:tcPr>
            <w:tcW w:w="1484" w:type="dxa"/>
          </w:tcPr>
          <w:p w:rsidR="00A658BF" w:rsidRPr="003310F3" w:rsidRDefault="00A658BF" w:rsidP="00D342B5">
            <w:pPr>
              <w:jc w:val="center"/>
              <w:rPr>
                <w:rFonts w:eastAsia="SimSun"/>
                <w:kern w:val="2"/>
                <w:sz w:val="20"/>
                <w:szCs w:val="20"/>
              </w:rPr>
            </w:pPr>
            <w:r w:rsidRPr="003310F3">
              <w:rPr>
                <w:rFonts w:eastAsia="SimSun"/>
                <w:kern w:val="2"/>
                <w:sz w:val="20"/>
                <w:szCs w:val="20"/>
              </w:rPr>
              <w:t>2 0 9</w:t>
            </w:r>
          </w:p>
        </w:tc>
        <w:tc>
          <w:tcPr>
            <w:tcW w:w="813" w:type="dxa"/>
          </w:tcPr>
          <w:p w:rsidR="00A658BF" w:rsidRPr="003310F3" w:rsidRDefault="00A658BF" w:rsidP="00D342B5">
            <w:pPr>
              <w:jc w:val="center"/>
              <w:rPr>
                <w:rFonts w:eastAsia="SimSun"/>
                <w:kern w:val="2"/>
                <w:sz w:val="20"/>
                <w:szCs w:val="20"/>
              </w:rPr>
            </w:pPr>
            <w:r w:rsidRPr="003310F3">
              <w:rPr>
                <w:rFonts w:eastAsia="SimSun"/>
                <w:kern w:val="2"/>
                <w:sz w:val="20"/>
                <w:szCs w:val="20"/>
              </w:rPr>
              <w:t>0</w:t>
            </w:r>
          </w:p>
        </w:tc>
        <w:tc>
          <w:tcPr>
            <w:tcW w:w="816" w:type="dxa"/>
          </w:tcPr>
          <w:p w:rsidR="00A658BF" w:rsidRPr="003310F3" w:rsidRDefault="00A658BF" w:rsidP="00D342B5">
            <w:pPr>
              <w:jc w:val="center"/>
              <w:rPr>
                <w:rFonts w:eastAsia="SimSun"/>
                <w:kern w:val="2"/>
                <w:sz w:val="20"/>
                <w:szCs w:val="20"/>
              </w:rPr>
            </w:pPr>
            <w:r w:rsidRPr="003310F3">
              <w:rPr>
                <w:rFonts w:eastAsia="SimSun"/>
                <w:kern w:val="2"/>
                <w:sz w:val="20"/>
                <w:szCs w:val="20"/>
              </w:rPr>
              <w:t>0</w:t>
            </w:r>
          </w:p>
        </w:tc>
        <w:tc>
          <w:tcPr>
            <w:tcW w:w="2510" w:type="dxa"/>
          </w:tcPr>
          <w:p w:rsidR="00A658BF" w:rsidRPr="003310F3" w:rsidRDefault="00A658BF" w:rsidP="00D342B5">
            <w:pPr>
              <w:rPr>
                <w:rFonts w:eastAsia="SimSun"/>
                <w:kern w:val="2"/>
                <w:sz w:val="18"/>
                <w:szCs w:val="18"/>
              </w:rPr>
            </w:pPr>
          </w:p>
        </w:tc>
        <w:tc>
          <w:tcPr>
            <w:tcW w:w="2492" w:type="dxa"/>
          </w:tcPr>
          <w:p w:rsidR="00A658BF" w:rsidRPr="003310F3" w:rsidRDefault="00A658BF" w:rsidP="00D342B5">
            <w:pPr>
              <w:rPr>
                <w:rFonts w:eastAsia="SimSun"/>
                <w:kern w:val="2"/>
                <w:sz w:val="18"/>
                <w:szCs w:val="18"/>
              </w:rPr>
            </w:pPr>
          </w:p>
        </w:tc>
      </w:tr>
      <w:tr w:rsidR="003310F3" w:rsidRPr="003310F3" w:rsidTr="001677A1">
        <w:tc>
          <w:tcPr>
            <w:tcW w:w="2419" w:type="dxa"/>
            <w:vMerge/>
          </w:tcPr>
          <w:p w:rsidR="00A658BF" w:rsidRPr="003310F3" w:rsidRDefault="00A658BF" w:rsidP="00D342B5">
            <w:pPr>
              <w:rPr>
                <w:rFonts w:eastAsia="SimSun"/>
                <w:kern w:val="2"/>
                <w:sz w:val="20"/>
                <w:szCs w:val="20"/>
              </w:rPr>
            </w:pPr>
          </w:p>
        </w:tc>
        <w:tc>
          <w:tcPr>
            <w:tcW w:w="1484" w:type="dxa"/>
          </w:tcPr>
          <w:p w:rsidR="00A658BF" w:rsidRPr="003310F3" w:rsidRDefault="00A658BF" w:rsidP="00D342B5">
            <w:pPr>
              <w:jc w:val="center"/>
              <w:rPr>
                <w:rFonts w:eastAsia="SimSun"/>
                <w:kern w:val="2"/>
                <w:sz w:val="20"/>
                <w:szCs w:val="20"/>
              </w:rPr>
            </w:pPr>
            <w:r w:rsidRPr="003310F3">
              <w:rPr>
                <w:rFonts w:eastAsia="SimSun"/>
                <w:kern w:val="2"/>
                <w:sz w:val="20"/>
                <w:szCs w:val="20"/>
              </w:rPr>
              <w:t>2 0 9</w:t>
            </w:r>
          </w:p>
        </w:tc>
        <w:tc>
          <w:tcPr>
            <w:tcW w:w="813" w:type="dxa"/>
          </w:tcPr>
          <w:p w:rsidR="00A658BF" w:rsidRPr="003310F3" w:rsidRDefault="00A658BF" w:rsidP="00D342B5">
            <w:pPr>
              <w:jc w:val="center"/>
              <w:rPr>
                <w:rFonts w:eastAsia="SimSun"/>
                <w:kern w:val="2"/>
                <w:sz w:val="20"/>
                <w:szCs w:val="20"/>
              </w:rPr>
            </w:pPr>
            <w:r w:rsidRPr="003310F3">
              <w:rPr>
                <w:rFonts w:eastAsia="SimSun"/>
                <w:kern w:val="2"/>
                <w:sz w:val="20"/>
                <w:szCs w:val="20"/>
              </w:rPr>
              <w:t>3</w:t>
            </w:r>
          </w:p>
        </w:tc>
        <w:tc>
          <w:tcPr>
            <w:tcW w:w="816" w:type="dxa"/>
          </w:tcPr>
          <w:p w:rsidR="00A658BF" w:rsidRPr="003310F3" w:rsidRDefault="00A658BF" w:rsidP="00D342B5">
            <w:pPr>
              <w:jc w:val="center"/>
              <w:rPr>
                <w:rFonts w:eastAsia="SimSun"/>
                <w:kern w:val="2"/>
                <w:sz w:val="20"/>
                <w:szCs w:val="20"/>
              </w:rPr>
            </w:pPr>
            <w:r w:rsidRPr="003310F3">
              <w:rPr>
                <w:rFonts w:eastAsia="SimSun"/>
                <w:kern w:val="2"/>
                <w:sz w:val="20"/>
                <w:szCs w:val="20"/>
              </w:rPr>
              <w:t>0</w:t>
            </w:r>
          </w:p>
        </w:tc>
        <w:tc>
          <w:tcPr>
            <w:tcW w:w="2510" w:type="dxa"/>
          </w:tcPr>
          <w:p w:rsidR="00A658BF" w:rsidRPr="003310F3" w:rsidRDefault="00A658BF" w:rsidP="00D342B5">
            <w:pPr>
              <w:rPr>
                <w:rFonts w:eastAsia="SimSun"/>
                <w:kern w:val="2"/>
                <w:sz w:val="18"/>
                <w:szCs w:val="18"/>
              </w:rPr>
            </w:pPr>
            <w:r w:rsidRPr="003310F3">
              <w:rPr>
                <w:rFonts w:eastAsia="SimSun"/>
                <w:kern w:val="2"/>
                <w:sz w:val="18"/>
                <w:szCs w:val="18"/>
              </w:rPr>
              <w:t>Расчеты по компенсации затрат</w:t>
            </w:r>
          </w:p>
        </w:tc>
        <w:tc>
          <w:tcPr>
            <w:tcW w:w="2492" w:type="dxa"/>
          </w:tcPr>
          <w:p w:rsidR="00A658BF" w:rsidRPr="003310F3" w:rsidRDefault="00A658BF" w:rsidP="00D342B5">
            <w:pPr>
              <w:rPr>
                <w:rFonts w:eastAsia="SimSun"/>
                <w:kern w:val="2"/>
                <w:sz w:val="18"/>
                <w:szCs w:val="18"/>
              </w:rPr>
            </w:pPr>
          </w:p>
        </w:tc>
      </w:tr>
      <w:tr w:rsidR="003310F3" w:rsidRPr="003310F3" w:rsidTr="001677A1">
        <w:tc>
          <w:tcPr>
            <w:tcW w:w="2419" w:type="dxa"/>
            <w:vMerge/>
          </w:tcPr>
          <w:p w:rsidR="00A658BF" w:rsidRPr="003310F3" w:rsidRDefault="00A658BF" w:rsidP="00D342B5">
            <w:pPr>
              <w:rPr>
                <w:rFonts w:eastAsia="SimSun"/>
                <w:kern w:val="2"/>
                <w:sz w:val="20"/>
                <w:szCs w:val="20"/>
              </w:rPr>
            </w:pPr>
          </w:p>
        </w:tc>
        <w:tc>
          <w:tcPr>
            <w:tcW w:w="1484" w:type="dxa"/>
          </w:tcPr>
          <w:p w:rsidR="00A658BF" w:rsidRPr="003310F3" w:rsidRDefault="00A658BF" w:rsidP="00D342B5">
            <w:pPr>
              <w:jc w:val="center"/>
              <w:rPr>
                <w:rFonts w:eastAsia="SimSun"/>
                <w:kern w:val="2"/>
                <w:sz w:val="20"/>
                <w:szCs w:val="20"/>
              </w:rPr>
            </w:pPr>
            <w:r w:rsidRPr="003310F3">
              <w:rPr>
                <w:rFonts w:eastAsia="SimSun"/>
                <w:kern w:val="2"/>
                <w:sz w:val="20"/>
                <w:szCs w:val="20"/>
              </w:rPr>
              <w:t>2 0 9</w:t>
            </w:r>
          </w:p>
        </w:tc>
        <w:tc>
          <w:tcPr>
            <w:tcW w:w="813" w:type="dxa"/>
          </w:tcPr>
          <w:p w:rsidR="00A658BF" w:rsidRPr="003310F3" w:rsidRDefault="00A658BF" w:rsidP="00D342B5">
            <w:pPr>
              <w:jc w:val="center"/>
              <w:rPr>
                <w:rFonts w:eastAsia="SimSun"/>
                <w:kern w:val="2"/>
                <w:sz w:val="20"/>
                <w:szCs w:val="20"/>
              </w:rPr>
            </w:pPr>
            <w:r w:rsidRPr="003310F3">
              <w:rPr>
                <w:rFonts w:eastAsia="SimSun"/>
                <w:kern w:val="2"/>
                <w:sz w:val="20"/>
                <w:szCs w:val="20"/>
              </w:rPr>
              <w:t>3</w:t>
            </w:r>
          </w:p>
        </w:tc>
        <w:tc>
          <w:tcPr>
            <w:tcW w:w="816" w:type="dxa"/>
          </w:tcPr>
          <w:p w:rsidR="00A658BF" w:rsidRPr="003310F3" w:rsidRDefault="00A658BF" w:rsidP="00D342B5">
            <w:pPr>
              <w:jc w:val="center"/>
              <w:rPr>
                <w:rFonts w:eastAsia="SimSun"/>
                <w:kern w:val="2"/>
                <w:sz w:val="20"/>
                <w:szCs w:val="20"/>
              </w:rPr>
            </w:pPr>
            <w:r w:rsidRPr="003310F3">
              <w:rPr>
                <w:rFonts w:eastAsia="SimSun"/>
                <w:kern w:val="2"/>
                <w:sz w:val="20"/>
                <w:szCs w:val="20"/>
              </w:rPr>
              <w:t>4</w:t>
            </w:r>
          </w:p>
        </w:tc>
        <w:tc>
          <w:tcPr>
            <w:tcW w:w="2510" w:type="dxa"/>
          </w:tcPr>
          <w:p w:rsidR="00A658BF" w:rsidRPr="003310F3" w:rsidRDefault="00A658BF" w:rsidP="00D342B5">
            <w:pPr>
              <w:rPr>
                <w:rFonts w:eastAsia="SimSun"/>
                <w:kern w:val="2"/>
                <w:sz w:val="18"/>
                <w:szCs w:val="18"/>
              </w:rPr>
            </w:pPr>
          </w:p>
        </w:tc>
        <w:tc>
          <w:tcPr>
            <w:tcW w:w="2492" w:type="dxa"/>
          </w:tcPr>
          <w:p w:rsidR="00A658BF" w:rsidRPr="003310F3" w:rsidRDefault="00A658BF" w:rsidP="00D342B5">
            <w:pPr>
              <w:rPr>
                <w:rFonts w:eastAsia="SimSun"/>
                <w:kern w:val="2"/>
                <w:sz w:val="18"/>
                <w:szCs w:val="18"/>
              </w:rPr>
            </w:pPr>
            <w:r w:rsidRPr="003310F3">
              <w:rPr>
                <w:rFonts w:eastAsia="SimSun"/>
                <w:kern w:val="2"/>
                <w:sz w:val="18"/>
                <w:szCs w:val="18"/>
              </w:rPr>
              <w:t>Расчеты по доходам от компенсации затрат</w:t>
            </w:r>
          </w:p>
        </w:tc>
      </w:tr>
      <w:tr w:rsidR="003310F3" w:rsidRPr="003310F3" w:rsidTr="001677A1">
        <w:tc>
          <w:tcPr>
            <w:tcW w:w="2419" w:type="dxa"/>
            <w:vMerge/>
          </w:tcPr>
          <w:p w:rsidR="00A658BF" w:rsidRPr="003310F3" w:rsidRDefault="00A658BF" w:rsidP="00D342B5">
            <w:pPr>
              <w:rPr>
                <w:rFonts w:eastAsia="SimSun"/>
                <w:kern w:val="2"/>
                <w:sz w:val="20"/>
                <w:szCs w:val="20"/>
              </w:rPr>
            </w:pPr>
          </w:p>
        </w:tc>
        <w:tc>
          <w:tcPr>
            <w:tcW w:w="1484" w:type="dxa"/>
          </w:tcPr>
          <w:p w:rsidR="00A658BF" w:rsidRPr="003310F3" w:rsidRDefault="00A658BF" w:rsidP="00D342B5">
            <w:pPr>
              <w:jc w:val="center"/>
              <w:rPr>
                <w:rFonts w:eastAsia="SimSun"/>
                <w:kern w:val="2"/>
                <w:sz w:val="20"/>
                <w:szCs w:val="20"/>
              </w:rPr>
            </w:pPr>
            <w:r w:rsidRPr="003310F3">
              <w:rPr>
                <w:rFonts w:eastAsia="SimSun"/>
                <w:kern w:val="2"/>
                <w:sz w:val="20"/>
                <w:szCs w:val="20"/>
              </w:rPr>
              <w:t>2 0 9</w:t>
            </w:r>
          </w:p>
        </w:tc>
        <w:tc>
          <w:tcPr>
            <w:tcW w:w="813" w:type="dxa"/>
          </w:tcPr>
          <w:p w:rsidR="00A658BF" w:rsidRPr="003310F3" w:rsidRDefault="00A658BF" w:rsidP="00D342B5">
            <w:pPr>
              <w:jc w:val="center"/>
              <w:rPr>
                <w:rFonts w:eastAsia="SimSun"/>
                <w:kern w:val="2"/>
                <w:sz w:val="20"/>
                <w:szCs w:val="20"/>
              </w:rPr>
            </w:pPr>
            <w:r w:rsidRPr="003310F3">
              <w:rPr>
                <w:rFonts w:eastAsia="SimSun"/>
                <w:kern w:val="2"/>
                <w:sz w:val="20"/>
                <w:szCs w:val="20"/>
              </w:rPr>
              <w:t>3</w:t>
            </w:r>
          </w:p>
        </w:tc>
        <w:tc>
          <w:tcPr>
            <w:tcW w:w="816" w:type="dxa"/>
          </w:tcPr>
          <w:p w:rsidR="00A658BF" w:rsidRPr="003310F3" w:rsidRDefault="00A658BF" w:rsidP="00D342B5">
            <w:pPr>
              <w:jc w:val="center"/>
              <w:rPr>
                <w:rFonts w:eastAsia="SimSun"/>
                <w:kern w:val="2"/>
                <w:sz w:val="20"/>
                <w:szCs w:val="20"/>
              </w:rPr>
            </w:pPr>
            <w:r w:rsidRPr="003310F3">
              <w:rPr>
                <w:rFonts w:eastAsia="SimSun"/>
                <w:kern w:val="2"/>
                <w:sz w:val="20"/>
                <w:szCs w:val="20"/>
              </w:rPr>
              <w:t>6</w:t>
            </w:r>
          </w:p>
        </w:tc>
        <w:tc>
          <w:tcPr>
            <w:tcW w:w="2510" w:type="dxa"/>
          </w:tcPr>
          <w:p w:rsidR="00A658BF" w:rsidRPr="003310F3" w:rsidRDefault="00A658BF" w:rsidP="00D342B5">
            <w:pPr>
              <w:rPr>
                <w:rFonts w:eastAsia="SimSun"/>
                <w:kern w:val="2"/>
                <w:sz w:val="18"/>
                <w:szCs w:val="18"/>
              </w:rPr>
            </w:pPr>
          </w:p>
        </w:tc>
        <w:tc>
          <w:tcPr>
            <w:tcW w:w="2492" w:type="dxa"/>
          </w:tcPr>
          <w:p w:rsidR="00A658BF" w:rsidRPr="003310F3" w:rsidRDefault="00A658BF" w:rsidP="00D342B5">
            <w:pPr>
              <w:rPr>
                <w:rFonts w:eastAsia="SimSun"/>
                <w:kern w:val="2"/>
                <w:sz w:val="18"/>
                <w:szCs w:val="18"/>
              </w:rPr>
            </w:pPr>
            <w:r w:rsidRPr="003310F3">
              <w:rPr>
                <w:rFonts w:eastAsia="SimSun"/>
                <w:kern w:val="2"/>
                <w:sz w:val="18"/>
                <w:szCs w:val="18"/>
              </w:rPr>
              <w:t>Расчеты по доходам бюджета от возврата дебиторской задолженности прошлых лет</w:t>
            </w:r>
          </w:p>
        </w:tc>
      </w:tr>
      <w:tr w:rsidR="003310F3" w:rsidRPr="003310F3" w:rsidTr="001677A1">
        <w:tc>
          <w:tcPr>
            <w:tcW w:w="2419" w:type="dxa"/>
            <w:vMerge/>
          </w:tcPr>
          <w:p w:rsidR="00A658BF" w:rsidRPr="003310F3" w:rsidRDefault="00A658BF" w:rsidP="00D342B5">
            <w:pPr>
              <w:rPr>
                <w:rFonts w:eastAsia="SimSun"/>
                <w:kern w:val="2"/>
                <w:sz w:val="20"/>
                <w:szCs w:val="20"/>
              </w:rPr>
            </w:pPr>
          </w:p>
        </w:tc>
        <w:tc>
          <w:tcPr>
            <w:tcW w:w="1484" w:type="dxa"/>
          </w:tcPr>
          <w:p w:rsidR="00A658BF" w:rsidRPr="003310F3" w:rsidRDefault="00A658BF" w:rsidP="00D342B5">
            <w:pPr>
              <w:jc w:val="center"/>
              <w:rPr>
                <w:rFonts w:eastAsia="SimSun"/>
                <w:kern w:val="2"/>
                <w:sz w:val="20"/>
                <w:szCs w:val="20"/>
              </w:rPr>
            </w:pPr>
            <w:r w:rsidRPr="003310F3">
              <w:rPr>
                <w:rFonts w:eastAsia="SimSun"/>
                <w:kern w:val="2"/>
                <w:sz w:val="20"/>
                <w:szCs w:val="20"/>
              </w:rPr>
              <w:t>2 0 9</w:t>
            </w:r>
          </w:p>
        </w:tc>
        <w:tc>
          <w:tcPr>
            <w:tcW w:w="813" w:type="dxa"/>
          </w:tcPr>
          <w:p w:rsidR="00A658BF" w:rsidRPr="003310F3" w:rsidRDefault="00A658BF" w:rsidP="00D342B5">
            <w:pPr>
              <w:jc w:val="center"/>
              <w:rPr>
                <w:rFonts w:eastAsia="SimSun"/>
                <w:kern w:val="2"/>
                <w:sz w:val="20"/>
                <w:szCs w:val="20"/>
              </w:rPr>
            </w:pPr>
            <w:r w:rsidRPr="003310F3">
              <w:rPr>
                <w:rFonts w:eastAsia="SimSun"/>
                <w:kern w:val="2"/>
                <w:sz w:val="20"/>
                <w:szCs w:val="20"/>
              </w:rPr>
              <w:t>4</w:t>
            </w:r>
          </w:p>
        </w:tc>
        <w:tc>
          <w:tcPr>
            <w:tcW w:w="816" w:type="dxa"/>
          </w:tcPr>
          <w:p w:rsidR="00A658BF" w:rsidRPr="003310F3" w:rsidRDefault="00A658BF" w:rsidP="00D342B5">
            <w:pPr>
              <w:jc w:val="center"/>
              <w:rPr>
                <w:rFonts w:eastAsia="SimSun"/>
                <w:kern w:val="2"/>
                <w:sz w:val="20"/>
                <w:szCs w:val="20"/>
              </w:rPr>
            </w:pPr>
            <w:r w:rsidRPr="003310F3">
              <w:rPr>
                <w:rFonts w:eastAsia="SimSun"/>
                <w:kern w:val="2"/>
                <w:sz w:val="20"/>
                <w:szCs w:val="20"/>
              </w:rPr>
              <w:t>0</w:t>
            </w:r>
          </w:p>
        </w:tc>
        <w:tc>
          <w:tcPr>
            <w:tcW w:w="2510" w:type="dxa"/>
          </w:tcPr>
          <w:p w:rsidR="00A658BF" w:rsidRPr="003310F3" w:rsidRDefault="00A658BF" w:rsidP="00D342B5">
            <w:pPr>
              <w:rPr>
                <w:rFonts w:eastAsia="SimSun"/>
                <w:kern w:val="2"/>
                <w:sz w:val="18"/>
                <w:szCs w:val="18"/>
              </w:rPr>
            </w:pPr>
            <w:r w:rsidRPr="003310F3">
              <w:rPr>
                <w:rFonts w:eastAsia="SimSun"/>
                <w:kern w:val="2"/>
                <w:sz w:val="18"/>
                <w:szCs w:val="18"/>
              </w:rPr>
              <w:t>Расчеты по штрафам, пеням, неустойкам, возмещениям ущерба</w:t>
            </w:r>
          </w:p>
        </w:tc>
        <w:tc>
          <w:tcPr>
            <w:tcW w:w="2492" w:type="dxa"/>
          </w:tcPr>
          <w:p w:rsidR="00A658BF" w:rsidRPr="003310F3" w:rsidRDefault="00A658BF" w:rsidP="00D342B5">
            <w:pPr>
              <w:rPr>
                <w:rFonts w:eastAsia="SimSun"/>
                <w:kern w:val="2"/>
                <w:sz w:val="18"/>
                <w:szCs w:val="18"/>
              </w:rPr>
            </w:pPr>
          </w:p>
        </w:tc>
      </w:tr>
      <w:tr w:rsidR="003310F3" w:rsidRPr="003310F3" w:rsidTr="001677A1">
        <w:tc>
          <w:tcPr>
            <w:tcW w:w="2419" w:type="dxa"/>
            <w:vMerge/>
          </w:tcPr>
          <w:p w:rsidR="00A658BF" w:rsidRPr="003310F3" w:rsidRDefault="00A658BF" w:rsidP="00D342B5">
            <w:pPr>
              <w:rPr>
                <w:rFonts w:eastAsia="SimSun"/>
                <w:kern w:val="2"/>
                <w:sz w:val="20"/>
                <w:szCs w:val="20"/>
              </w:rPr>
            </w:pPr>
          </w:p>
        </w:tc>
        <w:tc>
          <w:tcPr>
            <w:tcW w:w="1484" w:type="dxa"/>
          </w:tcPr>
          <w:p w:rsidR="00A658BF" w:rsidRPr="003310F3" w:rsidRDefault="00A658BF" w:rsidP="00D342B5">
            <w:pPr>
              <w:jc w:val="center"/>
              <w:rPr>
                <w:rFonts w:eastAsia="SimSun"/>
                <w:kern w:val="2"/>
                <w:sz w:val="20"/>
                <w:szCs w:val="20"/>
              </w:rPr>
            </w:pPr>
            <w:r w:rsidRPr="003310F3">
              <w:rPr>
                <w:rFonts w:eastAsia="SimSun"/>
                <w:kern w:val="2"/>
                <w:sz w:val="20"/>
                <w:szCs w:val="20"/>
              </w:rPr>
              <w:t>2 0 9</w:t>
            </w:r>
          </w:p>
        </w:tc>
        <w:tc>
          <w:tcPr>
            <w:tcW w:w="813" w:type="dxa"/>
          </w:tcPr>
          <w:p w:rsidR="00A658BF" w:rsidRPr="003310F3" w:rsidRDefault="00A658BF" w:rsidP="00D342B5">
            <w:pPr>
              <w:jc w:val="center"/>
              <w:rPr>
                <w:rFonts w:eastAsia="SimSun"/>
                <w:kern w:val="2"/>
                <w:sz w:val="20"/>
                <w:szCs w:val="20"/>
              </w:rPr>
            </w:pPr>
            <w:r w:rsidRPr="003310F3">
              <w:rPr>
                <w:rFonts w:eastAsia="SimSun"/>
                <w:kern w:val="2"/>
                <w:sz w:val="20"/>
                <w:szCs w:val="20"/>
              </w:rPr>
              <w:t>4</w:t>
            </w:r>
          </w:p>
        </w:tc>
        <w:tc>
          <w:tcPr>
            <w:tcW w:w="816" w:type="dxa"/>
          </w:tcPr>
          <w:p w:rsidR="00A658BF" w:rsidRPr="003310F3" w:rsidRDefault="00A658BF" w:rsidP="00D342B5">
            <w:pPr>
              <w:jc w:val="center"/>
              <w:rPr>
                <w:rFonts w:eastAsia="SimSun"/>
                <w:kern w:val="2"/>
                <w:sz w:val="20"/>
                <w:szCs w:val="20"/>
              </w:rPr>
            </w:pPr>
            <w:r w:rsidRPr="003310F3">
              <w:rPr>
                <w:rFonts w:eastAsia="SimSun"/>
                <w:kern w:val="2"/>
                <w:sz w:val="20"/>
                <w:szCs w:val="20"/>
              </w:rPr>
              <w:t>1</w:t>
            </w:r>
          </w:p>
        </w:tc>
        <w:tc>
          <w:tcPr>
            <w:tcW w:w="2510" w:type="dxa"/>
          </w:tcPr>
          <w:p w:rsidR="00A658BF" w:rsidRPr="003310F3" w:rsidRDefault="00A658BF" w:rsidP="00D342B5">
            <w:pPr>
              <w:rPr>
                <w:rFonts w:eastAsia="SimSun"/>
                <w:kern w:val="2"/>
                <w:sz w:val="18"/>
                <w:szCs w:val="18"/>
              </w:rPr>
            </w:pPr>
          </w:p>
        </w:tc>
        <w:tc>
          <w:tcPr>
            <w:tcW w:w="2492" w:type="dxa"/>
          </w:tcPr>
          <w:p w:rsidR="00A658BF" w:rsidRPr="003310F3" w:rsidRDefault="00A658BF" w:rsidP="00D342B5">
            <w:pPr>
              <w:rPr>
                <w:rFonts w:eastAsia="SimSun"/>
                <w:kern w:val="2"/>
                <w:sz w:val="18"/>
                <w:szCs w:val="18"/>
              </w:rPr>
            </w:pPr>
            <w:r w:rsidRPr="003310F3">
              <w:rPr>
                <w:rFonts w:eastAsia="SimSun"/>
                <w:kern w:val="2"/>
                <w:sz w:val="18"/>
                <w:szCs w:val="18"/>
              </w:rPr>
              <w:t>Расчеты по доходам от штрафных санкций за нарушение условий контрактов (договоров)</w:t>
            </w:r>
          </w:p>
        </w:tc>
      </w:tr>
      <w:tr w:rsidR="003310F3" w:rsidRPr="003310F3" w:rsidTr="001677A1">
        <w:tc>
          <w:tcPr>
            <w:tcW w:w="2419" w:type="dxa"/>
            <w:vMerge/>
          </w:tcPr>
          <w:p w:rsidR="00A658BF" w:rsidRPr="003310F3" w:rsidRDefault="00A658BF" w:rsidP="00D342B5">
            <w:pPr>
              <w:rPr>
                <w:rFonts w:eastAsia="SimSun"/>
                <w:kern w:val="2"/>
                <w:sz w:val="20"/>
                <w:szCs w:val="20"/>
              </w:rPr>
            </w:pPr>
          </w:p>
        </w:tc>
        <w:tc>
          <w:tcPr>
            <w:tcW w:w="1484" w:type="dxa"/>
          </w:tcPr>
          <w:p w:rsidR="00A658BF" w:rsidRPr="003310F3" w:rsidRDefault="00A658BF" w:rsidP="00D342B5">
            <w:pPr>
              <w:jc w:val="center"/>
              <w:rPr>
                <w:rFonts w:eastAsia="SimSun"/>
                <w:kern w:val="2"/>
                <w:sz w:val="20"/>
                <w:szCs w:val="20"/>
              </w:rPr>
            </w:pPr>
            <w:r w:rsidRPr="003310F3">
              <w:rPr>
                <w:rFonts w:eastAsia="SimSun"/>
                <w:kern w:val="2"/>
                <w:sz w:val="20"/>
                <w:szCs w:val="20"/>
              </w:rPr>
              <w:t>2 0 9</w:t>
            </w:r>
          </w:p>
        </w:tc>
        <w:tc>
          <w:tcPr>
            <w:tcW w:w="813" w:type="dxa"/>
          </w:tcPr>
          <w:p w:rsidR="00A658BF" w:rsidRPr="003310F3" w:rsidRDefault="00A658BF" w:rsidP="00D342B5">
            <w:pPr>
              <w:jc w:val="center"/>
              <w:rPr>
                <w:rFonts w:eastAsia="SimSun"/>
                <w:kern w:val="2"/>
                <w:sz w:val="20"/>
                <w:szCs w:val="20"/>
              </w:rPr>
            </w:pPr>
            <w:r w:rsidRPr="003310F3">
              <w:rPr>
                <w:rFonts w:eastAsia="SimSun"/>
                <w:kern w:val="2"/>
                <w:sz w:val="20"/>
                <w:szCs w:val="20"/>
              </w:rPr>
              <w:t>4</w:t>
            </w:r>
          </w:p>
        </w:tc>
        <w:tc>
          <w:tcPr>
            <w:tcW w:w="816" w:type="dxa"/>
          </w:tcPr>
          <w:p w:rsidR="00A658BF" w:rsidRPr="003310F3" w:rsidRDefault="00A658BF" w:rsidP="00D342B5">
            <w:pPr>
              <w:jc w:val="center"/>
              <w:rPr>
                <w:rFonts w:eastAsia="SimSun"/>
                <w:kern w:val="2"/>
                <w:sz w:val="20"/>
                <w:szCs w:val="20"/>
              </w:rPr>
            </w:pPr>
            <w:r w:rsidRPr="003310F3">
              <w:rPr>
                <w:rFonts w:eastAsia="SimSun"/>
                <w:kern w:val="2"/>
                <w:sz w:val="20"/>
                <w:szCs w:val="20"/>
              </w:rPr>
              <w:t>3</w:t>
            </w:r>
          </w:p>
        </w:tc>
        <w:tc>
          <w:tcPr>
            <w:tcW w:w="2510" w:type="dxa"/>
          </w:tcPr>
          <w:p w:rsidR="00A658BF" w:rsidRPr="003310F3" w:rsidRDefault="00A658BF" w:rsidP="00D342B5">
            <w:pPr>
              <w:rPr>
                <w:rFonts w:eastAsia="SimSun"/>
                <w:kern w:val="2"/>
                <w:sz w:val="18"/>
                <w:szCs w:val="18"/>
              </w:rPr>
            </w:pPr>
          </w:p>
        </w:tc>
        <w:tc>
          <w:tcPr>
            <w:tcW w:w="2492" w:type="dxa"/>
          </w:tcPr>
          <w:p w:rsidR="00A658BF" w:rsidRPr="003310F3" w:rsidRDefault="00A658BF" w:rsidP="00D342B5">
            <w:pPr>
              <w:rPr>
                <w:rFonts w:eastAsia="SimSun"/>
                <w:kern w:val="2"/>
                <w:sz w:val="18"/>
                <w:szCs w:val="18"/>
              </w:rPr>
            </w:pPr>
            <w:r w:rsidRPr="003310F3">
              <w:rPr>
                <w:rFonts w:eastAsia="SimSun"/>
                <w:kern w:val="2"/>
                <w:sz w:val="18"/>
                <w:szCs w:val="18"/>
              </w:rPr>
              <w:t>Расчеты по доходам от страховых возмещений</w:t>
            </w:r>
          </w:p>
        </w:tc>
      </w:tr>
      <w:tr w:rsidR="003310F3" w:rsidRPr="003310F3" w:rsidTr="001677A1">
        <w:tc>
          <w:tcPr>
            <w:tcW w:w="2419" w:type="dxa"/>
            <w:vMerge/>
          </w:tcPr>
          <w:p w:rsidR="00A658BF" w:rsidRPr="003310F3" w:rsidRDefault="00A658BF" w:rsidP="00D342B5">
            <w:pPr>
              <w:rPr>
                <w:rFonts w:eastAsia="SimSun"/>
                <w:kern w:val="2"/>
                <w:sz w:val="20"/>
                <w:szCs w:val="20"/>
              </w:rPr>
            </w:pPr>
          </w:p>
        </w:tc>
        <w:tc>
          <w:tcPr>
            <w:tcW w:w="1484" w:type="dxa"/>
          </w:tcPr>
          <w:p w:rsidR="00A658BF" w:rsidRPr="003310F3" w:rsidRDefault="00A658BF" w:rsidP="00D342B5">
            <w:pPr>
              <w:jc w:val="center"/>
              <w:rPr>
                <w:rFonts w:eastAsia="SimSun"/>
                <w:kern w:val="2"/>
                <w:sz w:val="20"/>
                <w:szCs w:val="20"/>
              </w:rPr>
            </w:pPr>
            <w:r w:rsidRPr="003310F3">
              <w:rPr>
                <w:rFonts w:eastAsia="SimSun"/>
                <w:kern w:val="2"/>
                <w:sz w:val="20"/>
                <w:szCs w:val="20"/>
              </w:rPr>
              <w:t>2 0 9</w:t>
            </w:r>
          </w:p>
        </w:tc>
        <w:tc>
          <w:tcPr>
            <w:tcW w:w="813" w:type="dxa"/>
          </w:tcPr>
          <w:p w:rsidR="00A658BF" w:rsidRPr="003310F3" w:rsidRDefault="00A658BF" w:rsidP="00D342B5">
            <w:pPr>
              <w:jc w:val="center"/>
              <w:rPr>
                <w:rFonts w:eastAsia="SimSun"/>
                <w:kern w:val="2"/>
                <w:sz w:val="20"/>
                <w:szCs w:val="20"/>
              </w:rPr>
            </w:pPr>
            <w:r w:rsidRPr="003310F3">
              <w:rPr>
                <w:rFonts w:eastAsia="SimSun"/>
                <w:kern w:val="2"/>
                <w:sz w:val="20"/>
                <w:szCs w:val="20"/>
              </w:rPr>
              <w:t>4</w:t>
            </w:r>
          </w:p>
        </w:tc>
        <w:tc>
          <w:tcPr>
            <w:tcW w:w="816" w:type="dxa"/>
          </w:tcPr>
          <w:p w:rsidR="00A658BF" w:rsidRPr="003310F3" w:rsidRDefault="00A658BF" w:rsidP="00D342B5">
            <w:pPr>
              <w:jc w:val="center"/>
              <w:rPr>
                <w:rFonts w:eastAsia="SimSun"/>
                <w:kern w:val="2"/>
                <w:sz w:val="20"/>
                <w:szCs w:val="20"/>
              </w:rPr>
            </w:pPr>
            <w:r w:rsidRPr="003310F3">
              <w:rPr>
                <w:rFonts w:eastAsia="SimSun"/>
                <w:kern w:val="2"/>
                <w:sz w:val="20"/>
                <w:szCs w:val="20"/>
              </w:rPr>
              <w:t>4</w:t>
            </w:r>
          </w:p>
        </w:tc>
        <w:tc>
          <w:tcPr>
            <w:tcW w:w="2510" w:type="dxa"/>
          </w:tcPr>
          <w:p w:rsidR="00A658BF" w:rsidRPr="003310F3" w:rsidRDefault="00A658BF" w:rsidP="00D342B5">
            <w:pPr>
              <w:rPr>
                <w:rFonts w:eastAsia="SimSun"/>
                <w:kern w:val="2"/>
                <w:sz w:val="18"/>
                <w:szCs w:val="18"/>
              </w:rPr>
            </w:pPr>
          </w:p>
        </w:tc>
        <w:tc>
          <w:tcPr>
            <w:tcW w:w="2492" w:type="dxa"/>
          </w:tcPr>
          <w:p w:rsidR="00A658BF" w:rsidRPr="003310F3" w:rsidRDefault="00A658BF" w:rsidP="00D342B5">
            <w:pPr>
              <w:rPr>
                <w:rFonts w:eastAsia="SimSun"/>
                <w:kern w:val="2"/>
                <w:sz w:val="18"/>
                <w:szCs w:val="18"/>
              </w:rPr>
            </w:pPr>
            <w:r w:rsidRPr="003310F3">
              <w:rPr>
                <w:rFonts w:eastAsia="SimSun"/>
                <w:kern w:val="2"/>
                <w:sz w:val="18"/>
                <w:szCs w:val="18"/>
              </w:rPr>
              <w:t>Расчеты по доходам от возмещения ущерба имуществу (за исключением страховых возмещений)</w:t>
            </w:r>
          </w:p>
        </w:tc>
      </w:tr>
      <w:tr w:rsidR="003310F3" w:rsidRPr="003310F3" w:rsidTr="001677A1">
        <w:tc>
          <w:tcPr>
            <w:tcW w:w="2419" w:type="dxa"/>
            <w:vMerge/>
          </w:tcPr>
          <w:p w:rsidR="00A658BF" w:rsidRPr="003310F3" w:rsidRDefault="00A658BF" w:rsidP="00D342B5">
            <w:pPr>
              <w:rPr>
                <w:rFonts w:eastAsia="SimSun"/>
                <w:kern w:val="2"/>
                <w:sz w:val="20"/>
                <w:szCs w:val="20"/>
              </w:rPr>
            </w:pPr>
          </w:p>
        </w:tc>
        <w:tc>
          <w:tcPr>
            <w:tcW w:w="1484" w:type="dxa"/>
          </w:tcPr>
          <w:p w:rsidR="00A658BF" w:rsidRPr="003310F3" w:rsidRDefault="00A658BF" w:rsidP="00D342B5">
            <w:pPr>
              <w:jc w:val="center"/>
              <w:rPr>
                <w:rFonts w:eastAsia="SimSun"/>
                <w:kern w:val="2"/>
                <w:sz w:val="20"/>
                <w:szCs w:val="20"/>
              </w:rPr>
            </w:pPr>
            <w:r w:rsidRPr="003310F3">
              <w:rPr>
                <w:rFonts w:eastAsia="SimSun"/>
                <w:kern w:val="2"/>
                <w:sz w:val="20"/>
                <w:szCs w:val="20"/>
              </w:rPr>
              <w:t>2 0 9</w:t>
            </w:r>
          </w:p>
        </w:tc>
        <w:tc>
          <w:tcPr>
            <w:tcW w:w="813" w:type="dxa"/>
          </w:tcPr>
          <w:p w:rsidR="00A658BF" w:rsidRPr="003310F3" w:rsidRDefault="00A658BF" w:rsidP="00D342B5">
            <w:pPr>
              <w:jc w:val="center"/>
              <w:rPr>
                <w:rFonts w:eastAsia="SimSun"/>
                <w:kern w:val="2"/>
                <w:sz w:val="20"/>
                <w:szCs w:val="20"/>
              </w:rPr>
            </w:pPr>
            <w:r w:rsidRPr="003310F3">
              <w:rPr>
                <w:rFonts w:eastAsia="SimSun"/>
                <w:kern w:val="2"/>
                <w:sz w:val="20"/>
                <w:szCs w:val="20"/>
              </w:rPr>
              <w:t>4</w:t>
            </w:r>
          </w:p>
        </w:tc>
        <w:tc>
          <w:tcPr>
            <w:tcW w:w="816" w:type="dxa"/>
          </w:tcPr>
          <w:p w:rsidR="00A658BF" w:rsidRPr="003310F3" w:rsidRDefault="00A658BF" w:rsidP="00D342B5">
            <w:pPr>
              <w:jc w:val="center"/>
              <w:rPr>
                <w:rFonts w:eastAsia="SimSun"/>
                <w:kern w:val="2"/>
                <w:sz w:val="20"/>
                <w:szCs w:val="20"/>
              </w:rPr>
            </w:pPr>
            <w:r w:rsidRPr="003310F3">
              <w:rPr>
                <w:rFonts w:eastAsia="SimSun"/>
                <w:kern w:val="2"/>
                <w:sz w:val="20"/>
                <w:szCs w:val="20"/>
              </w:rPr>
              <w:t>5</w:t>
            </w:r>
          </w:p>
        </w:tc>
        <w:tc>
          <w:tcPr>
            <w:tcW w:w="2510" w:type="dxa"/>
          </w:tcPr>
          <w:p w:rsidR="00A658BF" w:rsidRPr="003310F3" w:rsidRDefault="00A658BF" w:rsidP="00D342B5">
            <w:pPr>
              <w:rPr>
                <w:rFonts w:eastAsia="SimSun"/>
                <w:kern w:val="2"/>
                <w:sz w:val="18"/>
                <w:szCs w:val="18"/>
              </w:rPr>
            </w:pPr>
          </w:p>
        </w:tc>
        <w:tc>
          <w:tcPr>
            <w:tcW w:w="2492" w:type="dxa"/>
          </w:tcPr>
          <w:p w:rsidR="00A658BF" w:rsidRPr="003310F3" w:rsidRDefault="00A658BF" w:rsidP="00D342B5">
            <w:pPr>
              <w:rPr>
                <w:rFonts w:eastAsia="SimSun"/>
                <w:kern w:val="2"/>
                <w:sz w:val="18"/>
                <w:szCs w:val="18"/>
              </w:rPr>
            </w:pPr>
            <w:r w:rsidRPr="003310F3">
              <w:rPr>
                <w:rFonts w:eastAsia="SimSun"/>
                <w:kern w:val="2"/>
                <w:sz w:val="18"/>
                <w:szCs w:val="18"/>
              </w:rPr>
              <w:t xml:space="preserve">Расчеты по доходам от прочих сумм </w:t>
            </w:r>
            <w:r w:rsidRPr="003310F3">
              <w:rPr>
                <w:rFonts w:eastAsia="SimSun"/>
                <w:kern w:val="2"/>
                <w:sz w:val="18"/>
                <w:szCs w:val="18"/>
              </w:rPr>
              <w:lastRenderedPageBreak/>
              <w:t>принудительного изъятия</w:t>
            </w:r>
          </w:p>
        </w:tc>
      </w:tr>
      <w:tr w:rsidR="003310F3" w:rsidRPr="003310F3" w:rsidTr="001677A1">
        <w:tc>
          <w:tcPr>
            <w:tcW w:w="2419" w:type="dxa"/>
            <w:vMerge/>
          </w:tcPr>
          <w:p w:rsidR="00A658BF" w:rsidRPr="003310F3" w:rsidRDefault="00A658BF" w:rsidP="00D342B5">
            <w:pPr>
              <w:rPr>
                <w:rFonts w:eastAsia="SimSun"/>
                <w:kern w:val="2"/>
                <w:sz w:val="20"/>
                <w:szCs w:val="20"/>
              </w:rPr>
            </w:pPr>
          </w:p>
        </w:tc>
        <w:tc>
          <w:tcPr>
            <w:tcW w:w="1484" w:type="dxa"/>
          </w:tcPr>
          <w:p w:rsidR="00A658BF" w:rsidRPr="003310F3" w:rsidRDefault="00A658BF" w:rsidP="00D342B5">
            <w:pPr>
              <w:jc w:val="center"/>
              <w:rPr>
                <w:rFonts w:eastAsia="SimSun"/>
                <w:kern w:val="2"/>
                <w:sz w:val="20"/>
                <w:szCs w:val="20"/>
              </w:rPr>
            </w:pPr>
            <w:r w:rsidRPr="003310F3">
              <w:rPr>
                <w:rFonts w:eastAsia="SimSun"/>
                <w:kern w:val="2"/>
                <w:sz w:val="20"/>
                <w:szCs w:val="20"/>
              </w:rPr>
              <w:t>2 0 9</w:t>
            </w:r>
          </w:p>
        </w:tc>
        <w:tc>
          <w:tcPr>
            <w:tcW w:w="813" w:type="dxa"/>
          </w:tcPr>
          <w:p w:rsidR="00A658BF" w:rsidRPr="003310F3" w:rsidRDefault="00A658BF" w:rsidP="00D342B5">
            <w:pPr>
              <w:jc w:val="center"/>
              <w:rPr>
                <w:rFonts w:eastAsia="SimSun"/>
                <w:kern w:val="2"/>
                <w:sz w:val="20"/>
                <w:szCs w:val="20"/>
              </w:rPr>
            </w:pPr>
            <w:r w:rsidRPr="003310F3">
              <w:rPr>
                <w:rFonts w:eastAsia="SimSun"/>
                <w:kern w:val="2"/>
                <w:sz w:val="20"/>
                <w:szCs w:val="20"/>
              </w:rPr>
              <w:t>7</w:t>
            </w:r>
          </w:p>
        </w:tc>
        <w:tc>
          <w:tcPr>
            <w:tcW w:w="816" w:type="dxa"/>
          </w:tcPr>
          <w:p w:rsidR="00A658BF" w:rsidRPr="003310F3" w:rsidRDefault="00A658BF" w:rsidP="00D342B5">
            <w:pPr>
              <w:jc w:val="center"/>
              <w:rPr>
                <w:rFonts w:eastAsia="SimSun"/>
                <w:kern w:val="2"/>
                <w:sz w:val="20"/>
                <w:szCs w:val="20"/>
              </w:rPr>
            </w:pPr>
            <w:r w:rsidRPr="003310F3">
              <w:rPr>
                <w:rFonts w:eastAsia="SimSun"/>
                <w:kern w:val="2"/>
                <w:sz w:val="20"/>
                <w:szCs w:val="20"/>
              </w:rPr>
              <w:t>0</w:t>
            </w:r>
          </w:p>
        </w:tc>
        <w:tc>
          <w:tcPr>
            <w:tcW w:w="2510" w:type="dxa"/>
          </w:tcPr>
          <w:p w:rsidR="00A658BF" w:rsidRPr="003310F3" w:rsidRDefault="00A658BF" w:rsidP="00D342B5">
            <w:pPr>
              <w:rPr>
                <w:rFonts w:eastAsia="SimSun"/>
                <w:kern w:val="2"/>
                <w:sz w:val="18"/>
                <w:szCs w:val="18"/>
              </w:rPr>
            </w:pPr>
            <w:r w:rsidRPr="003310F3">
              <w:rPr>
                <w:rFonts w:eastAsia="SimSun"/>
                <w:kern w:val="2"/>
                <w:sz w:val="18"/>
                <w:szCs w:val="18"/>
              </w:rPr>
              <w:t>Расчеты по ущербу нефинансовым активам</w:t>
            </w:r>
          </w:p>
        </w:tc>
        <w:tc>
          <w:tcPr>
            <w:tcW w:w="2492" w:type="dxa"/>
          </w:tcPr>
          <w:p w:rsidR="00A658BF" w:rsidRPr="003310F3" w:rsidRDefault="00A658BF" w:rsidP="00D342B5">
            <w:pPr>
              <w:rPr>
                <w:rFonts w:eastAsia="SimSun"/>
                <w:kern w:val="2"/>
                <w:sz w:val="18"/>
                <w:szCs w:val="18"/>
              </w:rPr>
            </w:pPr>
          </w:p>
        </w:tc>
      </w:tr>
      <w:tr w:rsidR="003310F3" w:rsidRPr="003310F3" w:rsidTr="001677A1">
        <w:tc>
          <w:tcPr>
            <w:tcW w:w="2419" w:type="dxa"/>
            <w:vMerge/>
          </w:tcPr>
          <w:p w:rsidR="00A658BF" w:rsidRPr="003310F3" w:rsidRDefault="00A658BF" w:rsidP="00D342B5">
            <w:pPr>
              <w:rPr>
                <w:rFonts w:eastAsia="SimSun"/>
                <w:kern w:val="2"/>
                <w:sz w:val="20"/>
                <w:szCs w:val="20"/>
              </w:rPr>
            </w:pPr>
          </w:p>
        </w:tc>
        <w:tc>
          <w:tcPr>
            <w:tcW w:w="1484" w:type="dxa"/>
          </w:tcPr>
          <w:p w:rsidR="00A658BF" w:rsidRPr="003310F3" w:rsidRDefault="00A658BF" w:rsidP="00D342B5">
            <w:pPr>
              <w:jc w:val="center"/>
              <w:rPr>
                <w:rFonts w:eastAsia="SimSun"/>
                <w:kern w:val="2"/>
                <w:sz w:val="20"/>
                <w:szCs w:val="20"/>
              </w:rPr>
            </w:pPr>
            <w:r w:rsidRPr="003310F3">
              <w:rPr>
                <w:rFonts w:eastAsia="SimSun"/>
                <w:kern w:val="2"/>
                <w:sz w:val="20"/>
                <w:szCs w:val="20"/>
              </w:rPr>
              <w:t>2 0 9</w:t>
            </w:r>
          </w:p>
        </w:tc>
        <w:tc>
          <w:tcPr>
            <w:tcW w:w="813" w:type="dxa"/>
          </w:tcPr>
          <w:p w:rsidR="00A658BF" w:rsidRPr="003310F3" w:rsidRDefault="00A658BF" w:rsidP="00D342B5">
            <w:pPr>
              <w:jc w:val="center"/>
              <w:rPr>
                <w:rFonts w:eastAsia="SimSun"/>
                <w:kern w:val="2"/>
                <w:sz w:val="20"/>
                <w:szCs w:val="20"/>
              </w:rPr>
            </w:pPr>
            <w:r w:rsidRPr="003310F3">
              <w:rPr>
                <w:rFonts w:eastAsia="SimSun"/>
                <w:kern w:val="2"/>
                <w:sz w:val="20"/>
                <w:szCs w:val="20"/>
              </w:rPr>
              <w:t>7</w:t>
            </w:r>
          </w:p>
        </w:tc>
        <w:tc>
          <w:tcPr>
            <w:tcW w:w="816" w:type="dxa"/>
          </w:tcPr>
          <w:p w:rsidR="00A658BF" w:rsidRPr="003310F3" w:rsidRDefault="00A658BF" w:rsidP="00D342B5">
            <w:pPr>
              <w:jc w:val="center"/>
              <w:rPr>
                <w:rFonts w:eastAsia="SimSun"/>
                <w:kern w:val="2"/>
                <w:sz w:val="20"/>
                <w:szCs w:val="20"/>
              </w:rPr>
            </w:pPr>
            <w:r w:rsidRPr="003310F3">
              <w:rPr>
                <w:rFonts w:eastAsia="SimSun"/>
                <w:kern w:val="2"/>
                <w:sz w:val="20"/>
                <w:szCs w:val="20"/>
              </w:rPr>
              <w:t>1</w:t>
            </w:r>
          </w:p>
        </w:tc>
        <w:tc>
          <w:tcPr>
            <w:tcW w:w="2510" w:type="dxa"/>
          </w:tcPr>
          <w:p w:rsidR="00A658BF" w:rsidRPr="003310F3" w:rsidRDefault="00A658BF" w:rsidP="00D342B5">
            <w:pPr>
              <w:rPr>
                <w:rFonts w:eastAsia="SimSun"/>
                <w:kern w:val="2"/>
                <w:sz w:val="18"/>
                <w:szCs w:val="18"/>
              </w:rPr>
            </w:pPr>
          </w:p>
        </w:tc>
        <w:tc>
          <w:tcPr>
            <w:tcW w:w="2492" w:type="dxa"/>
          </w:tcPr>
          <w:p w:rsidR="00A658BF" w:rsidRPr="003310F3" w:rsidRDefault="00A658BF" w:rsidP="00D342B5">
            <w:pPr>
              <w:rPr>
                <w:rFonts w:eastAsia="SimSun"/>
                <w:kern w:val="2"/>
                <w:sz w:val="18"/>
                <w:szCs w:val="18"/>
              </w:rPr>
            </w:pPr>
            <w:r w:rsidRPr="003310F3">
              <w:rPr>
                <w:rFonts w:eastAsia="SimSun"/>
                <w:kern w:val="2"/>
                <w:sz w:val="18"/>
                <w:szCs w:val="18"/>
              </w:rPr>
              <w:t>Расчеты по ущербу основным средствам</w:t>
            </w:r>
          </w:p>
        </w:tc>
      </w:tr>
      <w:tr w:rsidR="003310F3" w:rsidRPr="003310F3" w:rsidTr="001677A1">
        <w:tc>
          <w:tcPr>
            <w:tcW w:w="2419" w:type="dxa"/>
            <w:vMerge/>
          </w:tcPr>
          <w:p w:rsidR="00A658BF" w:rsidRPr="003310F3" w:rsidRDefault="00A658BF" w:rsidP="00D342B5">
            <w:pPr>
              <w:rPr>
                <w:rFonts w:eastAsia="SimSun"/>
                <w:kern w:val="2"/>
                <w:sz w:val="20"/>
                <w:szCs w:val="20"/>
              </w:rPr>
            </w:pPr>
          </w:p>
        </w:tc>
        <w:tc>
          <w:tcPr>
            <w:tcW w:w="1484" w:type="dxa"/>
          </w:tcPr>
          <w:p w:rsidR="00A658BF" w:rsidRPr="003310F3" w:rsidRDefault="00A658BF" w:rsidP="00D342B5">
            <w:pPr>
              <w:jc w:val="center"/>
              <w:rPr>
                <w:rFonts w:eastAsia="SimSun"/>
                <w:kern w:val="2"/>
                <w:sz w:val="20"/>
                <w:szCs w:val="20"/>
              </w:rPr>
            </w:pPr>
            <w:r w:rsidRPr="003310F3">
              <w:rPr>
                <w:rFonts w:eastAsia="SimSun"/>
                <w:kern w:val="2"/>
                <w:sz w:val="20"/>
                <w:szCs w:val="20"/>
              </w:rPr>
              <w:t>2 0 9</w:t>
            </w:r>
          </w:p>
        </w:tc>
        <w:tc>
          <w:tcPr>
            <w:tcW w:w="813" w:type="dxa"/>
          </w:tcPr>
          <w:p w:rsidR="00A658BF" w:rsidRPr="003310F3" w:rsidRDefault="00A658BF" w:rsidP="00D342B5">
            <w:pPr>
              <w:jc w:val="center"/>
              <w:rPr>
                <w:rFonts w:eastAsia="SimSun"/>
                <w:kern w:val="2"/>
                <w:sz w:val="20"/>
                <w:szCs w:val="20"/>
              </w:rPr>
            </w:pPr>
            <w:r w:rsidRPr="003310F3">
              <w:rPr>
                <w:rFonts w:eastAsia="SimSun"/>
                <w:kern w:val="2"/>
                <w:sz w:val="20"/>
                <w:szCs w:val="20"/>
              </w:rPr>
              <w:t>7</w:t>
            </w:r>
          </w:p>
        </w:tc>
        <w:tc>
          <w:tcPr>
            <w:tcW w:w="816" w:type="dxa"/>
          </w:tcPr>
          <w:p w:rsidR="00A658BF" w:rsidRPr="003310F3" w:rsidRDefault="00A658BF" w:rsidP="00D342B5">
            <w:pPr>
              <w:jc w:val="center"/>
              <w:rPr>
                <w:rFonts w:eastAsia="SimSun"/>
                <w:kern w:val="2"/>
                <w:sz w:val="20"/>
                <w:szCs w:val="20"/>
              </w:rPr>
            </w:pPr>
            <w:r w:rsidRPr="003310F3">
              <w:rPr>
                <w:rFonts w:eastAsia="SimSun"/>
                <w:kern w:val="2"/>
                <w:sz w:val="20"/>
                <w:szCs w:val="20"/>
              </w:rPr>
              <w:t>2</w:t>
            </w:r>
          </w:p>
        </w:tc>
        <w:tc>
          <w:tcPr>
            <w:tcW w:w="2510" w:type="dxa"/>
          </w:tcPr>
          <w:p w:rsidR="00A658BF" w:rsidRPr="003310F3" w:rsidRDefault="00A658BF" w:rsidP="00D342B5">
            <w:pPr>
              <w:rPr>
                <w:rFonts w:eastAsia="SimSun"/>
                <w:kern w:val="2"/>
                <w:sz w:val="18"/>
                <w:szCs w:val="18"/>
              </w:rPr>
            </w:pPr>
          </w:p>
        </w:tc>
        <w:tc>
          <w:tcPr>
            <w:tcW w:w="2492" w:type="dxa"/>
          </w:tcPr>
          <w:p w:rsidR="00A658BF" w:rsidRPr="003310F3" w:rsidRDefault="00A658BF" w:rsidP="00D342B5">
            <w:pPr>
              <w:rPr>
                <w:rFonts w:eastAsia="SimSun"/>
                <w:kern w:val="2"/>
                <w:sz w:val="18"/>
                <w:szCs w:val="18"/>
              </w:rPr>
            </w:pPr>
            <w:r w:rsidRPr="003310F3">
              <w:rPr>
                <w:rFonts w:eastAsia="SimSun"/>
                <w:kern w:val="2"/>
                <w:sz w:val="18"/>
                <w:szCs w:val="18"/>
              </w:rPr>
              <w:t>Расчеты по ущербу нематериальным активам</w:t>
            </w:r>
          </w:p>
        </w:tc>
      </w:tr>
      <w:tr w:rsidR="003310F3" w:rsidRPr="003310F3" w:rsidTr="001677A1">
        <w:tc>
          <w:tcPr>
            <w:tcW w:w="2419" w:type="dxa"/>
            <w:vMerge/>
          </w:tcPr>
          <w:p w:rsidR="00A658BF" w:rsidRPr="003310F3" w:rsidRDefault="00A658BF" w:rsidP="00D342B5">
            <w:pPr>
              <w:rPr>
                <w:rFonts w:eastAsia="SimSun"/>
                <w:kern w:val="2"/>
                <w:sz w:val="20"/>
                <w:szCs w:val="20"/>
              </w:rPr>
            </w:pPr>
          </w:p>
        </w:tc>
        <w:tc>
          <w:tcPr>
            <w:tcW w:w="1484" w:type="dxa"/>
          </w:tcPr>
          <w:p w:rsidR="00A658BF" w:rsidRPr="003310F3" w:rsidRDefault="00A658BF" w:rsidP="00D342B5">
            <w:pPr>
              <w:jc w:val="center"/>
              <w:rPr>
                <w:rFonts w:eastAsia="SimSun"/>
                <w:kern w:val="2"/>
                <w:sz w:val="20"/>
                <w:szCs w:val="20"/>
              </w:rPr>
            </w:pPr>
            <w:r w:rsidRPr="003310F3">
              <w:rPr>
                <w:rFonts w:eastAsia="SimSun"/>
                <w:kern w:val="2"/>
                <w:sz w:val="20"/>
                <w:szCs w:val="20"/>
              </w:rPr>
              <w:t>2 0 9</w:t>
            </w:r>
          </w:p>
        </w:tc>
        <w:tc>
          <w:tcPr>
            <w:tcW w:w="813" w:type="dxa"/>
          </w:tcPr>
          <w:p w:rsidR="00A658BF" w:rsidRPr="003310F3" w:rsidRDefault="00A658BF" w:rsidP="00D342B5">
            <w:pPr>
              <w:jc w:val="center"/>
              <w:rPr>
                <w:rFonts w:eastAsia="SimSun"/>
                <w:kern w:val="2"/>
                <w:sz w:val="20"/>
                <w:szCs w:val="20"/>
              </w:rPr>
            </w:pPr>
            <w:r w:rsidRPr="003310F3">
              <w:rPr>
                <w:rFonts w:eastAsia="SimSun"/>
                <w:kern w:val="2"/>
                <w:sz w:val="20"/>
                <w:szCs w:val="20"/>
              </w:rPr>
              <w:t>7</w:t>
            </w:r>
          </w:p>
        </w:tc>
        <w:tc>
          <w:tcPr>
            <w:tcW w:w="816" w:type="dxa"/>
          </w:tcPr>
          <w:p w:rsidR="00A658BF" w:rsidRPr="003310F3" w:rsidRDefault="00A658BF" w:rsidP="00D342B5">
            <w:pPr>
              <w:jc w:val="center"/>
              <w:rPr>
                <w:rFonts w:eastAsia="SimSun"/>
                <w:kern w:val="2"/>
                <w:sz w:val="20"/>
                <w:szCs w:val="20"/>
              </w:rPr>
            </w:pPr>
            <w:r w:rsidRPr="003310F3">
              <w:rPr>
                <w:rFonts w:eastAsia="SimSun"/>
                <w:kern w:val="2"/>
                <w:sz w:val="20"/>
                <w:szCs w:val="20"/>
              </w:rPr>
              <w:t>3</w:t>
            </w:r>
          </w:p>
        </w:tc>
        <w:tc>
          <w:tcPr>
            <w:tcW w:w="2510" w:type="dxa"/>
          </w:tcPr>
          <w:p w:rsidR="00A658BF" w:rsidRPr="003310F3" w:rsidRDefault="00A658BF" w:rsidP="00D342B5">
            <w:pPr>
              <w:rPr>
                <w:rFonts w:eastAsia="SimSun"/>
                <w:kern w:val="2"/>
                <w:sz w:val="18"/>
                <w:szCs w:val="18"/>
              </w:rPr>
            </w:pPr>
          </w:p>
        </w:tc>
        <w:tc>
          <w:tcPr>
            <w:tcW w:w="2492" w:type="dxa"/>
          </w:tcPr>
          <w:p w:rsidR="00A658BF" w:rsidRPr="003310F3" w:rsidRDefault="00A658BF" w:rsidP="00D342B5">
            <w:pPr>
              <w:rPr>
                <w:rFonts w:eastAsia="SimSun"/>
                <w:kern w:val="2"/>
                <w:sz w:val="18"/>
                <w:szCs w:val="18"/>
              </w:rPr>
            </w:pPr>
            <w:r w:rsidRPr="003310F3">
              <w:rPr>
                <w:rFonts w:eastAsia="SimSun"/>
                <w:kern w:val="2"/>
                <w:sz w:val="18"/>
                <w:szCs w:val="18"/>
              </w:rPr>
              <w:t>Расчеты по ущербу непроизведенным активам</w:t>
            </w:r>
          </w:p>
        </w:tc>
      </w:tr>
      <w:tr w:rsidR="003310F3" w:rsidRPr="003310F3" w:rsidTr="001677A1">
        <w:tc>
          <w:tcPr>
            <w:tcW w:w="2419" w:type="dxa"/>
            <w:vMerge/>
          </w:tcPr>
          <w:p w:rsidR="00A658BF" w:rsidRPr="003310F3" w:rsidRDefault="00A658BF" w:rsidP="00D342B5">
            <w:pPr>
              <w:rPr>
                <w:rFonts w:eastAsia="SimSun"/>
                <w:kern w:val="2"/>
                <w:sz w:val="20"/>
                <w:szCs w:val="20"/>
              </w:rPr>
            </w:pPr>
          </w:p>
        </w:tc>
        <w:tc>
          <w:tcPr>
            <w:tcW w:w="1484" w:type="dxa"/>
          </w:tcPr>
          <w:p w:rsidR="00A658BF" w:rsidRPr="003310F3" w:rsidRDefault="00A658BF" w:rsidP="00D342B5">
            <w:pPr>
              <w:jc w:val="center"/>
              <w:rPr>
                <w:rFonts w:eastAsia="SimSun"/>
                <w:kern w:val="2"/>
                <w:sz w:val="20"/>
                <w:szCs w:val="20"/>
              </w:rPr>
            </w:pPr>
            <w:r w:rsidRPr="003310F3">
              <w:rPr>
                <w:rFonts w:eastAsia="SimSun"/>
                <w:kern w:val="2"/>
                <w:sz w:val="20"/>
                <w:szCs w:val="20"/>
              </w:rPr>
              <w:t>2 0 9</w:t>
            </w:r>
          </w:p>
        </w:tc>
        <w:tc>
          <w:tcPr>
            <w:tcW w:w="813" w:type="dxa"/>
          </w:tcPr>
          <w:p w:rsidR="00A658BF" w:rsidRPr="003310F3" w:rsidRDefault="00A658BF" w:rsidP="00D342B5">
            <w:pPr>
              <w:jc w:val="center"/>
              <w:rPr>
                <w:rFonts w:eastAsia="SimSun"/>
                <w:kern w:val="2"/>
                <w:sz w:val="20"/>
                <w:szCs w:val="20"/>
              </w:rPr>
            </w:pPr>
            <w:r w:rsidRPr="003310F3">
              <w:rPr>
                <w:rFonts w:eastAsia="SimSun"/>
                <w:kern w:val="2"/>
                <w:sz w:val="20"/>
                <w:szCs w:val="20"/>
              </w:rPr>
              <w:t>7</w:t>
            </w:r>
          </w:p>
        </w:tc>
        <w:tc>
          <w:tcPr>
            <w:tcW w:w="816" w:type="dxa"/>
          </w:tcPr>
          <w:p w:rsidR="00A658BF" w:rsidRPr="003310F3" w:rsidRDefault="00A658BF" w:rsidP="00D342B5">
            <w:pPr>
              <w:jc w:val="center"/>
              <w:rPr>
                <w:rFonts w:eastAsia="SimSun"/>
                <w:kern w:val="2"/>
                <w:sz w:val="20"/>
                <w:szCs w:val="20"/>
              </w:rPr>
            </w:pPr>
            <w:r w:rsidRPr="003310F3">
              <w:rPr>
                <w:rFonts w:eastAsia="SimSun"/>
                <w:kern w:val="2"/>
                <w:sz w:val="20"/>
                <w:szCs w:val="20"/>
              </w:rPr>
              <w:t>4</w:t>
            </w:r>
          </w:p>
        </w:tc>
        <w:tc>
          <w:tcPr>
            <w:tcW w:w="2510" w:type="dxa"/>
          </w:tcPr>
          <w:p w:rsidR="00A658BF" w:rsidRPr="003310F3" w:rsidRDefault="00A658BF" w:rsidP="00D342B5">
            <w:pPr>
              <w:rPr>
                <w:rFonts w:eastAsia="SimSun"/>
                <w:kern w:val="2"/>
                <w:sz w:val="18"/>
                <w:szCs w:val="18"/>
              </w:rPr>
            </w:pPr>
          </w:p>
        </w:tc>
        <w:tc>
          <w:tcPr>
            <w:tcW w:w="2492" w:type="dxa"/>
          </w:tcPr>
          <w:p w:rsidR="00A658BF" w:rsidRPr="003310F3" w:rsidRDefault="00A658BF" w:rsidP="00D342B5">
            <w:pPr>
              <w:rPr>
                <w:rFonts w:eastAsia="SimSun"/>
                <w:kern w:val="2"/>
                <w:sz w:val="18"/>
                <w:szCs w:val="18"/>
              </w:rPr>
            </w:pPr>
            <w:r w:rsidRPr="003310F3">
              <w:rPr>
                <w:rFonts w:eastAsia="SimSun"/>
                <w:kern w:val="2"/>
                <w:sz w:val="18"/>
                <w:szCs w:val="18"/>
              </w:rPr>
              <w:t>Расчеты по ущербу материальным запасам</w:t>
            </w:r>
          </w:p>
        </w:tc>
      </w:tr>
      <w:tr w:rsidR="003310F3" w:rsidRPr="003310F3" w:rsidTr="001677A1">
        <w:tc>
          <w:tcPr>
            <w:tcW w:w="2419" w:type="dxa"/>
            <w:vMerge/>
          </w:tcPr>
          <w:p w:rsidR="00A658BF" w:rsidRPr="003310F3" w:rsidRDefault="00A658BF" w:rsidP="00D342B5">
            <w:pPr>
              <w:rPr>
                <w:rFonts w:eastAsia="SimSun"/>
                <w:kern w:val="2"/>
                <w:sz w:val="20"/>
                <w:szCs w:val="20"/>
              </w:rPr>
            </w:pPr>
          </w:p>
        </w:tc>
        <w:tc>
          <w:tcPr>
            <w:tcW w:w="1484" w:type="dxa"/>
          </w:tcPr>
          <w:p w:rsidR="00A658BF" w:rsidRPr="003310F3" w:rsidRDefault="00A658BF" w:rsidP="00D342B5">
            <w:pPr>
              <w:jc w:val="center"/>
              <w:rPr>
                <w:rFonts w:eastAsia="SimSun"/>
                <w:kern w:val="2"/>
                <w:sz w:val="20"/>
                <w:szCs w:val="20"/>
              </w:rPr>
            </w:pPr>
            <w:r w:rsidRPr="003310F3">
              <w:rPr>
                <w:rFonts w:eastAsia="SimSun"/>
                <w:kern w:val="2"/>
                <w:sz w:val="20"/>
                <w:szCs w:val="20"/>
              </w:rPr>
              <w:t>2 0 9</w:t>
            </w:r>
          </w:p>
        </w:tc>
        <w:tc>
          <w:tcPr>
            <w:tcW w:w="813" w:type="dxa"/>
          </w:tcPr>
          <w:p w:rsidR="00A658BF" w:rsidRPr="003310F3" w:rsidRDefault="00A658BF" w:rsidP="00D342B5">
            <w:pPr>
              <w:jc w:val="center"/>
              <w:rPr>
                <w:rFonts w:eastAsia="SimSun"/>
                <w:kern w:val="2"/>
                <w:sz w:val="20"/>
                <w:szCs w:val="20"/>
              </w:rPr>
            </w:pPr>
            <w:r w:rsidRPr="003310F3">
              <w:rPr>
                <w:rFonts w:eastAsia="SimSun"/>
                <w:kern w:val="2"/>
                <w:sz w:val="20"/>
                <w:szCs w:val="20"/>
              </w:rPr>
              <w:t>8</w:t>
            </w:r>
          </w:p>
        </w:tc>
        <w:tc>
          <w:tcPr>
            <w:tcW w:w="816" w:type="dxa"/>
          </w:tcPr>
          <w:p w:rsidR="00A658BF" w:rsidRPr="003310F3" w:rsidRDefault="00A658BF" w:rsidP="00D342B5">
            <w:pPr>
              <w:jc w:val="center"/>
              <w:rPr>
                <w:rFonts w:eastAsia="SimSun"/>
                <w:kern w:val="2"/>
                <w:sz w:val="20"/>
                <w:szCs w:val="20"/>
              </w:rPr>
            </w:pPr>
            <w:r w:rsidRPr="003310F3">
              <w:rPr>
                <w:rFonts w:eastAsia="SimSun"/>
                <w:kern w:val="2"/>
                <w:sz w:val="20"/>
                <w:szCs w:val="20"/>
              </w:rPr>
              <w:t>0</w:t>
            </w:r>
          </w:p>
        </w:tc>
        <w:tc>
          <w:tcPr>
            <w:tcW w:w="2510" w:type="dxa"/>
          </w:tcPr>
          <w:p w:rsidR="00A658BF" w:rsidRPr="003310F3" w:rsidRDefault="00A658BF" w:rsidP="00D342B5">
            <w:pPr>
              <w:rPr>
                <w:rFonts w:eastAsia="SimSun"/>
                <w:kern w:val="2"/>
                <w:sz w:val="18"/>
                <w:szCs w:val="18"/>
              </w:rPr>
            </w:pPr>
            <w:r w:rsidRPr="003310F3">
              <w:rPr>
                <w:rFonts w:eastAsia="SimSun"/>
                <w:kern w:val="2"/>
                <w:sz w:val="18"/>
                <w:szCs w:val="18"/>
              </w:rPr>
              <w:t>Расчеты по иным доходам</w:t>
            </w:r>
          </w:p>
        </w:tc>
        <w:tc>
          <w:tcPr>
            <w:tcW w:w="2492" w:type="dxa"/>
          </w:tcPr>
          <w:p w:rsidR="00A658BF" w:rsidRPr="003310F3" w:rsidRDefault="00A658BF" w:rsidP="00D342B5">
            <w:pPr>
              <w:rPr>
                <w:rFonts w:eastAsia="SimSun"/>
                <w:kern w:val="2"/>
                <w:sz w:val="18"/>
                <w:szCs w:val="18"/>
              </w:rPr>
            </w:pPr>
          </w:p>
        </w:tc>
      </w:tr>
      <w:tr w:rsidR="003310F3" w:rsidRPr="003310F3" w:rsidTr="001677A1">
        <w:tc>
          <w:tcPr>
            <w:tcW w:w="2419" w:type="dxa"/>
            <w:vMerge/>
          </w:tcPr>
          <w:p w:rsidR="00A658BF" w:rsidRPr="003310F3" w:rsidRDefault="00A658BF" w:rsidP="00D342B5">
            <w:pPr>
              <w:rPr>
                <w:rFonts w:eastAsia="SimSun"/>
                <w:kern w:val="2"/>
                <w:sz w:val="20"/>
                <w:szCs w:val="20"/>
              </w:rPr>
            </w:pPr>
          </w:p>
        </w:tc>
        <w:tc>
          <w:tcPr>
            <w:tcW w:w="1484" w:type="dxa"/>
          </w:tcPr>
          <w:p w:rsidR="00A658BF" w:rsidRPr="003310F3" w:rsidRDefault="00A658BF" w:rsidP="00D342B5">
            <w:pPr>
              <w:jc w:val="center"/>
              <w:rPr>
                <w:rFonts w:eastAsia="SimSun"/>
                <w:kern w:val="2"/>
                <w:sz w:val="20"/>
                <w:szCs w:val="20"/>
              </w:rPr>
            </w:pPr>
            <w:r w:rsidRPr="003310F3">
              <w:rPr>
                <w:rFonts w:eastAsia="SimSun"/>
                <w:kern w:val="2"/>
                <w:sz w:val="20"/>
                <w:szCs w:val="20"/>
              </w:rPr>
              <w:t>2 0 9</w:t>
            </w:r>
          </w:p>
        </w:tc>
        <w:tc>
          <w:tcPr>
            <w:tcW w:w="813" w:type="dxa"/>
          </w:tcPr>
          <w:p w:rsidR="00A658BF" w:rsidRPr="003310F3" w:rsidRDefault="00A658BF" w:rsidP="00D342B5">
            <w:pPr>
              <w:jc w:val="center"/>
              <w:rPr>
                <w:rFonts w:eastAsia="SimSun"/>
                <w:kern w:val="2"/>
                <w:sz w:val="20"/>
                <w:szCs w:val="20"/>
              </w:rPr>
            </w:pPr>
            <w:r w:rsidRPr="003310F3">
              <w:rPr>
                <w:rFonts w:eastAsia="SimSun"/>
                <w:kern w:val="2"/>
                <w:sz w:val="20"/>
                <w:szCs w:val="20"/>
              </w:rPr>
              <w:t>8</w:t>
            </w:r>
          </w:p>
        </w:tc>
        <w:tc>
          <w:tcPr>
            <w:tcW w:w="816" w:type="dxa"/>
          </w:tcPr>
          <w:p w:rsidR="00A658BF" w:rsidRPr="003310F3" w:rsidRDefault="00A658BF" w:rsidP="00D342B5">
            <w:pPr>
              <w:jc w:val="center"/>
              <w:rPr>
                <w:rFonts w:eastAsia="SimSun"/>
                <w:kern w:val="2"/>
                <w:sz w:val="20"/>
                <w:szCs w:val="20"/>
              </w:rPr>
            </w:pPr>
            <w:r w:rsidRPr="003310F3">
              <w:rPr>
                <w:rFonts w:eastAsia="SimSun"/>
                <w:kern w:val="2"/>
                <w:sz w:val="20"/>
                <w:szCs w:val="20"/>
              </w:rPr>
              <w:t>1</w:t>
            </w:r>
          </w:p>
        </w:tc>
        <w:tc>
          <w:tcPr>
            <w:tcW w:w="2510" w:type="dxa"/>
          </w:tcPr>
          <w:p w:rsidR="00A658BF" w:rsidRPr="003310F3" w:rsidRDefault="00A658BF" w:rsidP="00D342B5">
            <w:pPr>
              <w:rPr>
                <w:rFonts w:eastAsia="SimSun"/>
                <w:kern w:val="2"/>
                <w:sz w:val="18"/>
                <w:szCs w:val="18"/>
              </w:rPr>
            </w:pPr>
          </w:p>
        </w:tc>
        <w:tc>
          <w:tcPr>
            <w:tcW w:w="2492" w:type="dxa"/>
          </w:tcPr>
          <w:p w:rsidR="00A658BF" w:rsidRPr="003310F3" w:rsidRDefault="00A658BF" w:rsidP="00D342B5">
            <w:pPr>
              <w:rPr>
                <w:rFonts w:eastAsia="SimSun"/>
                <w:kern w:val="2"/>
                <w:sz w:val="18"/>
                <w:szCs w:val="18"/>
              </w:rPr>
            </w:pPr>
            <w:r w:rsidRPr="003310F3">
              <w:rPr>
                <w:rFonts w:eastAsia="SimSun"/>
                <w:kern w:val="2"/>
                <w:sz w:val="18"/>
                <w:szCs w:val="18"/>
              </w:rPr>
              <w:t>Расчеты по недостачам денежных средств</w:t>
            </w:r>
          </w:p>
        </w:tc>
      </w:tr>
      <w:tr w:rsidR="003310F3" w:rsidRPr="003310F3" w:rsidTr="001677A1">
        <w:tc>
          <w:tcPr>
            <w:tcW w:w="2419" w:type="dxa"/>
            <w:vMerge/>
          </w:tcPr>
          <w:p w:rsidR="00A658BF" w:rsidRPr="003310F3" w:rsidRDefault="00A658BF" w:rsidP="00D342B5">
            <w:pPr>
              <w:rPr>
                <w:rFonts w:eastAsia="SimSun"/>
                <w:kern w:val="2"/>
                <w:sz w:val="20"/>
                <w:szCs w:val="20"/>
              </w:rPr>
            </w:pPr>
          </w:p>
        </w:tc>
        <w:tc>
          <w:tcPr>
            <w:tcW w:w="1484" w:type="dxa"/>
          </w:tcPr>
          <w:p w:rsidR="00A658BF" w:rsidRPr="003310F3" w:rsidRDefault="00A658BF" w:rsidP="00D342B5">
            <w:pPr>
              <w:jc w:val="center"/>
              <w:rPr>
                <w:rFonts w:eastAsia="SimSun"/>
                <w:kern w:val="2"/>
                <w:sz w:val="20"/>
                <w:szCs w:val="20"/>
              </w:rPr>
            </w:pPr>
            <w:r w:rsidRPr="003310F3">
              <w:rPr>
                <w:rFonts w:eastAsia="SimSun"/>
                <w:kern w:val="2"/>
                <w:sz w:val="20"/>
                <w:szCs w:val="20"/>
              </w:rPr>
              <w:t>2 0 9</w:t>
            </w:r>
          </w:p>
        </w:tc>
        <w:tc>
          <w:tcPr>
            <w:tcW w:w="813" w:type="dxa"/>
          </w:tcPr>
          <w:p w:rsidR="00A658BF" w:rsidRPr="003310F3" w:rsidRDefault="00A658BF" w:rsidP="00D342B5">
            <w:pPr>
              <w:jc w:val="center"/>
              <w:rPr>
                <w:rFonts w:eastAsia="SimSun"/>
                <w:kern w:val="2"/>
                <w:sz w:val="20"/>
                <w:szCs w:val="20"/>
              </w:rPr>
            </w:pPr>
            <w:r w:rsidRPr="003310F3">
              <w:rPr>
                <w:rFonts w:eastAsia="SimSun"/>
                <w:kern w:val="2"/>
                <w:sz w:val="20"/>
                <w:szCs w:val="20"/>
              </w:rPr>
              <w:t>8</w:t>
            </w:r>
          </w:p>
        </w:tc>
        <w:tc>
          <w:tcPr>
            <w:tcW w:w="816" w:type="dxa"/>
          </w:tcPr>
          <w:p w:rsidR="00A658BF" w:rsidRPr="003310F3" w:rsidRDefault="00A658BF" w:rsidP="00D342B5">
            <w:pPr>
              <w:jc w:val="center"/>
              <w:rPr>
                <w:rFonts w:eastAsia="SimSun"/>
                <w:kern w:val="2"/>
                <w:sz w:val="20"/>
                <w:szCs w:val="20"/>
              </w:rPr>
            </w:pPr>
            <w:r w:rsidRPr="003310F3">
              <w:rPr>
                <w:rFonts w:eastAsia="SimSun"/>
                <w:kern w:val="2"/>
                <w:sz w:val="20"/>
                <w:szCs w:val="20"/>
              </w:rPr>
              <w:t>2</w:t>
            </w:r>
          </w:p>
        </w:tc>
        <w:tc>
          <w:tcPr>
            <w:tcW w:w="2510" w:type="dxa"/>
          </w:tcPr>
          <w:p w:rsidR="00A658BF" w:rsidRPr="003310F3" w:rsidRDefault="00A658BF" w:rsidP="00D342B5">
            <w:pPr>
              <w:rPr>
                <w:rFonts w:eastAsia="SimSun"/>
                <w:kern w:val="2"/>
                <w:sz w:val="18"/>
                <w:szCs w:val="18"/>
              </w:rPr>
            </w:pPr>
          </w:p>
        </w:tc>
        <w:tc>
          <w:tcPr>
            <w:tcW w:w="2492" w:type="dxa"/>
          </w:tcPr>
          <w:p w:rsidR="00A658BF" w:rsidRPr="003310F3" w:rsidRDefault="00A658BF" w:rsidP="00D342B5">
            <w:pPr>
              <w:rPr>
                <w:rFonts w:eastAsia="SimSun"/>
                <w:kern w:val="2"/>
                <w:sz w:val="18"/>
                <w:szCs w:val="18"/>
              </w:rPr>
            </w:pPr>
            <w:r w:rsidRPr="003310F3">
              <w:rPr>
                <w:rFonts w:eastAsia="SimSun"/>
                <w:kern w:val="2"/>
                <w:sz w:val="18"/>
                <w:szCs w:val="18"/>
              </w:rPr>
              <w:t>Расчеты по недостачам иных финансовых активов</w:t>
            </w:r>
          </w:p>
        </w:tc>
      </w:tr>
      <w:tr w:rsidR="003310F3" w:rsidRPr="003310F3" w:rsidTr="001677A1">
        <w:tc>
          <w:tcPr>
            <w:tcW w:w="2419" w:type="dxa"/>
            <w:vMerge/>
          </w:tcPr>
          <w:p w:rsidR="00A658BF" w:rsidRPr="003310F3" w:rsidRDefault="00A658BF" w:rsidP="00D342B5">
            <w:pPr>
              <w:rPr>
                <w:rFonts w:eastAsia="SimSun"/>
                <w:kern w:val="2"/>
                <w:sz w:val="20"/>
                <w:szCs w:val="20"/>
              </w:rPr>
            </w:pPr>
          </w:p>
        </w:tc>
        <w:tc>
          <w:tcPr>
            <w:tcW w:w="1484" w:type="dxa"/>
          </w:tcPr>
          <w:p w:rsidR="00A658BF" w:rsidRPr="003310F3" w:rsidRDefault="00A658BF" w:rsidP="00D342B5">
            <w:pPr>
              <w:jc w:val="center"/>
              <w:rPr>
                <w:rFonts w:eastAsia="SimSun"/>
                <w:kern w:val="2"/>
                <w:sz w:val="20"/>
                <w:szCs w:val="20"/>
              </w:rPr>
            </w:pPr>
            <w:r w:rsidRPr="003310F3">
              <w:rPr>
                <w:rFonts w:eastAsia="SimSun"/>
                <w:kern w:val="2"/>
                <w:sz w:val="20"/>
                <w:szCs w:val="20"/>
              </w:rPr>
              <w:t>2 0 9</w:t>
            </w:r>
          </w:p>
        </w:tc>
        <w:tc>
          <w:tcPr>
            <w:tcW w:w="813" w:type="dxa"/>
          </w:tcPr>
          <w:p w:rsidR="00A658BF" w:rsidRPr="003310F3" w:rsidRDefault="00A658BF" w:rsidP="00D342B5">
            <w:pPr>
              <w:jc w:val="center"/>
              <w:rPr>
                <w:rFonts w:eastAsia="SimSun"/>
                <w:kern w:val="2"/>
                <w:sz w:val="20"/>
                <w:szCs w:val="20"/>
              </w:rPr>
            </w:pPr>
            <w:r w:rsidRPr="003310F3">
              <w:rPr>
                <w:rFonts w:eastAsia="SimSun"/>
                <w:kern w:val="2"/>
                <w:sz w:val="20"/>
                <w:szCs w:val="20"/>
              </w:rPr>
              <w:t>8</w:t>
            </w:r>
          </w:p>
        </w:tc>
        <w:tc>
          <w:tcPr>
            <w:tcW w:w="816" w:type="dxa"/>
          </w:tcPr>
          <w:p w:rsidR="00A658BF" w:rsidRPr="003310F3" w:rsidRDefault="00A658BF" w:rsidP="00D342B5">
            <w:pPr>
              <w:jc w:val="center"/>
              <w:rPr>
                <w:rFonts w:eastAsia="SimSun"/>
                <w:kern w:val="2"/>
                <w:sz w:val="20"/>
                <w:szCs w:val="20"/>
              </w:rPr>
            </w:pPr>
            <w:r w:rsidRPr="003310F3">
              <w:rPr>
                <w:rFonts w:eastAsia="SimSun"/>
                <w:kern w:val="2"/>
                <w:sz w:val="20"/>
                <w:szCs w:val="20"/>
              </w:rPr>
              <w:t>9</w:t>
            </w:r>
          </w:p>
        </w:tc>
        <w:tc>
          <w:tcPr>
            <w:tcW w:w="2510" w:type="dxa"/>
          </w:tcPr>
          <w:p w:rsidR="00A658BF" w:rsidRPr="003310F3" w:rsidRDefault="00A658BF" w:rsidP="00D342B5">
            <w:pPr>
              <w:rPr>
                <w:rFonts w:eastAsia="SimSun"/>
                <w:kern w:val="2"/>
                <w:sz w:val="18"/>
                <w:szCs w:val="18"/>
              </w:rPr>
            </w:pPr>
          </w:p>
        </w:tc>
        <w:tc>
          <w:tcPr>
            <w:tcW w:w="2492" w:type="dxa"/>
          </w:tcPr>
          <w:p w:rsidR="00A658BF" w:rsidRPr="003310F3" w:rsidRDefault="00A658BF" w:rsidP="00D342B5">
            <w:pPr>
              <w:rPr>
                <w:rFonts w:eastAsia="SimSun"/>
                <w:kern w:val="2"/>
                <w:sz w:val="18"/>
                <w:szCs w:val="18"/>
              </w:rPr>
            </w:pPr>
            <w:r w:rsidRPr="003310F3">
              <w:rPr>
                <w:rFonts w:eastAsia="SimSun"/>
                <w:kern w:val="2"/>
                <w:sz w:val="18"/>
                <w:szCs w:val="18"/>
              </w:rPr>
              <w:t>Расчеты по иным доходам</w:t>
            </w:r>
          </w:p>
        </w:tc>
      </w:tr>
      <w:tr w:rsidR="003310F3" w:rsidRPr="003310F3" w:rsidTr="001677A1">
        <w:tc>
          <w:tcPr>
            <w:tcW w:w="2419" w:type="dxa"/>
            <w:vMerge w:val="restart"/>
          </w:tcPr>
          <w:p w:rsidR="00EF49AC" w:rsidRPr="003310F3" w:rsidRDefault="00EF49AC" w:rsidP="00D342B5">
            <w:pPr>
              <w:rPr>
                <w:rFonts w:eastAsia="SimSun"/>
                <w:kern w:val="2"/>
                <w:sz w:val="20"/>
                <w:szCs w:val="20"/>
              </w:rPr>
            </w:pPr>
            <w:r w:rsidRPr="003310F3">
              <w:rPr>
                <w:rFonts w:eastAsia="SimSun"/>
                <w:kern w:val="2"/>
                <w:sz w:val="20"/>
                <w:szCs w:val="20"/>
              </w:rPr>
              <w:t>Прочие расчеты с дебиторами</w:t>
            </w:r>
          </w:p>
        </w:tc>
        <w:tc>
          <w:tcPr>
            <w:tcW w:w="1484" w:type="dxa"/>
          </w:tcPr>
          <w:p w:rsidR="00EF49AC" w:rsidRPr="003310F3" w:rsidRDefault="00EF49AC" w:rsidP="00D342B5">
            <w:pPr>
              <w:jc w:val="center"/>
              <w:rPr>
                <w:rFonts w:eastAsia="SimSun"/>
                <w:kern w:val="2"/>
                <w:sz w:val="20"/>
                <w:szCs w:val="20"/>
              </w:rPr>
            </w:pPr>
            <w:r w:rsidRPr="003310F3">
              <w:rPr>
                <w:rFonts w:eastAsia="SimSun"/>
                <w:kern w:val="2"/>
                <w:sz w:val="20"/>
                <w:szCs w:val="20"/>
              </w:rPr>
              <w:t>2 1 0</w:t>
            </w:r>
          </w:p>
        </w:tc>
        <w:tc>
          <w:tcPr>
            <w:tcW w:w="813" w:type="dxa"/>
          </w:tcPr>
          <w:p w:rsidR="00EF49AC" w:rsidRPr="003310F3" w:rsidRDefault="00EF49AC" w:rsidP="00D342B5">
            <w:pPr>
              <w:jc w:val="center"/>
              <w:rPr>
                <w:rFonts w:eastAsia="SimSun"/>
                <w:kern w:val="2"/>
                <w:sz w:val="20"/>
                <w:szCs w:val="20"/>
              </w:rPr>
            </w:pPr>
            <w:r w:rsidRPr="003310F3">
              <w:rPr>
                <w:rFonts w:eastAsia="SimSun"/>
                <w:kern w:val="2"/>
                <w:sz w:val="20"/>
                <w:szCs w:val="20"/>
              </w:rPr>
              <w:t>0</w:t>
            </w:r>
          </w:p>
        </w:tc>
        <w:tc>
          <w:tcPr>
            <w:tcW w:w="816" w:type="dxa"/>
          </w:tcPr>
          <w:p w:rsidR="00EF49AC" w:rsidRPr="003310F3" w:rsidRDefault="00EF49AC" w:rsidP="00D342B5">
            <w:pPr>
              <w:jc w:val="center"/>
              <w:rPr>
                <w:rFonts w:eastAsia="SimSun"/>
                <w:kern w:val="2"/>
                <w:sz w:val="20"/>
                <w:szCs w:val="20"/>
              </w:rPr>
            </w:pPr>
            <w:r w:rsidRPr="003310F3">
              <w:rPr>
                <w:rFonts w:eastAsia="SimSun"/>
                <w:kern w:val="2"/>
                <w:sz w:val="20"/>
                <w:szCs w:val="20"/>
              </w:rPr>
              <w:t>0</w:t>
            </w:r>
          </w:p>
        </w:tc>
        <w:tc>
          <w:tcPr>
            <w:tcW w:w="2510" w:type="dxa"/>
          </w:tcPr>
          <w:p w:rsidR="00EF49AC" w:rsidRPr="003310F3" w:rsidRDefault="00EF49AC" w:rsidP="00D342B5">
            <w:pPr>
              <w:rPr>
                <w:rFonts w:eastAsia="SimSun"/>
                <w:kern w:val="2"/>
                <w:sz w:val="18"/>
                <w:szCs w:val="18"/>
              </w:rPr>
            </w:pPr>
          </w:p>
        </w:tc>
        <w:tc>
          <w:tcPr>
            <w:tcW w:w="2492" w:type="dxa"/>
          </w:tcPr>
          <w:p w:rsidR="00EF49AC" w:rsidRPr="003310F3" w:rsidRDefault="00EF49AC" w:rsidP="00D342B5">
            <w:pPr>
              <w:rPr>
                <w:rFonts w:eastAsia="SimSun"/>
                <w:kern w:val="2"/>
                <w:sz w:val="18"/>
                <w:szCs w:val="18"/>
              </w:rPr>
            </w:pPr>
          </w:p>
        </w:tc>
      </w:tr>
      <w:tr w:rsidR="003310F3" w:rsidRPr="003310F3" w:rsidTr="001677A1">
        <w:tc>
          <w:tcPr>
            <w:tcW w:w="2419" w:type="dxa"/>
            <w:vMerge/>
          </w:tcPr>
          <w:p w:rsidR="00EF49AC" w:rsidRPr="003310F3" w:rsidRDefault="00EF49AC" w:rsidP="00D342B5">
            <w:pPr>
              <w:rPr>
                <w:rFonts w:eastAsia="SimSun"/>
                <w:kern w:val="2"/>
                <w:sz w:val="20"/>
                <w:szCs w:val="20"/>
              </w:rPr>
            </w:pPr>
          </w:p>
        </w:tc>
        <w:tc>
          <w:tcPr>
            <w:tcW w:w="1484" w:type="dxa"/>
          </w:tcPr>
          <w:p w:rsidR="00EF49AC" w:rsidRPr="003310F3" w:rsidRDefault="00EF49AC" w:rsidP="00D342B5">
            <w:pPr>
              <w:jc w:val="center"/>
              <w:rPr>
                <w:rFonts w:eastAsia="SimSun"/>
                <w:kern w:val="2"/>
                <w:sz w:val="20"/>
                <w:szCs w:val="20"/>
              </w:rPr>
            </w:pPr>
            <w:r w:rsidRPr="003310F3">
              <w:rPr>
                <w:rFonts w:eastAsia="SimSun"/>
                <w:kern w:val="2"/>
                <w:sz w:val="20"/>
                <w:szCs w:val="20"/>
              </w:rPr>
              <w:t>2 1 0</w:t>
            </w:r>
          </w:p>
        </w:tc>
        <w:tc>
          <w:tcPr>
            <w:tcW w:w="813" w:type="dxa"/>
          </w:tcPr>
          <w:p w:rsidR="00EF49AC" w:rsidRPr="003310F3" w:rsidRDefault="00EF49AC" w:rsidP="00D342B5">
            <w:pPr>
              <w:jc w:val="center"/>
              <w:rPr>
                <w:rFonts w:eastAsia="SimSun"/>
                <w:kern w:val="2"/>
                <w:sz w:val="20"/>
                <w:szCs w:val="20"/>
              </w:rPr>
            </w:pPr>
            <w:r w:rsidRPr="003310F3">
              <w:rPr>
                <w:rFonts w:eastAsia="SimSun"/>
                <w:kern w:val="2"/>
                <w:sz w:val="20"/>
                <w:szCs w:val="20"/>
              </w:rPr>
              <w:t>0</w:t>
            </w:r>
          </w:p>
        </w:tc>
        <w:tc>
          <w:tcPr>
            <w:tcW w:w="816" w:type="dxa"/>
          </w:tcPr>
          <w:p w:rsidR="00EF49AC" w:rsidRPr="003310F3" w:rsidRDefault="00EF49AC" w:rsidP="00D342B5">
            <w:pPr>
              <w:jc w:val="center"/>
              <w:rPr>
                <w:rFonts w:eastAsia="SimSun"/>
                <w:kern w:val="2"/>
                <w:sz w:val="20"/>
                <w:szCs w:val="20"/>
              </w:rPr>
            </w:pPr>
            <w:r w:rsidRPr="003310F3">
              <w:rPr>
                <w:rFonts w:eastAsia="SimSun"/>
                <w:kern w:val="2"/>
                <w:sz w:val="20"/>
                <w:szCs w:val="20"/>
              </w:rPr>
              <w:t>2</w:t>
            </w:r>
          </w:p>
        </w:tc>
        <w:tc>
          <w:tcPr>
            <w:tcW w:w="2510" w:type="dxa"/>
          </w:tcPr>
          <w:p w:rsidR="00EF49AC" w:rsidRPr="003310F3" w:rsidRDefault="00EF49AC" w:rsidP="00D342B5">
            <w:pPr>
              <w:rPr>
                <w:rFonts w:eastAsia="SimSun"/>
                <w:kern w:val="2"/>
                <w:sz w:val="18"/>
                <w:szCs w:val="18"/>
              </w:rPr>
            </w:pPr>
          </w:p>
        </w:tc>
        <w:tc>
          <w:tcPr>
            <w:tcW w:w="2492" w:type="dxa"/>
          </w:tcPr>
          <w:p w:rsidR="00EF49AC" w:rsidRPr="003310F3" w:rsidRDefault="00EF49AC" w:rsidP="00D342B5">
            <w:pPr>
              <w:rPr>
                <w:rFonts w:eastAsia="SimSun"/>
                <w:kern w:val="2"/>
                <w:sz w:val="18"/>
                <w:szCs w:val="18"/>
              </w:rPr>
            </w:pPr>
            <w:r w:rsidRPr="003310F3">
              <w:rPr>
                <w:rFonts w:eastAsia="SimSun"/>
                <w:kern w:val="2"/>
                <w:sz w:val="18"/>
                <w:szCs w:val="18"/>
              </w:rPr>
              <w:t>Расчеты с финансовым органом по поступлениям в бюджет &lt;**&gt;</w:t>
            </w:r>
          </w:p>
        </w:tc>
      </w:tr>
      <w:tr w:rsidR="003310F3" w:rsidRPr="003310F3" w:rsidTr="001677A1">
        <w:tc>
          <w:tcPr>
            <w:tcW w:w="2419" w:type="dxa"/>
            <w:vMerge/>
          </w:tcPr>
          <w:p w:rsidR="00EF49AC" w:rsidRPr="003310F3" w:rsidRDefault="00EF49AC" w:rsidP="00D342B5">
            <w:pPr>
              <w:rPr>
                <w:rFonts w:eastAsia="SimSun"/>
                <w:kern w:val="2"/>
                <w:sz w:val="20"/>
                <w:szCs w:val="20"/>
              </w:rPr>
            </w:pPr>
          </w:p>
        </w:tc>
        <w:tc>
          <w:tcPr>
            <w:tcW w:w="1484" w:type="dxa"/>
          </w:tcPr>
          <w:p w:rsidR="00EF49AC" w:rsidRPr="003310F3" w:rsidRDefault="00EF49AC" w:rsidP="00D342B5">
            <w:pPr>
              <w:jc w:val="center"/>
              <w:rPr>
                <w:rFonts w:eastAsia="SimSun"/>
                <w:kern w:val="2"/>
                <w:sz w:val="20"/>
                <w:szCs w:val="20"/>
              </w:rPr>
            </w:pPr>
            <w:r w:rsidRPr="003310F3">
              <w:rPr>
                <w:rFonts w:eastAsia="SimSun"/>
                <w:kern w:val="2"/>
                <w:sz w:val="20"/>
                <w:szCs w:val="20"/>
              </w:rPr>
              <w:t>2 1 0</w:t>
            </w:r>
          </w:p>
        </w:tc>
        <w:tc>
          <w:tcPr>
            <w:tcW w:w="813" w:type="dxa"/>
          </w:tcPr>
          <w:p w:rsidR="00EF49AC" w:rsidRPr="003310F3" w:rsidRDefault="00EF49AC" w:rsidP="00D342B5">
            <w:pPr>
              <w:jc w:val="center"/>
              <w:rPr>
                <w:rFonts w:eastAsia="SimSun"/>
                <w:kern w:val="2"/>
                <w:sz w:val="20"/>
                <w:szCs w:val="20"/>
              </w:rPr>
            </w:pPr>
            <w:r w:rsidRPr="003310F3">
              <w:rPr>
                <w:rFonts w:eastAsia="SimSun"/>
                <w:kern w:val="2"/>
                <w:sz w:val="20"/>
                <w:szCs w:val="20"/>
              </w:rPr>
              <w:t>8</w:t>
            </w:r>
          </w:p>
        </w:tc>
        <w:tc>
          <w:tcPr>
            <w:tcW w:w="816" w:type="dxa"/>
          </w:tcPr>
          <w:p w:rsidR="00EF49AC" w:rsidRPr="003310F3" w:rsidRDefault="00EF49AC" w:rsidP="00D342B5">
            <w:pPr>
              <w:jc w:val="center"/>
              <w:rPr>
                <w:rFonts w:eastAsia="SimSun"/>
                <w:kern w:val="2"/>
                <w:sz w:val="20"/>
                <w:szCs w:val="20"/>
              </w:rPr>
            </w:pPr>
            <w:r w:rsidRPr="003310F3">
              <w:rPr>
                <w:rFonts w:eastAsia="SimSun"/>
                <w:kern w:val="2"/>
                <w:sz w:val="20"/>
                <w:szCs w:val="20"/>
              </w:rPr>
              <w:t>2</w:t>
            </w:r>
          </w:p>
        </w:tc>
        <w:tc>
          <w:tcPr>
            <w:tcW w:w="2510" w:type="dxa"/>
          </w:tcPr>
          <w:p w:rsidR="00EF49AC" w:rsidRPr="003310F3" w:rsidRDefault="00EF49AC" w:rsidP="00D342B5">
            <w:pPr>
              <w:rPr>
                <w:rFonts w:eastAsia="SimSun"/>
                <w:kern w:val="2"/>
                <w:sz w:val="18"/>
                <w:szCs w:val="18"/>
              </w:rPr>
            </w:pPr>
            <w:r w:rsidRPr="003310F3">
              <w:rPr>
                <w:rFonts w:eastAsia="SimSun"/>
                <w:kern w:val="2"/>
                <w:sz w:val="18"/>
                <w:szCs w:val="18"/>
              </w:rPr>
              <w:t>Расчеты с финансовым органом по уточнению невыясненных поступлений в бюджет года, предшествующего отчетному</w:t>
            </w:r>
          </w:p>
        </w:tc>
        <w:tc>
          <w:tcPr>
            <w:tcW w:w="2492" w:type="dxa"/>
          </w:tcPr>
          <w:p w:rsidR="00EF49AC" w:rsidRPr="003310F3" w:rsidRDefault="00EF49AC" w:rsidP="00D342B5">
            <w:pPr>
              <w:rPr>
                <w:rFonts w:eastAsia="SimSun"/>
                <w:kern w:val="2"/>
                <w:sz w:val="18"/>
                <w:szCs w:val="18"/>
              </w:rPr>
            </w:pPr>
            <w:r w:rsidRPr="003310F3">
              <w:rPr>
                <w:rFonts w:eastAsia="SimSun"/>
                <w:kern w:val="2"/>
                <w:sz w:val="18"/>
                <w:szCs w:val="18"/>
              </w:rPr>
              <w:t>По видам поступлений &lt;**&gt;</w:t>
            </w:r>
          </w:p>
        </w:tc>
      </w:tr>
      <w:tr w:rsidR="003310F3" w:rsidRPr="003310F3" w:rsidTr="001677A1">
        <w:tc>
          <w:tcPr>
            <w:tcW w:w="2419" w:type="dxa"/>
            <w:vMerge/>
          </w:tcPr>
          <w:p w:rsidR="00EF49AC" w:rsidRPr="003310F3" w:rsidRDefault="00EF49AC" w:rsidP="00D342B5">
            <w:pPr>
              <w:rPr>
                <w:rFonts w:eastAsia="SimSun"/>
                <w:kern w:val="2"/>
                <w:sz w:val="20"/>
                <w:szCs w:val="20"/>
              </w:rPr>
            </w:pPr>
          </w:p>
        </w:tc>
        <w:tc>
          <w:tcPr>
            <w:tcW w:w="1484" w:type="dxa"/>
          </w:tcPr>
          <w:p w:rsidR="00EF49AC" w:rsidRPr="003310F3" w:rsidRDefault="00EF49AC" w:rsidP="00D342B5">
            <w:pPr>
              <w:jc w:val="center"/>
              <w:rPr>
                <w:rFonts w:eastAsia="SimSun"/>
                <w:kern w:val="2"/>
                <w:sz w:val="20"/>
                <w:szCs w:val="20"/>
              </w:rPr>
            </w:pPr>
            <w:r w:rsidRPr="003310F3">
              <w:rPr>
                <w:rFonts w:eastAsia="SimSun"/>
                <w:kern w:val="2"/>
                <w:sz w:val="20"/>
                <w:szCs w:val="20"/>
              </w:rPr>
              <w:t>2 1 0</w:t>
            </w:r>
          </w:p>
        </w:tc>
        <w:tc>
          <w:tcPr>
            <w:tcW w:w="813" w:type="dxa"/>
          </w:tcPr>
          <w:p w:rsidR="00EF49AC" w:rsidRPr="003310F3" w:rsidRDefault="00EF49AC" w:rsidP="00D342B5">
            <w:pPr>
              <w:jc w:val="center"/>
              <w:rPr>
                <w:rFonts w:eastAsia="SimSun"/>
                <w:kern w:val="2"/>
                <w:sz w:val="20"/>
                <w:szCs w:val="20"/>
              </w:rPr>
            </w:pPr>
            <w:r w:rsidRPr="003310F3">
              <w:rPr>
                <w:rFonts w:eastAsia="SimSun"/>
                <w:kern w:val="2"/>
                <w:sz w:val="20"/>
                <w:szCs w:val="20"/>
              </w:rPr>
              <w:t>9</w:t>
            </w:r>
          </w:p>
        </w:tc>
        <w:tc>
          <w:tcPr>
            <w:tcW w:w="816" w:type="dxa"/>
          </w:tcPr>
          <w:p w:rsidR="00EF49AC" w:rsidRPr="003310F3" w:rsidRDefault="00EF49AC" w:rsidP="00D342B5">
            <w:pPr>
              <w:jc w:val="center"/>
              <w:rPr>
                <w:rFonts w:eastAsia="SimSun"/>
                <w:kern w:val="2"/>
                <w:sz w:val="20"/>
                <w:szCs w:val="20"/>
              </w:rPr>
            </w:pPr>
            <w:r w:rsidRPr="003310F3">
              <w:rPr>
                <w:rFonts w:eastAsia="SimSun"/>
                <w:kern w:val="2"/>
                <w:sz w:val="20"/>
                <w:szCs w:val="20"/>
              </w:rPr>
              <w:t>2</w:t>
            </w:r>
          </w:p>
        </w:tc>
        <w:tc>
          <w:tcPr>
            <w:tcW w:w="2510" w:type="dxa"/>
          </w:tcPr>
          <w:p w:rsidR="00EF49AC" w:rsidRPr="003310F3" w:rsidRDefault="00EF49AC" w:rsidP="00D342B5">
            <w:pPr>
              <w:rPr>
                <w:rFonts w:eastAsia="SimSun"/>
                <w:kern w:val="2"/>
                <w:sz w:val="18"/>
                <w:szCs w:val="18"/>
              </w:rPr>
            </w:pPr>
            <w:r w:rsidRPr="003310F3">
              <w:rPr>
                <w:rFonts w:eastAsia="SimSun"/>
                <w:kern w:val="2"/>
                <w:sz w:val="18"/>
                <w:szCs w:val="18"/>
              </w:rPr>
              <w:t>Расчеты с финансовым органом по уточнению невыясненных поступлений в бюджет прошлых лет</w:t>
            </w:r>
          </w:p>
        </w:tc>
        <w:tc>
          <w:tcPr>
            <w:tcW w:w="2492" w:type="dxa"/>
          </w:tcPr>
          <w:p w:rsidR="00EF49AC" w:rsidRPr="003310F3" w:rsidRDefault="00EF49AC" w:rsidP="00D342B5">
            <w:pPr>
              <w:rPr>
                <w:rFonts w:eastAsia="SimSun"/>
                <w:kern w:val="2"/>
                <w:sz w:val="18"/>
                <w:szCs w:val="18"/>
              </w:rPr>
            </w:pPr>
            <w:r w:rsidRPr="003310F3">
              <w:rPr>
                <w:rFonts w:eastAsia="SimSun"/>
                <w:kern w:val="2"/>
                <w:sz w:val="18"/>
                <w:szCs w:val="18"/>
              </w:rPr>
              <w:t>По видам поступлений &lt;**&gt;</w:t>
            </w:r>
          </w:p>
        </w:tc>
      </w:tr>
      <w:tr w:rsidR="003310F3" w:rsidRPr="003310F3" w:rsidTr="001677A1">
        <w:tc>
          <w:tcPr>
            <w:tcW w:w="2419" w:type="dxa"/>
            <w:vMerge/>
          </w:tcPr>
          <w:p w:rsidR="00EF49AC" w:rsidRPr="003310F3" w:rsidRDefault="00EF49AC" w:rsidP="00D342B5">
            <w:pPr>
              <w:rPr>
                <w:rFonts w:eastAsia="SimSun"/>
                <w:kern w:val="2"/>
                <w:sz w:val="20"/>
                <w:szCs w:val="20"/>
              </w:rPr>
            </w:pPr>
          </w:p>
        </w:tc>
        <w:tc>
          <w:tcPr>
            <w:tcW w:w="1484" w:type="dxa"/>
          </w:tcPr>
          <w:p w:rsidR="00EF49AC" w:rsidRPr="003310F3" w:rsidRDefault="00EF49AC" w:rsidP="00D342B5">
            <w:pPr>
              <w:jc w:val="center"/>
              <w:rPr>
                <w:rFonts w:eastAsia="SimSun"/>
                <w:kern w:val="2"/>
                <w:sz w:val="20"/>
                <w:szCs w:val="20"/>
              </w:rPr>
            </w:pPr>
            <w:r w:rsidRPr="003310F3">
              <w:rPr>
                <w:rFonts w:eastAsia="SimSun"/>
                <w:kern w:val="2"/>
                <w:sz w:val="20"/>
                <w:szCs w:val="20"/>
              </w:rPr>
              <w:t>2 1 0</w:t>
            </w:r>
          </w:p>
        </w:tc>
        <w:tc>
          <w:tcPr>
            <w:tcW w:w="813" w:type="dxa"/>
          </w:tcPr>
          <w:p w:rsidR="00EF49AC" w:rsidRPr="003310F3" w:rsidRDefault="00EF49AC" w:rsidP="00D342B5">
            <w:pPr>
              <w:jc w:val="center"/>
              <w:rPr>
                <w:rFonts w:eastAsia="SimSun"/>
                <w:kern w:val="2"/>
                <w:sz w:val="20"/>
                <w:szCs w:val="20"/>
              </w:rPr>
            </w:pPr>
            <w:r w:rsidRPr="003310F3">
              <w:rPr>
                <w:rFonts w:eastAsia="SimSun"/>
                <w:kern w:val="2"/>
                <w:sz w:val="20"/>
                <w:szCs w:val="20"/>
              </w:rPr>
              <w:t>0</w:t>
            </w:r>
          </w:p>
        </w:tc>
        <w:tc>
          <w:tcPr>
            <w:tcW w:w="816" w:type="dxa"/>
          </w:tcPr>
          <w:p w:rsidR="00EF49AC" w:rsidRPr="003310F3" w:rsidRDefault="00EF49AC" w:rsidP="00D342B5">
            <w:pPr>
              <w:jc w:val="center"/>
              <w:rPr>
                <w:rFonts w:eastAsia="SimSun"/>
                <w:kern w:val="2"/>
                <w:sz w:val="20"/>
                <w:szCs w:val="20"/>
              </w:rPr>
            </w:pPr>
            <w:r w:rsidRPr="003310F3">
              <w:rPr>
                <w:rFonts w:eastAsia="SimSun"/>
                <w:kern w:val="2"/>
                <w:sz w:val="20"/>
                <w:szCs w:val="20"/>
              </w:rPr>
              <w:t>3</w:t>
            </w:r>
          </w:p>
        </w:tc>
        <w:tc>
          <w:tcPr>
            <w:tcW w:w="2510" w:type="dxa"/>
          </w:tcPr>
          <w:p w:rsidR="00EF49AC" w:rsidRPr="003310F3" w:rsidRDefault="00EF49AC" w:rsidP="00D342B5">
            <w:pPr>
              <w:rPr>
                <w:rFonts w:eastAsia="SimSun"/>
                <w:kern w:val="2"/>
                <w:sz w:val="18"/>
                <w:szCs w:val="18"/>
              </w:rPr>
            </w:pPr>
          </w:p>
        </w:tc>
        <w:tc>
          <w:tcPr>
            <w:tcW w:w="2492" w:type="dxa"/>
          </w:tcPr>
          <w:p w:rsidR="00EF49AC" w:rsidRPr="003310F3" w:rsidRDefault="00EF49AC" w:rsidP="00D342B5">
            <w:pPr>
              <w:rPr>
                <w:rFonts w:eastAsia="SimSun"/>
                <w:kern w:val="2"/>
                <w:sz w:val="18"/>
                <w:szCs w:val="18"/>
              </w:rPr>
            </w:pPr>
            <w:r w:rsidRPr="003310F3">
              <w:rPr>
                <w:rFonts w:eastAsia="SimSun"/>
                <w:kern w:val="2"/>
                <w:sz w:val="18"/>
                <w:szCs w:val="18"/>
              </w:rPr>
              <w:t>Расчеты с финансовым органом по наличным денежным средствам</w:t>
            </w:r>
          </w:p>
        </w:tc>
      </w:tr>
      <w:tr w:rsidR="003310F3" w:rsidRPr="003310F3" w:rsidTr="001677A1">
        <w:tc>
          <w:tcPr>
            <w:tcW w:w="2419" w:type="dxa"/>
            <w:vMerge/>
          </w:tcPr>
          <w:p w:rsidR="00EF49AC" w:rsidRPr="003310F3" w:rsidRDefault="00EF49AC" w:rsidP="00D342B5">
            <w:pPr>
              <w:rPr>
                <w:rFonts w:eastAsia="SimSun"/>
                <w:kern w:val="2"/>
                <w:sz w:val="20"/>
                <w:szCs w:val="20"/>
              </w:rPr>
            </w:pPr>
          </w:p>
        </w:tc>
        <w:tc>
          <w:tcPr>
            <w:tcW w:w="1484" w:type="dxa"/>
          </w:tcPr>
          <w:p w:rsidR="00EF49AC" w:rsidRPr="003310F3" w:rsidRDefault="00EF49AC" w:rsidP="00D342B5">
            <w:pPr>
              <w:jc w:val="center"/>
              <w:rPr>
                <w:rFonts w:eastAsia="SimSun"/>
                <w:kern w:val="2"/>
                <w:sz w:val="20"/>
                <w:szCs w:val="20"/>
              </w:rPr>
            </w:pPr>
            <w:r w:rsidRPr="003310F3">
              <w:rPr>
                <w:rFonts w:eastAsia="SimSun"/>
                <w:kern w:val="2"/>
                <w:sz w:val="20"/>
                <w:szCs w:val="20"/>
              </w:rPr>
              <w:t>2 1 0</w:t>
            </w:r>
          </w:p>
        </w:tc>
        <w:tc>
          <w:tcPr>
            <w:tcW w:w="813" w:type="dxa"/>
          </w:tcPr>
          <w:p w:rsidR="00EF49AC" w:rsidRPr="003310F3" w:rsidRDefault="00EF49AC" w:rsidP="00D342B5">
            <w:pPr>
              <w:jc w:val="center"/>
              <w:rPr>
                <w:rFonts w:eastAsia="SimSun"/>
                <w:kern w:val="2"/>
                <w:sz w:val="20"/>
                <w:szCs w:val="20"/>
              </w:rPr>
            </w:pPr>
            <w:r w:rsidRPr="003310F3">
              <w:rPr>
                <w:rFonts w:eastAsia="SimSun"/>
                <w:kern w:val="2"/>
                <w:sz w:val="20"/>
                <w:szCs w:val="20"/>
              </w:rPr>
              <w:t>0</w:t>
            </w:r>
          </w:p>
        </w:tc>
        <w:tc>
          <w:tcPr>
            <w:tcW w:w="816" w:type="dxa"/>
          </w:tcPr>
          <w:p w:rsidR="00EF49AC" w:rsidRPr="003310F3" w:rsidRDefault="00EF49AC" w:rsidP="00D342B5">
            <w:pPr>
              <w:jc w:val="center"/>
              <w:rPr>
                <w:rFonts w:eastAsia="SimSun"/>
                <w:kern w:val="2"/>
                <w:sz w:val="20"/>
                <w:szCs w:val="20"/>
              </w:rPr>
            </w:pPr>
            <w:r w:rsidRPr="003310F3">
              <w:rPr>
                <w:rFonts w:eastAsia="SimSun"/>
                <w:kern w:val="2"/>
                <w:sz w:val="20"/>
                <w:szCs w:val="20"/>
              </w:rPr>
              <w:t>4</w:t>
            </w:r>
          </w:p>
        </w:tc>
        <w:tc>
          <w:tcPr>
            <w:tcW w:w="2510" w:type="dxa"/>
          </w:tcPr>
          <w:p w:rsidR="00EF49AC" w:rsidRPr="003310F3" w:rsidRDefault="00EF49AC" w:rsidP="00D342B5">
            <w:pPr>
              <w:rPr>
                <w:rFonts w:eastAsia="SimSun"/>
                <w:kern w:val="2"/>
                <w:sz w:val="18"/>
                <w:szCs w:val="18"/>
              </w:rPr>
            </w:pPr>
          </w:p>
        </w:tc>
        <w:tc>
          <w:tcPr>
            <w:tcW w:w="2492" w:type="dxa"/>
          </w:tcPr>
          <w:p w:rsidR="00EF49AC" w:rsidRPr="003310F3" w:rsidRDefault="00EF49AC" w:rsidP="00D342B5">
            <w:pPr>
              <w:rPr>
                <w:rFonts w:eastAsia="SimSun"/>
                <w:kern w:val="2"/>
                <w:sz w:val="18"/>
                <w:szCs w:val="18"/>
              </w:rPr>
            </w:pPr>
            <w:r w:rsidRPr="003310F3">
              <w:rPr>
                <w:rFonts w:eastAsia="SimSun"/>
                <w:kern w:val="2"/>
                <w:sz w:val="18"/>
                <w:szCs w:val="18"/>
              </w:rPr>
              <w:t>Расчеты по распределенным поступлениям к зачислению в бюджет</w:t>
            </w:r>
          </w:p>
        </w:tc>
      </w:tr>
      <w:tr w:rsidR="003310F3" w:rsidRPr="003310F3" w:rsidTr="001677A1">
        <w:tc>
          <w:tcPr>
            <w:tcW w:w="2419" w:type="dxa"/>
            <w:vMerge/>
          </w:tcPr>
          <w:p w:rsidR="00EF49AC" w:rsidRPr="003310F3" w:rsidRDefault="00EF49AC" w:rsidP="00D342B5">
            <w:pPr>
              <w:rPr>
                <w:rFonts w:eastAsia="SimSun"/>
                <w:kern w:val="2"/>
                <w:sz w:val="20"/>
                <w:szCs w:val="20"/>
              </w:rPr>
            </w:pPr>
          </w:p>
        </w:tc>
        <w:tc>
          <w:tcPr>
            <w:tcW w:w="1484" w:type="dxa"/>
          </w:tcPr>
          <w:p w:rsidR="00EF49AC" w:rsidRPr="003310F3" w:rsidRDefault="00EF49AC" w:rsidP="00D342B5">
            <w:pPr>
              <w:jc w:val="center"/>
              <w:rPr>
                <w:rFonts w:eastAsia="SimSun"/>
                <w:kern w:val="2"/>
                <w:sz w:val="20"/>
                <w:szCs w:val="20"/>
              </w:rPr>
            </w:pPr>
            <w:r w:rsidRPr="003310F3">
              <w:rPr>
                <w:rFonts w:eastAsia="SimSun"/>
                <w:kern w:val="2"/>
                <w:sz w:val="20"/>
                <w:szCs w:val="20"/>
              </w:rPr>
              <w:t>2 1 0</w:t>
            </w:r>
          </w:p>
        </w:tc>
        <w:tc>
          <w:tcPr>
            <w:tcW w:w="813" w:type="dxa"/>
          </w:tcPr>
          <w:p w:rsidR="00EF49AC" w:rsidRPr="003310F3" w:rsidRDefault="00EF49AC" w:rsidP="00D342B5">
            <w:pPr>
              <w:jc w:val="center"/>
              <w:rPr>
                <w:rFonts w:eastAsia="SimSun"/>
                <w:kern w:val="2"/>
                <w:sz w:val="20"/>
                <w:szCs w:val="20"/>
              </w:rPr>
            </w:pPr>
            <w:r w:rsidRPr="003310F3">
              <w:rPr>
                <w:rFonts w:eastAsia="SimSun"/>
                <w:kern w:val="2"/>
                <w:sz w:val="20"/>
                <w:szCs w:val="20"/>
              </w:rPr>
              <w:t>0</w:t>
            </w:r>
          </w:p>
        </w:tc>
        <w:tc>
          <w:tcPr>
            <w:tcW w:w="816" w:type="dxa"/>
          </w:tcPr>
          <w:p w:rsidR="00EF49AC" w:rsidRPr="003310F3" w:rsidRDefault="00EF49AC" w:rsidP="00D342B5">
            <w:pPr>
              <w:jc w:val="center"/>
              <w:rPr>
                <w:rFonts w:eastAsia="SimSun"/>
                <w:kern w:val="2"/>
                <w:sz w:val="20"/>
                <w:szCs w:val="20"/>
              </w:rPr>
            </w:pPr>
            <w:r w:rsidRPr="003310F3">
              <w:rPr>
                <w:rFonts w:eastAsia="SimSun"/>
                <w:kern w:val="2"/>
                <w:sz w:val="20"/>
                <w:szCs w:val="20"/>
              </w:rPr>
              <w:t>5</w:t>
            </w:r>
          </w:p>
        </w:tc>
        <w:tc>
          <w:tcPr>
            <w:tcW w:w="2510" w:type="dxa"/>
          </w:tcPr>
          <w:p w:rsidR="00EF49AC" w:rsidRPr="003310F3" w:rsidRDefault="00EF49AC" w:rsidP="00D342B5">
            <w:pPr>
              <w:rPr>
                <w:rFonts w:eastAsia="SimSun"/>
                <w:kern w:val="2"/>
                <w:sz w:val="18"/>
                <w:szCs w:val="18"/>
              </w:rPr>
            </w:pPr>
          </w:p>
        </w:tc>
        <w:tc>
          <w:tcPr>
            <w:tcW w:w="2492" w:type="dxa"/>
          </w:tcPr>
          <w:p w:rsidR="00EF49AC" w:rsidRPr="003310F3" w:rsidRDefault="00EF49AC" w:rsidP="00D342B5">
            <w:pPr>
              <w:rPr>
                <w:rFonts w:eastAsia="SimSun"/>
                <w:kern w:val="2"/>
                <w:sz w:val="18"/>
                <w:szCs w:val="18"/>
              </w:rPr>
            </w:pPr>
            <w:r w:rsidRPr="003310F3">
              <w:rPr>
                <w:rFonts w:eastAsia="SimSun"/>
                <w:kern w:val="2"/>
                <w:sz w:val="18"/>
                <w:szCs w:val="18"/>
              </w:rPr>
              <w:t>Расчеты с прочими дебиторами</w:t>
            </w:r>
          </w:p>
        </w:tc>
      </w:tr>
      <w:tr w:rsidR="003310F3" w:rsidRPr="003310F3" w:rsidTr="001677A1">
        <w:tc>
          <w:tcPr>
            <w:tcW w:w="2419" w:type="dxa"/>
            <w:vMerge/>
          </w:tcPr>
          <w:p w:rsidR="00EF49AC" w:rsidRPr="003310F3" w:rsidRDefault="00EF49AC" w:rsidP="00D342B5">
            <w:pPr>
              <w:rPr>
                <w:rFonts w:eastAsia="SimSun"/>
                <w:kern w:val="2"/>
                <w:sz w:val="20"/>
                <w:szCs w:val="20"/>
              </w:rPr>
            </w:pPr>
          </w:p>
        </w:tc>
        <w:tc>
          <w:tcPr>
            <w:tcW w:w="1484" w:type="dxa"/>
          </w:tcPr>
          <w:p w:rsidR="00EF49AC" w:rsidRPr="003310F3" w:rsidRDefault="00EF49AC" w:rsidP="00D342B5">
            <w:pPr>
              <w:jc w:val="center"/>
              <w:rPr>
                <w:rFonts w:eastAsia="SimSun"/>
                <w:kern w:val="2"/>
                <w:sz w:val="20"/>
                <w:szCs w:val="20"/>
              </w:rPr>
            </w:pPr>
            <w:r w:rsidRPr="003310F3">
              <w:rPr>
                <w:rFonts w:eastAsia="SimSun"/>
                <w:kern w:val="2"/>
                <w:sz w:val="20"/>
                <w:szCs w:val="20"/>
              </w:rPr>
              <w:t>2 1 0</w:t>
            </w:r>
          </w:p>
        </w:tc>
        <w:tc>
          <w:tcPr>
            <w:tcW w:w="813" w:type="dxa"/>
          </w:tcPr>
          <w:p w:rsidR="00EF49AC" w:rsidRPr="003310F3" w:rsidRDefault="00EF49AC" w:rsidP="00D342B5">
            <w:pPr>
              <w:jc w:val="center"/>
              <w:rPr>
                <w:rFonts w:eastAsia="SimSun"/>
                <w:kern w:val="2"/>
                <w:sz w:val="20"/>
                <w:szCs w:val="20"/>
              </w:rPr>
            </w:pPr>
            <w:r w:rsidRPr="003310F3">
              <w:rPr>
                <w:rFonts w:eastAsia="SimSun"/>
                <w:kern w:val="2"/>
                <w:sz w:val="20"/>
                <w:szCs w:val="20"/>
              </w:rPr>
              <w:t>0</w:t>
            </w:r>
          </w:p>
        </w:tc>
        <w:tc>
          <w:tcPr>
            <w:tcW w:w="816" w:type="dxa"/>
          </w:tcPr>
          <w:p w:rsidR="00EF49AC" w:rsidRPr="003310F3" w:rsidRDefault="00EF49AC" w:rsidP="00D342B5">
            <w:pPr>
              <w:jc w:val="center"/>
              <w:rPr>
                <w:rFonts w:eastAsia="SimSun"/>
                <w:kern w:val="2"/>
                <w:sz w:val="20"/>
                <w:szCs w:val="20"/>
              </w:rPr>
            </w:pPr>
            <w:r w:rsidRPr="003310F3">
              <w:rPr>
                <w:rFonts w:eastAsia="SimSun"/>
                <w:kern w:val="2"/>
                <w:sz w:val="20"/>
                <w:szCs w:val="20"/>
              </w:rPr>
              <w:t>6</w:t>
            </w:r>
          </w:p>
        </w:tc>
        <w:tc>
          <w:tcPr>
            <w:tcW w:w="2510" w:type="dxa"/>
          </w:tcPr>
          <w:p w:rsidR="00EF49AC" w:rsidRPr="003310F3" w:rsidRDefault="00EF49AC" w:rsidP="00D342B5">
            <w:pPr>
              <w:rPr>
                <w:rFonts w:eastAsia="SimSun"/>
                <w:kern w:val="2"/>
                <w:sz w:val="18"/>
                <w:szCs w:val="18"/>
              </w:rPr>
            </w:pPr>
          </w:p>
        </w:tc>
        <w:tc>
          <w:tcPr>
            <w:tcW w:w="2492" w:type="dxa"/>
          </w:tcPr>
          <w:p w:rsidR="00EF49AC" w:rsidRPr="003310F3" w:rsidRDefault="00EF49AC" w:rsidP="00D342B5">
            <w:pPr>
              <w:rPr>
                <w:rFonts w:eastAsia="SimSun"/>
                <w:kern w:val="2"/>
                <w:sz w:val="18"/>
                <w:szCs w:val="18"/>
              </w:rPr>
            </w:pPr>
            <w:r w:rsidRPr="003310F3">
              <w:rPr>
                <w:rFonts w:eastAsia="SimSun"/>
                <w:kern w:val="2"/>
                <w:sz w:val="18"/>
                <w:szCs w:val="18"/>
              </w:rPr>
              <w:t>Расчеты с учредителем</w:t>
            </w:r>
          </w:p>
        </w:tc>
      </w:tr>
      <w:tr w:rsidR="003310F3" w:rsidRPr="003310F3" w:rsidTr="001677A1">
        <w:tc>
          <w:tcPr>
            <w:tcW w:w="2419" w:type="dxa"/>
            <w:vMerge/>
          </w:tcPr>
          <w:p w:rsidR="00EF49AC" w:rsidRPr="003310F3" w:rsidRDefault="00EF49AC" w:rsidP="00D342B5">
            <w:pPr>
              <w:rPr>
                <w:rFonts w:eastAsia="SimSun"/>
                <w:kern w:val="2"/>
                <w:sz w:val="20"/>
                <w:szCs w:val="20"/>
              </w:rPr>
            </w:pPr>
          </w:p>
        </w:tc>
        <w:tc>
          <w:tcPr>
            <w:tcW w:w="1484" w:type="dxa"/>
          </w:tcPr>
          <w:p w:rsidR="00EF49AC" w:rsidRPr="003310F3" w:rsidRDefault="00EF49AC" w:rsidP="00D342B5">
            <w:pPr>
              <w:jc w:val="center"/>
              <w:rPr>
                <w:rFonts w:eastAsia="SimSun"/>
                <w:kern w:val="2"/>
                <w:sz w:val="20"/>
                <w:szCs w:val="20"/>
              </w:rPr>
            </w:pPr>
            <w:r w:rsidRPr="003310F3">
              <w:rPr>
                <w:rFonts w:eastAsia="SimSun"/>
                <w:kern w:val="2"/>
                <w:sz w:val="20"/>
                <w:szCs w:val="20"/>
              </w:rPr>
              <w:t>2 1 0</w:t>
            </w:r>
          </w:p>
        </w:tc>
        <w:tc>
          <w:tcPr>
            <w:tcW w:w="813" w:type="dxa"/>
          </w:tcPr>
          <w:p w:rsidR="00EF49AC" w:rsidRPr="003310F3" w:rsidRDefault="00EF49AC" w:rsidP="00D342B5">
            <w:pPr>
              <w:jc w:val="center"/>
              <w:rPr>
                <w:rFonts w:eastAsia="SimSun"/>
                <w:kern w:val="2"/>
                <w:sz w:val="20"/>
                <w:szCs w:val="20"/>
              </w:rPr>
            </w:pPr>
            <w:r w:rsidRPr="003310F3">
              <w:rPr>
                <w:rFonts w:eastAsia="SimSun"/>
                <w:kern w:val="2"/>
                <w:sz w:val="20"/>
                <w:szCs w:val="20"/>
              </w:rPr>
              <w:t>1</w:t>
            </w:r>
          </w:p>
        </w:tc>
        <w:tc>
          <w:tcPr>
            <w:tcW w:w="816" w:type="dxa"/>
          </w:tcPr>
          <w:p w:rsidR="00EF49AC" w:rsidRPr="003310F3" w:rsidRDefault="00EF49AC" w:rsidP="00D342B5">
            <w:pPr>
              <w:jc w:val="center"/>
              <w:rPr>
                <w:rFonts w:eastAsia="SimSun"/>
                <w:kern w:val="2"/>
                <w:sz w:val="20"/>
                <w:szCs w:val="20"/>
              </w:rPr>
            </w:pPr>
            <w:r w:rsidRPr="003310F3">
              <w:rPr>
                <w:rFonts w:eastAsia="SimSun"/>
                <w:kern w:val="2"/>
                <w:sz w:val="20"/>
                <w:szCs w:val="20"/>
              </w:rPr>
              <w:t>0</w:t>
            </w:r>
          </w:p>
        </w:tc>
        <w:tc>
          <w:tcPr>
            <w:tcW w:w="2510" w:type="dxa"/>
          </w:tcPr>
          <w:p w:rsidR="00EF49AC" w:rsidRPr="003310F3" w:rsidRDefault="00EF49AC" w:rsidP="00D342B5">
            <w:pPr>
              <w:rPr>
                <w:rFonts w:eastAsia="SimSun"/>
                <w:kern w:val="2"/>
                <w:sz w:val="18"/>
                <w:szCs w:val="18"/>
              </w:rPr>
            </w:pPr>
            <w:r w:rsidRPr="003310F3">
              <w:rPr>
                <w:rFonts w:eastAsia="SimSun"/>
                <w:kern w:val="2"/>
                <w:sz w:val="18"/>
                <w:szCs w:val="18"/>
              </w:rPr>
              <w:t>Расчеты по налоговым вычетам по НДС</w:t>
            </w:r>
          </w:p>
        </w:tc>
        <w:tc>
          <w:tcPr>
            <w:tcW w:w="2492" w:type="dxa"/>
          </w:tcPr>
          <w:p w:rsidR="00EF49AC" w:rsidRPr="003310F3" w:rsidRDefault="00EF49AC" w:rsidP="00D342B5">
            <w:pPr>
              <w:rPr>
                <w:rFonts w:eastAsia="SimSun"/>
                <w:kern w:val="2"/>
                <w:sz w:val="18"/>
                <w:szCs w:val="18"/>
              </w:rPr>
            </w:pPr>
          </w:p>
        </w:tc>
      </w:tr>
      <w:tr w:rsidR="003310F3" w:rsidRPr="003310F3" w:rsidTr="001677A1">
        <w:tc>
          <w:tcPr>
            <w:tcW w:w="2419" w:type="dxa"/>
            <w:vMerge/>
          </w:tcPr>
          <w:p w:rsidR="00EF49AC" w:rsidRPr="003310F3" w:rsidRDefault="00EF49AC" w:rsidP="00D342B5">
            <w:pPr>
              <w:rPr>
                <w:rFonts w:eastAsia="SimSun"/>
                <w:kern w:val="2"/>
                <w:sz w:val="20"/>
                <w:szCs w:val="20"/>
              </w:rPr>
            </w:pPr>
          </w:p>
        </w:tc>
        <w:tc>
          <w:tcPr>
            <w:tcW w:w="1484" w:type="dxa"/>
          </w:tcPr>
          <w:p w:rsidR="00EF49AC" w:rsidRPr="003310F3" w:rsidRDefault="00EF49AC" w:rsidP="00D342B5">
            <w:pPr>
              <w:jc w:val="center"/>
              <w:rPr>
                <w:rFonts w:eastAsia="SimSun"/>
                <w:kern w:val="2"/>
                <w:sz w:val="20"/>
                <w:szCs w:val="20"/>
              </w:rPr>
            </w:pPr>
            <w:r w:rsidRPr="003310F3">
              <w:rPr>
                <w:rFonts w:eastAsia="SimSun"/>
                <w:kern w:val="2"/>
                <w:sz w:val="20"/>
                <w:szCs w:val="20"/>
              </w:rPr>
              <w:t>2 1 0</w:t>
            </w:r>
          </w:p>
        </w:tc>
        <w:tc>
          <w:tcPr>
            <w:tcW w:w="813" w:type="dxa"/>
          </w:tcPr>
          <w:p w:rsidR="00EF49AC" w:rsidRPr="003310F3" w:rsidRDefault="00EF49AC" w:rsidP="00D342B5">
            <w:pPr>
              <w:jc w:val="center"/>
              <w:rPr>
                <w:rFonts w:eastAsia="SimSun"/>
                <w:kern w:val="2"/>
                <w:sz w:val="20"/>
                <w:szCs w:val="20"/>
              </w:rPr>
            </w:pPr>
            <w:r w:rsidRPr="003310F3">
              <w:rPr>
                <w:rFonts w:eastAsia="SimSun"/>
                <w:kern w:val="2"/>
                <w:sz w:val="20"/>
                <w:szCs w:val="20"/>
              </w:rPr>
              <w:t>1</w:t>
            </w:r>
          </w:p>
        </w:tc>
        <w:tc>
          <w:tcPr>
            <w:tcW w:w="816" w:type="dxa"/>
          </w:tcPr>
          <w:p w:rsidR="00EF49AC" w:rsidRPr="003310F3" w:rsidRDefault="00EF49AC" w:rsidP="00D342B5">
            <w:pPr>
              <w:jc w:val="center"/>
              <w:rPr>
                <w:rFonts w:eastAsia="SimSun"/>
                <w:kern w:val="2"/>
                <w:sz w:val="20"/>
                <w:szCs w:val="20"/>
              </w:rPr>
            </w:pPr>
            <w:r w:rsidRPr="003310F3">
              <w:rPr>
                <w:rFonts w:eastAsia="SimSun"/>
                <w:kern w:val="2"/>
                <w:sz w:val="20"/>
                <w:szCs w:val="20"/>
              </w:rPr>
              <w:t>1</w:t>
            </w:r>
          </w:p>
        </w:tc>
        <w:tc>
          <w:tcPr>
            <w:tcW w:w="2510" w:type="dxa"/>
          </w:tcPr>
          <w:p w:rsidR="00EF49AC" w:rsidRPr="003310F3" w:rsidRDefault="00EF49AC" w:rsidP="00D342B5">
            <w:pPr>
              <w:rPr>
                <w:rFonts w:eastAsia="SimSun"/>
                <w:kern w:val="2"/>
                <w:sz w:val="18"/>
                <w:szCs w:val="18"/>
              </w:rPr>
            </w:pPr>
          </w:p>
        </w:tc>
        <w:tc>
          <w:tcPr>
            <w:tcW w:w="2492" w:type="dxa"/>
          </w:tcPr>
          <w:p w:rsidR="00EF49AC" w:rsidRPr="003310F3" w:rsidRDefault="00EF49AC" w:rsidP="00D342B5">
            <w:pPr>
              <w:rPr>
                <w:rFonts w:eastAsia="SimSun"/>
                <w:kern w:val="2"/>
                <w:sz w:val="18"/>
                <w:szCs w:val="18"/>
              </w:rPr>
            </w:pPr>
            <w:r w:rsidRPr="003310F3">
              <w:rPr>
                <w:rFonts w:eastAsia="SimSun"/>
                <w:kern w:val="2"/>
                <w:sz w:val="18"/>
                <w:szCs w:val="18"/>
              </w:rPr>
              <w:t>Расчеты по НДС по авансам полученным</w:t>
            </w:r>
          </w:p>
        </w:tc>
      </w:tr>
      <w:tr w:rsidR="003310F3" w:rsidRPr="003310F3" w:rsidTr="001677A1">
        <w:tc>
          <w:tcPr>
            <w:tcW w:w="2419" w:type="dxa"/>
            <w:vMerge/>
          </w:tcPr>
          <w:p w:rsidR="00EF49AC" w:rsidRPr="003310F3" w:rsidRDefault="00EF49AC" w:rsidP="00D342B5">
            <w:pPr>
              <w:rPr>
                <w:rFonts w:eastAsia="SimSun"/>
                <w:kern w:val="2"/>
                <w:sz w:val="20"/>
                <w:szCs w:val="20"/>
              </w:rPr>
            </w:pPr>
          </w:p>
        </w:tc>
        <w:tc>
          <w:tcPr>
            <w:tcW w:w="1484" w:type="dxa"/>
          </w:tcPr>
          <w:p w:rsidR="00EF49AC" w:rsidRPr="003310F3" w:rsidRDefault="00EF49AC" w:rsidP="00D342B5">
            <w:pPr>
              <w:jc w:val="center"/>
              <w:rPr>
                <w:rFonts w:eastAsia="SimSun"/>
                <w:kern w:val="2"/>
                <w:sz w:val="20"/>
                <w:szCs w:val="20"/>
              </w:rPr>
            </w:pPr>
            <w:r w:rsidRPr="003310F3">
              <w:rPr>
                <w:rFonts w:eastAsia="SimSun"/>
                <w:kern w:val="2"/>
                <w:sz w:val="20"/>
                <w:szCs w:val="20"/>
              </w:rPr>
              <w:t>2 1 0</w:t>
            </w:r>
          </w:p>
        </w:tc>
        <w:tc>
          <w:tcPr>
            <w:tcW w:w="813" w:type="dxa"/>
          </w:tcPr>
          <w:p w:rsidR="00EF49AC" w:rsidRPr="003310F3" w:rsidRDefault="00EF49AC" w:rsidP="00D342B5">
            <w:pPr>
              <w:jc w:val="center"/>
              <w:rPr>
                <w:rFonts w:eastAsia="SimSun"/>
                <w:kern w:val="2"/>
                <w:sz w:val="20"/>
                <w:szCs w:val="20"/>
              </w:rPr>
            </w:pPr>
            <w:r w:rsidRPr="003310F3">
              <w:rPr>
                <w:rFonts w:eastAsia="SimSun"/>
                <w:kern w:val="2"/>
                <w:sz w:val="20"/>
                <w:szCs w:val="20"/>
              </w:rPr>
              <w:t>1</w:t>
            </w:r>
          </w:p>
        </w:tc>
        <w:tc>
          <w:tcPr>
            <w:tcW w:w="816" w:type="dxa"/>
          </w:tcPr>
          <w:p w:rsidR="00EF49AC" w:rsidRPr="003310F3" w:rsidRDefault="00EF49AC" w:rsidP="00D342B5">
            <w:pPr>
              <w:jc w:val="center"/>
              <w:rPr>
                <w:rFonts w:eastAsia="SimSun"/>
                <w:kern w:val="2"/>
                <w:sz w:val="20"/>
                <w:szCs w:val="20"/>
              </w:rPr>
            </w:pPr>
            <w:r w:rsidRPr="003310F3">
              <w:rPr>
                <w:rFonts w:eastAsia="SimSun"/>
                <w:kern w:val="2"/>
                <w:sz w:val="20"/>
                <w:szCs w:val="20"/>
              </w:rPr>
              <w:t>2</w:t>
            </w:r>
          </w:p>
        </w:tc>
        <w:tc>
          <w:tcPr>
            <w:tcW w:w="2510" w:type="dxa"/>
          </w:tcPr>
          <w:p w:rsidR="00EF49AC" w:rsidRPr="003310F3" w:rsidRDefault="00EF49AC" w:rsidP="00D342B5">
            <w:pPr>
              <w:rPr>
                <w:rFonts w:eastAsia="SimSun"/>
                <w:kern w:val="2"/>
                <w:sz w:val="18"/>
                <w:szCs w:val="18"/>
              </w:rPr>
            </w:pPr>
          </w:p>
        </w:tc>
        <w:tc>
          <w:tcPr>
            <w:tcW w:w="2492" w:type="dxa"/>
          </w:tcPr>
          <w:p w:rsidR="00EF49AC" w:rsidRPr="003310F3" w:rsidRDefault="00EF49AC" w:rsidP="00D342B5">
            <w:pPr>
              <w:rPr>
                <w:rFonts w:eastAsia="SimSun"/>
                <w:kern w:val="2"/>
                <w:sz w:val="18"/>
                <w:szCs w:val="18"/>
              </w:rPr>
            </w:pPr>
            <w:r w:rsidRPr="003310F3">
              <w:rPr>
                <w:rFonts w:eastAsia="SimSun"/>
                <w:kern w:val="2"/>
                <w:sz w:val="18"/>
                <w:szCs w:val="18"/>
              </w:rPr>
              <w:t>Расчеты по НДС по приобретенным материальным ценностям, работам, услугам</w:t>
            </w:r>
          </w:p>
        </w:tc>
      </w:tr>
      <w:tr w:rsidR="003310F3" w:rsidRPr="003310F3" w:rsidTr="001677A1">
        <w:tc>
          <w:tcPr>
            <w:tcW w:w="2419" w:type="dxa"/>
            <w:vMerge/>
          </w:tcPr>
          <w:p w:rsidR="00EF49AC" w:rsidRPr="003310F3" w:rsidRDefault="00EF49AC" w:rsidP="00D342B5">
            <w:pPr>
              <w:rPr>
                <w:rFonts w:eastAsia="SimSun"/>
                <w:kern w:val="2"/>
                <w:sz w:val="20"/>
                <w:szCs w:val="20"/>
              </w:rPr>
            </w:pPr>
          </w:p>
        </w:tc>
        <w:tc>
          <w:tcPr>
            <w:tcW w:w="1484" w:type="dxa"/>
          </w:tcPr>
          <w:p w:rsidR="00EF49AC" w:rsidRPr="003310F3" w:rsidRDefault="00EF49AC" w:rsidP="00D342B5">
            <w:pPr>
              <w:jc w:val="center"/>
              <w:rPr>
                <w:rFonts w:eastAsia="SimSun"/>
                <w:kern w:val="2"/>
                <w:sz w:val="20"/>
                <w:szCs w:val="20"/>
              </w:rPr>
            </w:pPr>
            <w:r w:rsidRPr="003310F3">
              <w:rPr>
                <w:rFonts w:eastAsia="SimSun"/>
                <w:kern w:val="2"/>
                <w:sz w:val="20"/>
                <w:szCs w:val="20"/>
              </w:rPr>
              <w:t>2 1 0</w:t>
            </w:r>
          </w:p>
        </w:tc>
        <w:tc>
          <w:tcPr>
            <w:tcW w:w="813" w:type="dxa"/>
          </w:tcPr>
          <w:p w:rsidR="00EF49AC" w:rsidRPr="003310F3" w:rsidRDefault="00EF49AC" w:rsidP="00D342B5">
            <w:pPr>
              <w:jc w:val="center"/>
              <w:rPr>
                <w:rFonts w:eastAsia="SimSun"/>
                <w:kern w:val="2"/>
                <w:sz w:val="20"/>
                <w:szCs w:val="20"/>
              </w:rPr>
            </w:pPr>
            <w:r w:rsidRPr="003310F3">
              <w:rPr>
                <w:rFonts w:eastAsia="SimSun"/>
                <w:kern w:val="2"/>
                <w:sz w:val="20"/>
                <w:szCs w:val="20"/>
              </w:rPr>
              <w:t>1</w:t>
            </w:r>
          </w:p>
        </w:tc>
        <w:tc>
          <w:tcPr>
            <w:tcW w:w="816" w:type="dxa"/>
          </w:tcPr>
          <w:p w:rsidR="00EF49AC" w:rsidRPr="003310F3" w:rsidRDefault="00EF49AC" w:rsidP="00D342B5">
            <w:pPr>
              <w:jc w:val="center"/>
              <w:rPr>
                <w:rFonts w:eastAsia="SimSun"/>
                <w:kern w:val="2"/>
                <w:sz w:val="20"/>
                <w:szCs w:val="20"/>
              </w:rPr>
            </w:pPr>
            <w:r w:rsidRPr="003310F3">
              <w:rPr>
                <w:rFonts w:eastAsia="SimSun"/>
                <w:kern w:val="2"/>
                <w:sz w:val="20"/>
                <w:szCs w:val="20"/>
              </w:rPr>
              <w:t>3</w:t>
            </w:r>
          </w:p>
        </w:tc>
        <w:tc>
          <w:tcPr>
            <w:tcW w:w="2510" w:type="dxa"/>
          </w:tcPr>
          <w:p w:rsidR="00EF49AC" w:rsidRPr="003310F3" w:rsidRDefault="00EF49AC" w:rsidP="00D342B5">
            <w:pPr>
              <w:rPr>
                <w:rFonts w:eastAsia="SimSun"/>
                <w:kern w:val="2"/>
                <w:sz w:val="18"/>
                <w:szCs w:val="18"/>
              </w:rPr>
            </w:pPr>
          </w:p>
        </w:tc>
        <w:tc>
          <w:tcPr>
            <w:tcW w:w="2492" w:type="dxa"/>
          </w:tcPr>
          <w:p w:rsidR="00EF49AC" w:rsidRPr="003310F3" w:rsidRDefault="00EF49AC" w:rsidP="00D342B5">
            <w:pPr>
              <w:rPr>
                <w:rFonts w:eastAsia="SimSun"/>
                <w:kern w:val="2"/>
                <w:sz w:val="18"/>
                <w:szCs w:val="18"/>
              </w:rPr>
            </w:pPr>
            <w:r w:rsidRPr="003310F3">
              <w:rPr>
                <w:rFonts w:eastAsia="SimSun"/>
                <w:kern w:val="2"/>
                <w:sz w:val="18"/>
                <w:szCs w:val="18"/>
              </w:rPr>
              <w:t>Расчеты по НДС по авансам уплаченным</w:t>
            </w:r>
          </w:p>
        </w:tc>
      </w:tr>
      <w:tr w:rsidR="003310F3" w:rsidRPr="003310F3" w:rsidTr="001677A1">
        <w:tc>
          <w:tcPr>
            <w:tcW w:w="2419" w:type="dxa"/>
          </w:tcPr>
          <w:p w:rsidR="00EF49AC" w:rsidRPr="003310F3" w:rsidRDefault="00EF49AC" w:rsidP="00D342B5">
            <w:pPr>
              <w:rPr>
                <w:rFonts w:eastAsia="SimSun"/>
                <w:kern w:val="2"/>
                <w:sz w:val="20"/>
                <w:szCs w:val="20"/>
              </w:rPr>
            </w:pPr>
            <w:r w:rsidRPr="003310F3">
              <w:rPr>
                <w:rFonts w:eastAsia="SimSun"/>
                <w:kern w:val="2"/>
                <w:sz w:val="20"/>
                <w:szCs w:val="20"/>
              </w:rPr>
              <w:t>Внутренние расчеты по поступлениям</w:t>
            </w:r>
          </w:p>
        </w:tc>
        <w:tc>
          <w:tcPr>
            <w:tcW w:w="1484" w:type="dxa"/>
          </w:tcPr>
          <w:p w:rsidR="00EF49AC" w:rsidRPr="003310F3" w:rsidRDefault="00EF49AC" w:rsidP="00D342B5">
            <w:pPr>
              <w:jc w:val="center"/>
              <w:rPr>
                <w:rFonts w:eastAsia="SimSun"/>
                <w:kern w:val="2"/>
                <w:sz w:val="20"/>
                <w:szCs w:val="20"/>
              </w:rPr>
            </w:pPr>
            <w:r w:rsidRPr="003310F3">
              <w:rPr>
                <w:rFonts w:eastAsia="SimSun"/>
                <w:kern w:val="2"/>
                <w:sz w:val="20"/>
                <w:szCs w:val="20"/>
              </w:rPr>
              <w:t>2 1 1</w:t>
            </w:r>
          </w:p>
        </w:tc>
        <w:tc>
          <w:tcPr>
            <w:tcW w:w="813" w:type="dxa"/>
          </w:tcPr>
          <w:p w:rsidR="00EF49AC" w:rsidRPr="003310F3" w:rsidRDefault="00EF49AC" w:rsidP="00D342B5">
            <w:pPr>
              <w:jc w:val="center"/>
              <w:rPr>
                <w:rFonts w:eastAsia="SimSun"/>
                <w:kern w:val="2"/>
                <w:sz w:val="20"/>
                <w:szCs w:val="20"/>
              </w:rPr>
            </w:pPr>
            <w:r w:rsidRPr="003310F3">
              <w:rPr>
                <w:rFonts w:eastAsia="SimSun"/>
                <w:kern w:val="2"/>
                <w:sz w:val="20"/>
                <w:szCs w:val="20"/>
              </w:rPr>
              <w:t>0</w:t>
            </w:r>
          </w:p>
        </w:tc>
        <w:tc>
          <w:tcPr>
            <w:tcW w:w="816" w:type="dxa"/>
          </w:tcPr>
          <w:p w:rsidR="00EF49AC" w:rsidRPr="003310F3" w:rsidRDefault="00EF49AC" w:rsidP="00D342B5">
            <w:pPr>
              <w:jc w:val="center"/>
              <w:rPr>
                <w:rFonts w:eastAsia="SimSun"/>
                <w:kern w:val="2"/>
                <w:sz w:val="20"/>
                <w:szCs w:val="20"/>
              </w:rPr>
            </w:pPr>
            <w:r w:rsidRPr="003310F3">
              <w:rPr>
                <w:rFonts w:eastAsia="SimSun"/>
                <w:kern w:val="2"/>
                <w:sz w:val="20"/>
                <w:szCs w:val="20"/>
              </w:rPr>
              <w:t>0</w:t>
            </w:r>
          </w:p>
        </w:tc>
        <w:tc>
          <w:tcPr>
            <w:tcW w:w="2510" w:type="dxa"/>
          </w:tcPr>
          <w:p w:rsidR="00EF49AC" w:rsidRPr="003310F3" w:rsidRDefault="00EF49AC" w:rsidP="00D342B5">
            <w:pPr>
              <w:rPr>
                <w:rFonts w:eastAsia="SimSun"/>
                <w:kern w:val="2"/>
                <w:sz w:val="18"/>
                <w:szCs w:val="18"/>
              </w:rPr>
            </w:pPr>
          </w:p>
        </w:tc>
        <w:tc>
          <w:tcPr>
            <w:tcW w:w="2492" w:type="dxa"/>
          </w:tcPr>
          <w:p w:rsidR="00EF49AC" w:rsidRPr="003310F3" w:rsidRDefault="00EF49AC" w:rsidP="00D342B5">
            <w:pPr>
              <w:rPr>
                <w:rFonts w:eastAsia="SimSun"/>
                <w:kern w:val="2"/>
                <w:sz w:val="18"/>
                <w:szCs w:val="18"/>
              </w:rPr>
            </w:pPr>
          </w:p>
        </w:tc>
      </w:tr>
      <w:tr w:rsidR="003310F3" w:rsidRPr="003310F3" w:rsidTr="001677A1">
        <w:tc>
          <w:tcPr>
            <w:tcW w:w="2419" w:type="dxa"/>
          </w:tcPr>
          <w:p w:rsidR="00EF49AC" w:rsidRPr="003310F3" w:rsidRDefault="00EF49AC" w:rsidP="00D342B5">
            <w:pPr>
              <w:rPr>
                <w:rFonts w:eastAsia="SimSun"/>
                <w:kern w:val="2"/>
                <w:sz w:val="20"/>
                <w:szCs w:val="20"/>
              </w:rPr>
            </w:pPr>
            <w:r w:rsidRPr="003310F3">
              <w:rPr>
                <w:rFonts w:eastAsia="SimSun"/>
                <w:kern w:val="2"/>
                <w:sz w:val="20"/>
                <w:szCs w:val="20"/>
              </w:rPr>
              <w:t>Внутренние расчеты по выбытиям</w:t>
            </w:r>
          </w:p>
        </w:tc>
        <w:tc>
          <w:tcPr>
            <w:tcW w:w="1484" w:type="dxa"/>
          </w:tcPr>
          <w:p w:rsidR="00EF49AC" w:rsidRPr="003310F3" w:rsidRDefault="00EF49AC" w:rsidP="00D342B5">
            <w:pPr>
              <w:jc w:val="center"/>
              <w:rPr>
                <w:rFonts w:eastAsia="SimSun"/>
                <w:kern w:val="2"/>
                <w:sz w:val="20"/>
                <w:szCs w:val="20"/>
              </w:rPr>
            </w:pPr>
            <w:r w:rsidRPr="003310F3">
              <w:rPr>
                <w:rFonts w:eastAsia="SimSun"/>
                <w:kern w:val="2"/>
                <w:sz w:val="20"/>
                <w:szCs w:val="20"/>
              </w:rPr>
              <w:t>2 1 2</w:t>
            </w:r>
          </w:p>
        </w:tc>
        <w:tc>
          <w:tcPr>
            <w:tcW w:w="813" w:type="dxa"/>
          </w:tcPr>
          <w:p w:rsidR="00EF49AC" w:rsidRPr="003310F3" w:rsidRDefault="00EF49AC" w:rsidP="00D342B5">
            <w:pPr>
              <w:jc w:val="center"/>
              <w:rPr>
                <w:rFonts w:eastAsia="SimSun"/>
                <w:kern w:val="2"/>
                <w:sz w:val="20"/>
                <w:szCs w:val="20"/>
              </w:rPr>
            </w:pPr>
            <w:r w:rsidRPr="003310F3">
              <w:rPr>
                <w:rFonts w:eastAsia="SimSun"/>
                <w:kern w:val="2"/>
                <w:sz w:val="20"/>
                <w:szCs w:val="20"/>
              </w:rPr>
              <w:t>0</w:t>
            </w:r>
          </w:p>
        </w:tc>
        <w:tc>
          <w:tcPr>
            <w:tcW w:w="816" w:type="dxa"/>
          </w:tcPr>
          <w:p w:rsidR="00EF49AC" w:rsidRPr="003310F3" w:rsidRDefault="00EF49AC" w:rsidP="00D342B5">
            <w:pPr>
              <w:jc w:val="center"/>
              <w:rPr>
                <w:rFonts w:eastAsia="SimSun"/>
                <w:kern w:val="2"/>
                <w:sz w:val="20"/>
                <w:szCs w:val="20"/>
              </w:rPr>
            </w:pPr>
            <w:r w:rsidRPr="003310F3">
              <w:rPr>
                <w:rFonts w:eastAsia="SimSun"/>
                <w:kern w:val="2"/>
                <w:sz w:val="20"/>
                <w:szCs w:val="20"/>
              </w:rPr>
              <w:t>0</w:t>
            </w:r>
          </w:p>
        </w:tc>
        <w:tc>
          <w:tcPr>
            <w:tcW w:w="2510" w:type="dxa"/>
          </w:tcPr>
          <w:p w:rsidR="00EF49AC" w:rsidRPr="003310F3" w:rsidRDefault="00EF49AC" w:rsidP="00D342B5">
            <w:pPr>
              <w:rPr>
                <w:rFonts w:eastAsia="SimSun"/>
                <w:kern w:val="2"/>
                <w:sz w:val="18"/>
                <w:szCs w:val="18"/>
              </w:rPr>
            </w:pPr>
          </w:p>
        </w:tc>
        <w:tc>
          <w:tcPr>
            <w:tcW w:w="2492" w:type="dxa"/>
          </w:tcPr>
          <w:p w:rsidR="00EF49AC" w:rsidRPr="003310F3" w:rsidRDefault="00EF49AC" w:rsidP="00D342B5">
            <w:pPr>
              <w:rPr>
                <w:rFonts w:eastAsia="SimSun"/>
                <w:kern w:val="2"/>
                <w:sz w:val="18"/>
                <w:szCs w:val="18"/>
              </w:rPr>
            </w:pPr>
          </w:p>
        </w:tc>
      </w:tr>
      <w:tr w:rsidR="003310F3" w:rsidRPr="003310F3" w:rsidTr="001677A1">
        <w:tc>
          <w:tcPr>
            <w:tcW w:w="2419" w:type="dxa"/>
            <w:vMerge w:val="restart"/>
          </w:tcPr>
          <w:p w:rsidR="00F93586" w:rsidRPr="003310F3" w:rsidRDefault="00F93586" w:rsidP="00D342B5">
            <w:pPr>
              <w:rPr>
                <w:rFonts w:eastAsia="SimSun"/>
                <w:kern w:val="2"/>
                <w:sz w:val="20"/>
                <w:szCs w:val="20"/>
              </w:rPr>
            </w:pPr>
            <w:r w:rsidRPr="003310F3">
              <w:rPr>
                <w:rFonts w:eastAsia="SimSun"/>
                <w:kern w:val="2"/>
                <w:sz w:val="20"/>
                <w:szCs w:val="20"/>
              </w:rPr>
              <w:t>Вложения в финансовые активы</w:t>
            </w:r>
          </w:p>
        </w:tc>
        <w:tc>
          <w:tcPr>
            <w:tcW w:w="1484" w:type="dxa"/>
          </w:tcPr>
          <w:p w:rsidR="00F93586" w:rsidRPr="003310F3" w:rsidRDefault="00F93586" w:rsidP="00D342B5">
            <w:pPr>
              <w:jc w:val="center"/>
              <w:rPr>
                <w:rFonts w:eastAsia="SimSun"/>
                <w:kern w:val="2"/>
                <w:sz w:val="20"/>
                <w:szCs w:val="20"/>
              </w:rPr>
            </w:pPr>
            <w:r w:rsidRPr="003310F3">
              <w:rPr>
                <w:rFonts w:eastAsia="SimSun"/>
                <w:kern w:val="2"/>
                <w:sz w:val="20"/>
                <w:szCs w:val="20"/>
              </w:rPr>
              <w:t>2 1 5</w:t>
            </w:r>
          </w:p>
        </w:tc>
        <w:tc>
          <w:tcPr>
            <w:tcW w:w="813" w:type="dxa"/>
          </w:tcPr>
          <w:p w:rsidR="00F93586" w:rsidRPr="003310F3" w:rsidRDefault="00F93586" w:rsidP="00D342B5">
            <w:pPr>
              <w:jc w:val="center"/>
              <w:rPr>
                <w:rFonts w:eastAsia="SimSun"/>
                <w:kern w:val="2"/>
                <w:sz w:val="20"/>
                <w:szCs w:val="20"/>
              </w:rPr>
            </w:pPr>
            <w:r w:rsidRPr="003310F3">
              <w:rPr>
                <w:rFonts w:eastAsia="SimSun"/>
                <w:kern w:val="2"/>
                <w:sz w:val="20"/>
                <w:szCs w:val="20"/>
              </w:rPr>
              <w:t>0</w:t>
            </w:r>
          </w:p>
        </w:tc>
        <w:tc>
          <w:tcPr>
            <w:tcW w:w="816" w:type="dxa"/>
          </w:tcPr>
          <w:p w:rsidR="00F93586" w:rsidRPr="003310F3" w:rsidRDefault="00F93586" w:rsidP="00D342B5">
            <w:pPr>
              <w:jc w:val="center"/>
              <w:rPr>
                <w:rFonts w:eastAsia="SimSun"/>
                <w:kern w:val="2"/>
                <w:sz w:val="20"/>
                <w:szCs w:val="20"/>
              </w:rPr>
            </w:pPr>
            <w:r w:rsidRPr="003310F3">
              <w:rPr>
                <w:rFonts w:eastAsia="SimSun"/>
                <w:kern w:val="2"/>
                <w:sz w:val="20"/>
                <w:szCs w:val="20"/>
              </w:rPr>
              <w:t>0</w:t>
            </w:r>
          </w:p>
        </w:tc>
        <w:tc>
          <w:tcPr>
            <w:tcW w:w="2510" w:type="dxa"/>
          </w:tcPr>
          <w:p w:rsidR="00F93586" w:rsidRPr="003310F3" w:rsidRDefault="00F93586" w:rsidP="00D342B5">
            <w:pPr>
              <w:rPr>
                <w:rFonts w:eastAsia="SimSun"/>
                <w:kern w:val="2"/>
                <w:sz w:val="18"/>
                <w:szCs w:val="18"/>
              </w:rPr>
            </w:pPr>
          </w:p>
        </w:tc>
        <w:tc>
          <w:tcPr>
            <w:tcW w:w="2492" w:type="dxa"/>
          </w:tcPr>
          <w:p w:rsidR="00F93586" w:rsidRPr="003310F3" w:rsidRDefault="00F93586" w:rsidP="00D342B5">
            <w:pPr>
              <w:rPr>
                <w:rFonts w:eastAsia="SimSun"/>
                <w:kern w:val="2"/>
                <w:sz w:val="18"/>
                <w:szCs w:val="18"/>
              </w:rPr>
            </w:pPr>
          </w:p>
        </w:tc>
      </w:tr>
      <w:tr w:rsidR="003310F3" w:rsidRPr="003310F3" w:rsidTr="001677A1">
        <w:tc>
          <w:tcPr>
            <w:tcW w:w="2419" w:type="dxa"/>
            <w:vMerge/>
          </w:tcPr>
          <w:p w:rsidR="00F93586" w:rsidRPr="003310F3" w:rsidRDefault="00F93586" w:rsidP="00D342B5">
            <w:pPr>
              <w:rPr>
                <w:rFonts w:eastAsia="SimSun"/>
                <w:kern w:val="2"/>
                <w:sz w:val="20"/>
                <w:szCs w:val="20"/>
              </w:rPr>
            </w:pPr>
          </w:p>
        </w:tc>
        <w:tc>
          <w:tcPr>
            <w:tcW w:w="1484" w:type="dxa"/>
          </w:tcPr>
          <w:p w:rsidR="00F93586" w:rsidRPr="003310F3" w:rsidRDefault="00F93586" w:rsidP="00D342B5">
            <w:pPr>
              <w:jc w:val="center"/>
              <w:rPr>
                <w:rFonts w:eastAsia="SimSun"/>
                <w:kern w:val="2"/>
                <w:sz w:val="20"/>
                <w:szCs w:val="20"/>
              </w:rPr>
            </w:pPr>
            <w:r w:rsidRPr="003310F3">
              <w:rPr>
                <w:rFonts w:eastAsia="SimSun"/>
                <w:kern w:val="2"/>
                <w:sz w:val="20"/>
                <w:szCs w:val="20"/>
              </w:rPr>
              <w:t>2 1 5</w:t>
            </w:r>
          </w:p>
        </w:tc>
        <w:tc>
          <w:tcPr>
            <w:tcW w:w="813" w:type="dxa"/>
          </w:tcPr>
          <w:p w:rsidR="00F93586" w:rsidRPr="003310F3" w:rsidRDefault="00F93586" w:rsidP="00D342B5">
            <w:pPr>
              <w:jc w:val="center"/>
              <w:rPr>
                <w:rFonts w:eastAsia="SimSun"/>
                <w:kern w:val="2"/>
                <w:sz w:val="20"/>
                <w:szCs w:val="20"/>
              </w:rPr>
            </w:pPr>
            <w:r w:rsidRPr="003310F3">
              <w:rPr>
                <w:rFonts w:eastAsia="SimSun"/>
                <w:kern w:val="2"/>
                <w:sz w:val="20"/>
                <w:szCs w:val="20"/>
              </w:rPr>
              <w:t>2</w:t>
            </w:r>
          </w:p>
        </w:tc>
        <w:tc>
          <w:tcPr>
            <w:tcW w:w="816" w:type="dxa"/>
          </w:tcPr>
          <w:p w:rsidR="00F93586" w:rsidRPr="003310F3" w:rsidRDefault="00F93586" w:rsidP="00D342B5">
            <w:pPr>
              <w:jc w:val="center"/>
              <w:rPr>
                <w:rFonts w:eastAsia="SimSun"/>
                <w:kern w:val="2"/>
                <w:sz w:val="20"/>
                <w:szCs w:val="20"/>
              </w:rPr>
            </w:pPr>
            <w:r w:rsidRPr="003310F3">
              <w:rPr>
                <w:rFonts w:eastAsia="SimSun"/>
                <w:kern w:val="2"/>
                <w:sz w:val="20"/>
                <w:szCs w:val="20"/>
              </w:rPr>
              <w:t>0</w:t>
            </w:r>
          </w:p>
        </w:tc>
        <w:tc>
          <w:tcPr>
            <w:tcW w:w="2510" w:type="dxa"/>
          </w:tcPr>
          <w:p w:rsidR="00F93586" w:rsidRPr="003310F3" w:rsidRDefault="00F93586" w:rsidP="00D342B5">
            <w:pPr>
              <w:rPr>
                <w:rFonts w:eastAsia="SimSun"/>
                <w:kern w:val="2"/>
                <w:sz w:val="18"/>
                <w:szCs w:val="18"/>
              </w:rPr>
            </w:pPr>
            <w:r w:rsidRPr="003310F3">
              <w:rPr>
                <w:rFonts w:eastAsia="SimSun"/>
                <w:kern w:val="2"/>
                <w:sz w:val="18"/>
                <w:szCs w:val="18"/>
              </w:rPr>
              <w:t>Вложения в ценные бумаги, кроме акций</w:t>
            </w:r>
          </w:p>
        </w:tc>
        <w:tc>
          <w:tcPr>
            <w:tcW w:w="2492" w:type="dxa"/>
          </w:tcPr>
          <w:p w:rsidR="00F93586" w:rsidRPr="003310F3" w:rsidRDefault="00F93586" w:rsidP="00D342B5">
            <w:pPr>
              <w:rPr>
                <w:rFonts w:eastAsia="SimSun"/>
                <w:kern w:val="2"/>
                <w:sz w:val="18"/>
                <w:szCs w:val="18"/>
              </w:rPr>
            </w:pPr>
          </w:p>
        </w:tc>
      </w:tr>
      <w:tr w:rsidR="003310F3" w:rsidRPr="003310F3" w:rsidTr="001677A1">
        <w:tc>
          <w:tcPr>
            <w:tcW w:w="2419" w:type="dxa"/>
            <w:vMerge/>
          </w:tcPr>
          <w:p w:rsidR="00F93586" w:rsidRPr="003310F3" w:rsidRDefault="00F93586" w:rsidP="00D342B5">
            <w:pPr>
              <w:rPr>
                <w:rFonts w:eastAsia="SimSun"/>
                <w:kern w:val="2"/>
                <w:sz w:val="20"/>
                <w:szCs w:val="20"/>
              </w:rPr>
            </w:pPr>
          </w:p>
        </w:tc>
        <w:tc>
          <w:tcPr>
            <w:tcW w:w="1484" w:type="dxa"/>
          </w:tcPr>
          <w:p w:rsidR="00F93586" w:rsidRPr="003310F3" w:rsidRDefault="00F93586" w:rsidP="00D342B5">
            <w:pPr>
              <w:jc w:val="center"/>
              <w:rPr>
                <w:rFonts w:eastAsia="SimSun"/>
                <w:kern w:val="2"/>
                <w:sz w:val="20"/>
                <w:szCs w:val="20"/>
              </w:rPr>
            </w:pPr>
            <w:r w:rsidRPr="003310F3">
              <w:rPr>
                <w:rFonts w:eastAsia="SimSun"/>
                <w:kern w:val="2"/>
                <w:sz w:val="20"/>
                <w:szCs w:val="20"/>
              </w:rPr>
              <w:t>2 1 5</w:t>
            </w:r>
          </w:p>
        </w:tc>
        <w:tc>
          <w:tcPr>
            <w:tcW w:w="813" w:type="dxa"/>
          </w:tcPr>
          <w:p w:rsidR="00F93586" w:rsidRPr="003310F3" w:rsidRDefault="00F93586" w:rsidP="00D342B5">
            <w:pPr>
              <w:jc w:val="center"/>
              <w:rPr>
                <w:rFonts w:eastAsia="SimSun"/>
                <w:kern w:val="2"/>
                <w:sz w:val="20"/>
                <w:szCs w:val="20"/>
              </w:rPr>
            </w:pPr>
            <w:r w:rsidRPr="003310F3">
              <w:rPr>
                <w:rFonts w:eastAsia="SimSun"/>
                <w:kern w:val="2"/>
                <w:sz w:val="20"/>
                <w:szCs w:val="20"/>
              </w:rPr>
              <w:t>3</w:t>
            </w:r>
          </w:p>
        </w:tc>
        <w:tc>
          <w:tcPr>
            <w:tcW w:w="816" w:type="dxa"/>
          </w:tcPr>
          <w:p w:rsidR="00F93586" w:rsidRPr="003310F3" w:rsidRDefault="00F93586" w:rsidP="00D342B5">
            <w:pPr>
              <w:jc w:val="center"/>
              <w:rPr>
                <w:rFonts w:eastAsia="SimSun"/>
                <w:kern w:val="2"/>
                <w:sz w:val="20"/>
                <w:szCs w:val="20"/>
              </w:rPr>
            </w:pPr>
            <w:r w:rsidRPr="003310F3">
              <w:rPr>
                <w:rFonts w:eastAsia="SimSun"/>
                <w:kern w:val="2"/>
                <w:sz w:val="20"/>
                <w:szCs w:val="20"/>
              </w:rPr>
              <w:t>0</w:t>
            </w:r>
          </w:p>
        </w:tc>
        <w:tc>
          <w:tcPr>
            <w:tcW w:w="2510" w:type="dxa"/>
          </w:tcPr>
          <w:p w:rsidR="00F93586" w:rsidRPr="003310F3" w:rsidRDefault="00F93586" w:rsidP="00D342B5">
            <w:pPr>
              <w:rPr>
                <w:rFonts w:eastAsia="SimSun"/>
                <w:kern w:val="2"/>
                <w:sz w:val="18"/>
                <w:szCs w:val="18"/>
              </w:rPr>
            </w:pPr>
            <w:r w:rsidRPr="003310F3">
              <w:rPr>
                <w:rFonts w:eastAsia="SimSun"/>
                <w:kern w:val="2"/>
                <w:sz w:val="18"/>
                <w:szCs w:val="18"/>
              </w:rPr>
              <w:t>Вложения в акции и иные формы участия в капитале</w:t>
            </w:r>
          </w:p>
        </w:tc>
        <w:tc>
          <w:tcPr>
            <w:tcW w:w="2492" w:type="dxa"/>
          </w:tcPr>
          <w:p w:rsidR="00F93586" w:rsidRPr="003310F3" w:rsidRDefault="00F93586" w:rsidP="00D342B5">
            <w:pPr>
              <w:rPr>
                <w:rFonts w:eastAsia="SimSun"/>
                <w:kern w:val="2"/>
                <w:sz w:val="18"/>
                <w:szCs w:val="18"/>
              </w:rPr>
            </w:pPr>
          </w:p>
        </w:tc>
      </w:tr>
      <w:tr w:rsidR="003310F3" w:rsidRPr="003310F3" w:rsidTr="001677A1">
        <w:tc>
          <w:tcPr>
            <w:tcW w:w="2419" w:type="dxa"/>
            <w:vMerge/>
          </w:tcPr>
          <w:p w:rsidR="00F93586" w:rsidRPr="003310F3" w:rsidRDefault="00F93586" w:rsidP="00D342B5">
            <w:pPr>
              <w:rPr>
                <w:rFonts w:eastAsia="SimSun"/>
                <w:kern w:val="2"/>
                <w:sz w:val="20"/>
                <w:szCs w:val="20"/>
              </w:rPr>
            </w:pPr>
          </w:p>
        </w:tc>
        <w:tc>
          <w:tcPr>
            <w:tcW w:w="1484" w:type="dxa"/>
          </w:tcPr>
          <w:p w:rsidR="00F93586" w:rsidRPr="003310F3" w:rsidRDefault="00F93586" w:rsidP="00D342B5">
            <w:pPr>
              <w:jc w:val="center"/>
              <w:rPr>
                <w:rFonts w:eastAsia="SimSun"/>
                <w:kern w:val="2"/>
                <w:sz w:val="20"/>
                <w:szCs w:val="20"/>
              </w:rPr>
            </w:pPr>
            <w:r w:rsidRPr="003310F3">
              <w:rPr>
                <w:rFonts w:eastAsia="SimSun"/>
                <w:kern w:val="2"/>
                <w:sz w:val="20"/>
                <w:szCs w:val="20"/>
              </w:rPr>
              <w:t>2 1 5</w:t>
            </w:r>
          </w:p>
        </w:tc>
        <w:tc>
          <w:tcPr>
            <w:tcW w:w="813" w:type="dxa"/>
          </w:tcPr>
          <w:p w:rsidR="00F93586" w:rsidRPr="003310F3" w:rsidRDefault="00F93586" w:rsidP="00D342B5">
            <w:pPr>
              <w:jc w:val="center"/>
              <w:rPr>
                <w:rFonts w:eastAsia="SimSun"/>
                <w:kern w:val="2"/>
                <w:sz w:val="20"/>
                <w:szCs w:val="20"/>
              </w:rPr>
            </w:pPr>
            <w:r w:rsidRPr="003310F3">
              <w:rPr>
                <w:rFonts w:eastAsia="SimSun"/>
                <w:kern w:val="2"/>
                <w:sz w:val="20"/>
                <w:szCs w:val="20"/>
              </w:rPr>
              <w:t>5</w:t>
            </w:r>
          </w:p>
        </w:tc>
        <w:tc>
          <w:tcPr>
            <w:tcW w:w="816" w:type="dxa"/>
          </w:tcPr>
          <w:p w:rsidR="00F93586" w:rsidRPr="003310F3" w:rsidRDefault="00F93586" w:rsidP="00D342B5">
            <w:pPr>
              <w:jc w:val="center"/>
              <w:rPr>
                <w:rFonts w:eastAsia="SimSun"/>
                <w:kern w:val="2"/>
                <w:sz w:val="20"/>
                <w:szCs w:val="20"/>
              </w:rPr>
            </w:pPr>
            <w:r w:rsidRPr="003310F3">
              <w:rPr>
                <w:rFonts w:eastAsia="SimSun"/>
                <w:kern w:val="2"/>
                <w:sz w:val="20"/>
                <w:szCs w:val="20"/>
              </w:rPr>
              <w:t>0</w:t>
            </w:r>
          </w:p>
        </w:tc>
        <w:tc>
          <w:tcPr>
            <w:tcW w:w="2510" w:type="dxa"/>
          </w:tcPr>
          <w:p w:rsidR="00F93586" w:rsidRPr="003310F3" w:rsidRDefault="00F93586" w:rsidP="00D342B5">
            <w:pPr>
              <w:rPr>
                <w:rFonts w:eastAsia="SimSun"/>
                <w:kern w:val="2"/>
                <w:sz w:val="18"/>
                <w:szCs w:val="18"/>
              </w:rPr>
            </w:pPr>
            <w:r w:rsidRPr="003310F3">
              <w:rPr>
                <w:rFonts w:eastAsia="SimSun"/>
                <w:kern w:val="2"/>
                <w:sz w:val="18"/>
                <w:szCs w:val="18"/>
              </w:rPr>
              <w:t>Вложения в иные финансовые активы</w:t>
            </w:r>
          </w:p>
        </w:tc>
        <w:tc>
          <w:tcPr>
            <w:tcW w:w="2492" w:type="dxa"/>
          </w:tcPr>
          <w:p w:rsidR="00F93586" w:rsidRPr="003310F3" w:rsidRDefault="00F93586" w:rsidP="00D342B5">
            <w:pPr>
              <w:rPr>
                <w:rFonts w:eastAsia="SimSun"/>
                <w:kern w:val="2"/>
                <w:sz w:val="18"/>
                <w:szCs w:val="18"/>
              </w:rPr>
            </w:pPr>
          </w:p>
        </w:tc>
      </w:tr>
      <w:tr w:rsidR="003310F3" w:rsidRPr="003310F3" w:rsidTr="001677A1">
        <w:tc>
          <w:tcPr>
            <w:tcW w:w="2419" w:type="dxa"/>
            <w:vMerge/>
          </w:tcPr>
          <w:p w:rsidR="00F93586" w:rsidRPr="003310F3" w:rsidRDefault="00F93586" w:rsidP="00D342B5">
            <w:pPr>
              <w:rPr>
                <w:rFonts w:eastAsia="SimSun"/>
                <w:kern w:val="2"/>
                <w:sz w:val="20"/>
                <w:szCs w:val="20"/>
              </w:rPr>
            </w:pPr>
          </w:p>
        </w:tc>
        <w:tc>
          <w:tcPr>
            <w:tcW w:w="1484" w:type="dxa"/>
          </w:tcPr>
          <w:p w:rsidR="00F93586" w:rsidRPr="003310F3" w:rsidRDefault="00F93586" w:rsidP="00D342B5">
            <w:pPr>
              <w:jc w:val="center"/>
              <w:rPr>
                <w:rFonts w:eastAsia="SimSun"/>
                <w:kern w:val="2"/>
                <w:sz w:val="20"/>
                <w:szCs w:val="20"/>
              </w:rPr>
            </w:pPr>
            <w:r w:rsidRPr="003310F3">
              <w:rPr>
                <w:rFonts w:eastAsia="SimSun"/>
                <w:kern w:val="2"/>
                <w:sz w:val="20"/>
                <w:szCs w:val="20"/>
              </w:rPr>
              <w:t>2 1 5</w:t>
            </w:r>
          </w:p>
        </w:tc>
        <w:tc>
          <w:tcPr>
            <w:tcW w:w="813" w:type="dxa"/>
          </w:tcPr>
          <w:p w:rsidR="00F93586" w:rsidRPr="003310F3" w:rsidRDefault="00F93586" w:rsidP="00D342B5">
            <w:pPr>
              <w:jc w:val="center"/>
              <w:rPr>
                <w:rFonts w:eastAsia="SimSun"/>
                <w:kern w:val="2"/>
                <w:sz w:val="20"/>
                <w:szCs w:val="20"/>
              </w:rPr>
            </w:pPr>
            <w:r w:rsidRPr="003310F3">
              <w:rPr>
                <w:rFonts w:eastAsia="SimSun"/>
                <w:kern w:val="2"/>
                <w:sz w:val="20"/>
                <w:szCs w:val="20"/>
              </w:rPr>
              <w:t>2</w:t>
            </w:r>
          </w:p>
        </w:tc>
        <w:tc>
          <w:tcPr>
            <w:tcW w:w="816" w:type="dxa"/>
          </w:tcPr>
          <w:p w:rsidR="00F93586" w:rsidRPr="003310F3" w:rsidRDefault="00F93586" w:rsidP="00D342B5">
            <w:pPr>
              <w:jc w:val="center"/>
              <w:rPr>
                <w:rFonts w:eastAsia="SimSun"/>
                <w:kern w:val="2"/>
                <w:sz w:val="20"/>
                <w:szCs w:val="20"/>
              </w:rPr>
            </w:pPr>
            <w:r w:rsidRPr="003310F3">
              <w:rPr>
                <w:rFonts w:eastAsia="SimSun"/>
                <w:kern w:val="2"/>
                <w:sz w:val="20"/>
                <w:szCs w:val="20"/>
              </w:rPr>
              <w:t>1</w:t>
            </w:r>
          </w:p>
        </w:tc>
        <w:tc>
          <w:tcPr>
            <w:tcW w:w="2510" w:type="dxa"/>
          </w:tcPr>
          <w:p w:rsidR="00F93586" w:rsidRPr="003310F3" w:rsidRDefault="00F93586" w:rsidP="00D342B5">
            <w:pPr>
              <w:rPr>
                <w:rFonts w:eastAsia="SimSun"/>
                <w:kern w:val="2"/>
                <w:sz w:val="18"/>
                <w:szCs w:val="18"/>
              </w:rPr>
            </w:pPr>
          </w:p>
        </w:tc>
        <w:tc>
          <w:tcPr>
            <w:tcW w:w="2492" w:type="dxa"/>
          </w:tcPr>
          <w:p w:rsidR="00F93586" w:rsidRPr="003310F3" w:rsidRDefault="00F93586" w:rsidP="00D342B5">
            <w:pPr>
              <w:rPr>
                <w:rFonts w:eastAsia="SimSun"/>
                <w:kern w:val="2"/>
                <w:sz w:val="18"/>
                <w:szCs w:val="18"/>
              </w:rPr>
            </w:pPr>
            <w:r w:rsidRPr="003310F3">
              <w:rPr>
                <w:rFonts w:eastAsia="SimSun"/>
                <w:kern w:val="2"/>
                <w:sz w:val="18"/>
                <w:szCs w:val="18"/>
              </w:rPr>
              <w:t>Вложения в облигации</w:t>
            </w:r>
          </w:p>
        </w:tc>
      </w:tr>
      <w:tr w:rsidR="003310F3" w:rsidRPr="003310F3" w:rsidTr="001677A1">
        <w:tc>
          <w:tcPr>
            <w:tcW w:w="2419" w:type="dxa"/>
            <w:vMerge/>
          </w:tcPr>
          <w:p w:rsidR="00F93586" w:rsidRPr="003310F3" w:rsidRDefault="00F93586" w:rsidP="00D342B5">
            <w:pPr>
              <w:rPr>
                <w:rFonts w:eastAsia="SimSun"/>
                <w:kern w:val="2"/>
                <w:sz w:val="20"/>
                <w:szCs w:val="20"/>
              </w:rPr>
            </w:pPr>
          </w:p>
        </w:tc>
        <w:tc>
          <w:tcPr>
            <w:tcW w:w="1484" w:type="dxa"/>
          </w:tcPr>
          <w:p w:rsidR="00F93586" w:rsidRPr="003310F3" w:rsidRDefault="00F93586" w:rsidP="00D342B5">
            <w:pPr>
              <w:jc w:val="center"/>
              <w:rPr>
                <w:rFonts w:eastAsia="SimSun"/>
                <w:kern w:val="2"/>
                <w:sz w:val="20"/>
                <w:szCs w:val="20"/>
              </w:rPr>
            </w:pPr>
            <w:r w:rsidRPr="003310F3">
              <w:rPr>
                <w:rFonts w:eastAsia="SimSun"/>
                <w:kern w:val="2"/>
                <w:sz w:val="20"/>
                <w:szCs w:val="20"/>
              </w:rPr>
              <w:t>2 1 5</w:t>
            </w:r>
          </w:p>
        </w:tc>
        <w:tc>
          <w:tcPr>
            <w:tcW w:w="813" w:type="dxa"/>
          </w:tcPr>
          <w:p w:rsidR="00F93586" w:rsidRPr="003310F3" w:rsidRDefault="00F93586" w:rsidP="00D342B5">
            <w:pPr>
              <w:jc w:val="center"/>
              <w:rPr>
                <w:rFonts w:eastAsia="SimSun"/>
                <w:kern w:val="2"/>
                <w:sz w:val="20"/>
                <w:szCs w:val="20"/>
              </w:rPr>
            </w:pPr>
            <w:r w:rsidRPr="003310F3">
              <w:rPr>
                <w:rFonts w:eastAsia="SimSun"/>
                <w:kern w:val="2"/>
                <w:sz w:val="20"/>
                <w:szCs w:val="20"/>
              </w:rPr>
              <w:t>2</w:t>
            </w:r>
          </w:p>
        </w:tc>
        <w:tc>
          <w:tcPr>
            <w:tcW w:w="816" w:type="dxa"/>
          </w:tcPr>
          <w:p w:rsidR="00F93586" w:rsidRPr="003310F3" w:rsidRDefault="00F93586" w:rsidP="00D342B5">
            <w:pPr>
              <w:jc w:val="center"/>
              <w:rPr>
                <w:rFonts w:eastAsia="SimSun"/>
                <w:kern w:val="2"/>
                <w:sz w:val="20"/>
                <w:szCs w:val="20"/>
              </w:rPr>
            </w:pPr>
            <w:r w:rsidRPr="003310F3">
              <w:rPr>
                <w:rFonts w:eastAsia="SimSun"/>
                <w:kern w:val="2"/>
                <w:sz w:val="20"/>
                <w:szCs w:val="20"/>
              </w:rPr>
              <w:t>2</w:t>
            </w:r>
          </w:p>
        </w:tc>
        <w:tc>
          <w:tcPr>
            <w:tcW w:w="2510" w:type="dxa"/>
          </w:tcPr>
          <w:p w:rsidR="00F93586" w:rsidRPr="003310F3" w:rsidRDefault="00F93586" w:rsidP="00D342B5">
            <w:pPr>
              <w:rPr>
                <w:rFonts w:eastAsia="SimSun"/>
                <w:kern w:val="2"/>
                <w:sz w:val="18"/>
                <w:szCs w:val="18"/>
              </w:rPr>
            </w:pPr>
          </w:p>
        </w:tc>
        <w:tc>
          <w:tcPr>
            <w:tcW w:w="2492" w:type="dxa"/>
          </w:tcPr>
          <w:p w:rsidR="00F93586" w:rsidRPr="003310F3" w:rsidRDefault="00F93586" w:rsidP="00D342B5">
            <w:pPr>
              <w:rPr>
                <w:rFonts w:eastAsia="SimSun"/>
                <w:kern w:val="2"/>
                <w:sz w:val="18"/>
                <w:szCs w:val="18"/>
              </w:rPr>
            </w:pPr>
            <w:r w:rsidRPr="003310F3">
              <w:rPr>
                <w:rFonts w:eastAsia="SimSun"/>
                <w:kern w:val="2"/>
                <w:sz w:val="18"/>
                <w:szCs w:val="18"/>
              </w:rPr>
              <w:t>Вложения в векселя</w:t>
            </w:r>
          </w:p>
        </w:tc>
      </w:tr>
      <w:tr w:rsidR="003310F3" w:rsidRPr="003310F3" w:rsidTr="001677A1">
        <w:tc>
          <w:tcPr>
            <w:tcW w:w="2419" w:type="dxa"/>
            <w:vMerge/>
          </w:tcPr>
          <w:p w:rsidR="00F93586" w:rsidRPr="003310F3" w:rsidRDefault="00F93586" w:rsidP="00D342B5">
            <w:pPr>
              <w:rPr>
                <w:rFonts w:eastAsia="SimSun"/>
                <w:kern w:val="2"/>
                <w:sz w:val="20"/>
                <w:szCs w:val="20"/>
              </w:rPr>
            </w:pPr>
          </w:p>
        </w:tc>
        <w:tc>
          <w:tcPr>
            <w:tcW w:w="1484" w:type="dxa"/>
          </w:tcPr>
          <w:p w:rsidR="00F93586" w:rsidRPr="003310F3" w:rsidRDefault="00F93586" w:rsidP="00D342B5">
            <w:pPr>
              <w:jc w:val="center"/>
              <w:rPr>
                <w:rFonts w:eastAsia="SimSun"/>
                <w:kern w:val="2"/>
                <w:sz w:val="20"/>
                <w:szCs w:val="20"/>
              </w:rPr>
            </w:pPr>
            <w:r w:rsidRPr="003310F3">
              <w:rPr>
                <w:rFonts w:eastAsia="SimSun"/>
                <w:kern w:val="2"/>
                <w:sz w:val="20"/>
                <w:szCs w:val="20"/>
              </w:rPr>
              <w:t>2 1 5</w:t>
            </w:r>
          </w:p>
        </w:tc>
        <w:tc>
          <w:tcPr>
            <w:tcW w:w="813" w:type="dxa"/>
          </w:tcPr>
          <w:p w:rsidR="00F93586" w:rsidRPr="003310F3" w:rsidRDefault="00F93586" w:rsidP="00D342B5">
            <w:pPr>
              <w:jc w:val="center"/>
              <w:rPr>
                <w:rFonts w:eastAsia="SimSun"/>
                <w:kern w:val="2"/>
                <w:sz w:val="20"/>
                <w:szCs w:val="20"/>
              </w:rPr>
            </w:pPr>
            <w:r w:rsidRPr="003310F3">
              <w:rPr>
                <w:rFonts w:eastAsia="SimSun"/>
                <w:kern w:val="2"/>
                <w:sz w:val="20"/>
                <w:szCs w:val="20"/>
              </w:rPr>
              <w:t>2</w:t>
            </w:r>
          </w:p>
        </w:tc>
        <w:tc>
          <w:tcPr>
            <w:tcW w:w="816" w:type="dxa"/>
          </w:tcPr>
          <w:p w:rsidR="00F93586" w:rsidRPr="003310F3" w:rsidRDefault="00F93586" w:rsidP="00D342B5">
            <w:pPr>
              <w:jc w:val="center"/>
              <w:rPr>
                <w:rFonts w:eastAsia="SimSun"/>
                <w:kern w:val="2"/>
                <w:sz w:val="20"/>
                <w:szCs w:val="20"/>
              </w:rPr>
            </w:pPr>
            <w:r w:rsidRPr="003310F3">
              <w:rPr>
                <w:rFonts w:eastAsia="SimSun"/>
                <w:kern w:val="2"/>
                <w:sz w:val="20"/>
                <w:szCs w:val="20"/>
              </w:rPr>
              <w:t>3</w:t>
            </w:r>
          </w:p>
        </w:tc>
        <w:tc>
          <w:tcPr>
            <w:tcW w:w="2510" w:type="dxa"/>
          </w:tcPr>
          <w:p w:rsidR="00F93586" w:rsidRPr="003310F3" w:rsidRDefault="00F93586" w:rsidP="00D342B5">
            <w:pPr>
              <w:rPr>
                <w:rFonts w:eastAsia="SimSun"/>
                <w:kern w:val="2"/>
                <w:sz w:val="18"/>
                <w:szCs w:val="18"/>
              </w:rPr>
            </w:pPr>
          </w:p>
        </w:tc>
        <w:tc>
          <w:tcPr>
            <w:tcW w:w="2492" w:type="dxa"/>
          </w:tcPr>
          <w:p w:rsidR="00F93586" w:rsidRPr="003310F3" w:rsidRDefault="00F93586" w:rsidP="00D342B5">
            <w:pPr>
              <w:rPr>
                <w:rFonts w:eastAsia="SimSun"/>
                <w:kern w:val="2"/>
                <w:sz w:val="18"/>
                <w:szCs w:val="18"/>
              </w:rPr>
            </w:pPr>
            <w:r w:rsidRPr="003310F3">
              <w:rPr>
                <w:rFonts w:eastAsia="SimSun"/>
                <w:kern w:val="2"/>
                <w:sz w:val="18"/>
                <w:szCs w:val="18"/>
              </w:rPr>
              <w:t>Вложения в иные ценные бумаги, кроме акций</w:t>
            </w:r>
          </w:p>
        </w:tc>
      </w:tr>
      <w:tr w:rsidR="003310F3" w:rsidRPr="003310F3" w:rsidTr="001677A1">
        <w:tc>
          <w:tcPr>
            <w:tcW w:w="2419" w:type="dxa"/>
            <w:vMerge/>
          </w:tcPr>
          <w:p w:rsidR="00F93586" w:rsidRPr="003310F3" w:rsidRDefault="00F93586" w:rsidP="00D342B5">
            <w:pPr>
              <w:rPr>
                <w:rFonts w:eastAsia="SimSun"/>
                <w:kern w:val="2"/>
                <w:sz w:val="20"/>
                <w:szCs w:val="20"/>
              </w:rPr>
            </w:pPr>
          </w:p>
        </w:tc>
        <w:tc>
          <w:tcPr>
            <w:tcW w:w="1484" w:type="dxa"/>
          </w:tcPr>
          <w:p w:rsidR="00F93586" w:rsidRPr="003310F3" w:rsidRDefault="00F93586" w:rsidP="00D342B5">
            <w:pPr>
              <w:jc w:val="center"/>
              <w:rPr>
                <w:rFonts w:eastAsia="SimSun"/>
                <w:kern w:val="2"/>
                <w:sz w:val="20"/>
                <w:szCs w:val="20"/>
              </w:rPr>
            </w:pPr>
            <w:r w:rsidRPr="003310F3">
              <w:rPr>
                <w:rFonts w:eastAsia="SimSun"/>
                <w:kern w:val="2"/>
                <w:sz w:val="20"/>
                <w:szCs w:val="20"/>
              </w:rPr>
              <w:t>2 1 5</w:t>
            </w:r>
          </w:p>
        </w:tc>
        <w:tc>
          <w:tcPr>
            <w:tcW w:w="813" w:type="dxa"/>
          </w:tcPr>
          <w:p w:rsidR="00F93586" w:rsidRPr="003310F3" w:rsidRDefault="00F93586" w:rsidP="00D342B5">
            <w:pPr>
              <w:jc w:val="center"/>
              <w:rPr>
                <w:rFonts w:eastAsia="SimSun"/>
                <w:kern w:val="2"/>
                <w:sz w:val="20"/>
                <w:szCs w:val="20"/>
              </w:rPr>
            </w:pPr>
            <w:r w:rsidRPr="003310F3">
              <w:rPr>
                <w:rFonts w:eastAsia="SimSun"/>
                <w:kern w:val="2"/>
                <w:sz w:val="20"/>
                <w:szCs w:val="20"/>
              </w:rPr>
              <w:t>3</w:t>
            </w:r>
          </w:p>
        </w:tc>
        <w:tc>
          <w:tcPr>
            <w:tcW w:w="816" w:type="dxa"/>
          </w:tcPr>
          <w:p w:rsidR="00F93586" w:rsidRPr="003310F3" w:rsidRDefault="00F93586" w:rsidP="00D342B5">
            <w:pPr>
              <w:jc w:val="center"/>
              <w:rPr>
                <w:rFonts w:eastAsia="SimSun"/>
                <w:kern w:val="2"/>
                <w:sz w:val="20"/>
                <w:szCs w:val="20"/>
              </w:rPr>
            </w:pPr>
            <w:r w:rsidRPr="003310F3">
              <w:rPr>
                <w:rFonts w:eastAsia="SimSun"/>
                <w:kern w:val="2"/>
                <w:sz w:val="20"/>
                <w:szCs w:val="20"/>
              </w:rPr>
              <w:t>1</w:t>
            </w:r>
          </w:p>
        </w:tc>
        <w:tc>
          <w:tcPr>
            <w:tcW w:w="2510" w:type="dxa"/>
          </w:tcPr>
          <w:p w:rsidR="00F93586" w:rsidRPr="003310F3" w:rsidRDefault="00F93586" w:rsidP="00D342B5">
            <w:pPr>
              <w:rPr>
                <w:rFonts w:eastAsia="SimSun"/>
                <w:kern w:val="2"/>
                <w:sz w:val="18"/>
                <w:szCs w:val="18"/>
              </w:rPr>
            </w:pPr>
          </w:p>
        </w:tc>
        <w:tc>
          <w:tcPr>
            <w:tcW w:w="2492" w:type="dxa"/>
          </w:tcPr>
          <w:p w:rsidR="00F93586" w:rsidRPr="003310F3" w:rsidRDefault="00F93586" w:rsidP="00D342B5">
            <w:pPr>
              <w:rPr>
                <w:rFonts w:eastAsia="SimSun"/>
                <w:kern w:val="2"/>
                <w:sz w:val="18"/>
                <w:szCs w:val="18"/>
              </w:rPr>
            </w:pPr>
            <w:r w:rsidRPr="003310F3">
              <w:rPr>
                <w:rFonts w:eastAsia="SimSun"/>
                <w:kern w:val="2"/>
                <w:sz w:val="18"/>
                <w:szCs w:val="18"/>
              </w:rPr>
              <w:t>Вложения в акции</w:t>
            </w:r>
          </w:p>
        </w:tc>
      </w:tr>
      <w:tr w:rsidR="003310F3" w:rsidRPr="003310F3" w:rsidTr="001677A1">
        <w:tc>
          <w:tcPr>
            <w:tcW w:w="2419" w:type="dxa"/>
            <w:vMerge/>
          </w:tcPr>
          <w:p w:rsidR="00F93586" w:rsidRPr="003310F3" w:rsidRDefault="00F93586" w:rsidP="00D342B5">
            <w:pPr>
              <w:rPr>
                <w:rFonts w:eastAsia="SimSun"/>
                <w:kern w:val="2"/>
                <w:sz w:val="20"/>
                <w:szCs w:val="20"/>
              </w:rPr>
            </w:pPr>
          </w:p>
        </w:tc>
        <w:tc>
          <w:tcPr>
            <w:tcW w:w="1484" w:type="dxa"/>
          </w:tcPr>
          <w:p w:rsidR="00F93586" w:rsidRPr="003310F3" w:rsidRDefault="00F93586" w:rsidP="00D342B5">
            <w:pPr>
              <w:jc w:val="center"/>
              <w:rPr>
                <w:rFonts w:eastAsia="SimSun"/>
                <w:kern w:val="2"/>
                <w:sz w:val="20"/>
                <w:szCs w:val="20"/>
              </w:rPr>
            </w:pPr>
            <w:r w:rsidRPr="003310F3">
              <w:rPr>
                <w:rFonts w:eastAsia="SimSun"/>
                <w:kern w:val="2"/>
                <w:sz w:val="20"/>
                <w:szCs w:val="20"/>
              </w:rPr>
              <w:t>2 1 5</w:t>
            </w:r>
          </w:p>
        </w:tc>
        <w:tc>
          <w:tcPr>
            <w:tcW w:w="813" w:type="dxa"/>
          </w:tcPr>
          <w:p w:rsidR="00F93586" w:rsidRPr="003310F3" w:rsidRDefault="00F93586" w:rsidP="00D342B5">
            <w:pPr>
              <w:jc w:val="center"/>
              <w:rPr>
                <w:rFonts w:eastAsia="SimSun"/>
                <w:kern w:val="2"/>
                <w:sz w:val="20"/>
                <w:szCs w:val="20"/>
              </w:rPr>
            </w:pPr>
            <w:r w:rsidRPr="003310F3">
              <w:rPr>
                <w:rFonts w:eastAsia="SimSun"/>
                <w:kern w:val="2"/>
                <w:sz w:val="20"/>
                <w:szCs w:val="20"/>
              </w:rPr>
              <w:t>3</w:t>
            </w:r>
          </w:p>
        </w:tc>
        <w:tc>
          <w:tcPr>
            <w:tcW w:w="816" w:type="dxa"/>
          </w:tcPr>
          <w:p w:rsidR="00F93586" w:rsidRPr="003310F3" w:rsidRDefault="00F93586" w:rsidP="00D342B5">
            <w:pPr>
              <w:jc w:val="center"/>
              <w:rPr>
                <w:rFonts w:eastAsia="SimSun"/>
                <w:kern w:val="2"/>
                <w:sz w:val="20"/>
                <w:szCs w:val="20"/>
              </w:rPr>
            </w:pPr>
            <w:r w:rsidRPr="003310F3">
              <w:rPr>
                <w:rFonts w:eastAsia="SimSun"/>
                <w:kern w:val="2"/>
                <w:sz w:val="20"/>
                <w:szCs w:val="20"/>
              </w:rPr>
              <w:t>2</w:t>
            </w:r>
          </w:p>
        </w:tc>
        <w:tc>
          <w:tcPr>
            <w:tcW w:w="2510" w:type="dxa"/>
          </w:tcPr>
          <w:p w:rsidR="00F93586" w:rsidRPr="003310F3" w:rsidRDefault="00F93586" w:rsidP="00D342B5">
            <w:pPr>
              <w:rPr>
                <w:rFonts w:eastAsia="SimSun"/>
                <w:kern w:val="2"/>
                <w:sz w:val="18"/>
                <w:szCs w:val="18"/>
              </w:rPr>
            </w:pPr>
          </w:p>
        </w:tc>
        <w:tc>
          <w:tcPr>
            <w:tcW w:w="2492" w:type="dxa"/>
          </w:tcPr>
          <w:p w:rsidR="00F93586" w:rsidRPr="003310F3" w:rsidRDefault="00F93586" w:rsidP="00D342B5">
            <w:pPr>
              <w:rPr>
                <w:rFonts w:eastAsia="SimSun"/>
                <w:kern w:val="2"/>
                <w:sz w:val="18"/>
                <w:szCs w:val="18"/>
              </w:rPr>
            </w:pPr>
            <w:r w:rsidRPr="003310F3">
              <w:rPr>
                <w:rFonts w:eastAsia="SimSun"/>
                <w:kern w:val="2"/>
                <w:sz w:val="18"/>
                <w:szCs w:val="18"/>
              </w:rPr>
              <w:t>Вложения в государственные (муниципальные) предприятия</w:t>
            </w:r>
          </w:p>
        </w:tc>
      </w:tr>
      <w:tr w:rsidR="003310F3" w:rsidRPr="003310F3" w:rsidTr="001677A1">
        <w:tc>
          <w:tcPr>
            <w:tcW w:w="2419" w:type="dxa"/>
            <w:vMerge/>
          </w:tcPr>
          <w:p w:rsidR="00F93586" w:rsidRPr="003310F3" w:rsidRDefault="00F93586" w:rsidP="00D342B5">
            <w:pPr>
              <w:rPr>
                <w:rFonts w:eastAsia="SimSun"/>
                <w:kern w:val="2"/>
                <w:sz w:val="20"/>
                <w:szCs w:val="20"/>
              </w:rPr>
            </w:pPr>
          </w:p>
        </w:tc>
        <w:tc>
          <w:tcPr>
            <w:tcW w:w="1484" w:type="dxa"/>
          </w:tcPr>
          <w:p w:rsidR="00F93586" w:rsidRPr="003310F3" w:rsidRDefault="00F93586" w:rsidP="00D342B5">
            <w:pPr>
              <w:jc w:val="center"/>
              <w:rPr>
                <w:rFonts w:eastAsia="SimSun"/>
                <w:kern w:val="2"/>
                <w:sz w:val="20"/>
                <w:szCs w:val="20"/>
              </w:rPr>
            </w:pPr>
            <w:r w:rsidRPr="003310F3">
              <w:rPr>
                <w:rFonts w:eastAsia="SimSun"/>
                <w:kern w:val="2"/>
                <w:sz w:val="20"/>
                <w:szCs w:val="20"/>
              </w:rPr>
              <w:t>2 1 5</w:t>
            </w:r>
          </w:p>
        </w:tc>
        <w:tc>
          <w:tcPr>
            <w:tcW w:w="813" w:type="dxa"/>
          </w:tcPr>
          <w:p w:rsidR="00F93586" w:rsidRPr="003310F3" w:rsidRDefault="00F93586" w:rsidP="00D342B5">
            <w:pPr>
              <w:jc w:val="center"/>
              <w:rPr>
                <w:rFonts w:eastAsia="SimSun"/>
                <w:kern w:val="2"/>
                <w:sz w:val="20"/>
                <w:szCs w:val="20"/>
              </w:rPr>
            </w:pPr>
            <w:r w:rsidRPr="003310F3">
              <w:rPr>
                <w:rFonts w:eastAsia="SimSun"/>
                <w:kern w:val="2"/>
                <w:sz w:val="20"/>
                <w:szCs w:val="20"/>
              </w:rPr>
              <w:t>3</w:t>
            </w:r>
          </w:p>
        </w:tc>
        <w:tc>
          <w:tcPr>
            <w:tcW w:w="816" w:type="dxa"/>
          </w:tcPr>
          <w:p w:rsidR="00F93586" w:rsidRPr="003310F3" w:rsidRDefault="00F93586" w:rsidP="00D342B5">
            <w:pPr>
              <w:jc w:val="center"/>
              <w:rPr>
                <w:rFonts w:eastAsia="SimSun"/>
                <w:kern w:val="2"/>
                <w:sz w:val="20"/>
                <w:szCs w:val="20"/>
              </w:rPr>
            </w:pPr>
            <w:r w:rsidRPr="003310F3">
              <w:rPr>
                <w:rFonts w:eastAsia="SimSun"/>
                <w:kern w:val="2"/>
                <w:sz w:val="20"/>
                <w:szCs w:val="20"/>
              </w:rPr>
              <w:t>3</w:t>
            </w:r>
          </w:p>
        </w:tc>
        <w:tc>
          <w:tcPr>
            <w:tcW w:w="2510" w:type="dxa"/>
          </w:tcPr>
          <w:p w:rsidR="00F93586" w:rsidRPr="003310F3" w:rsidRDefault="00F93586" w:rsidP="00D342B5">
            <w:pPr>
              <w:rPr>
                <w:rFonts w:eastAsia="SimSun"/>
                <w:kern w:val="2"/>
                <w:sz w:val="18"/>
                <w:szCs w:val="18"/>
              </w:rPr>
            </w:pPr>
          </w:p>
        </w:tc>
        <w:tc>
          <w:tcPr>
            <w:tcW w:w="2492" w:type="dxa"/>
          </w:tcPr>
          <w:p w:rsidR="00F93586" w:rsidRPr="003310F3" w:rsidRDefault="00F93586" w:rsidP="00D342B5">
            <w:pPr>
              <w:rPr>
                <w:rFonts w:eastAsia="SimSun"/>
                <w:kern w:val="2"/>
                <w:sz w:val="18"/>
                <w:szCs w:val="18"/>
              </w:rPr>
            </w:pPr>
            <w:r w:rsidRPr="003310F3">
              <w:rPr>
                <w:rFonts w:eastAsia="SimSun"/>
                <w:kern w:val="2"/>
                <w:sz w:val="18"/>
                <w:szCs w:val="18"/>
              </w:rPr>
              <w:t xml:space="preserve">Вложения в государственные </w:t>
            </w:r>
            <w:r w:rsidRPr="003310F3">
              <w:rPr>
                <w:rFonts w:eastAsia="SimSun"/>
                <w:kern w:val="2"/>
                <w:sz w:val="18"/>
                <w:szCs w:val="18"/>
              </w:rPr>
              <w:lastRenderedPageBreak/>
              <w:t>(муниципальные) учреждения</w:t>
            </w:r>
          </w:p>
        </w:tc>
      </w:tr>
      <w:tr w:rsidR="003310F3" w:rsidRPr="003310F3" w:rsidTr="001677A1">
        <w:tc>
          <w:tcPr>
            <w:tcW w:w="2419" w:type="dxa"/>
            <w:vMerge/>
          </w:tcPr>
          <w:p w:rsidR="00F93586" w:rsidRPr="003310F3" w:rsidRDefault="00F93586" w:rsidP="00D342B5">
            <w:pPr>
              <w:rPr>
                <w:rFonts w:eastAsia="SimSun"/>
                <w:kern w:val="2"/>
                <w:sz w:val="20"/>
                <w:szCs w:val="20"/>
              </w:rPr>
            </w:pPr>
          </w:p>
        </w:tc>
        <w:tc>
          <w:tcPr>
            <w:tcW w:w="1484" w:type="dxa"/>
          </w:tcPr>
          <w:p w:rsidR="00F93586" w:rsidRPr="003310F3" w:rsidRDefault="00F93586" w:rsidP="00D342B5">
            <w:pPr>
              <w:jc w:val="center"/>
              <w:rPr>
                <w:rFonts w:eastAsia="SimSun"/>
                <w:kern w:val="2"/>
                <w:sz w:val="20"/>
                <w:szCs w:val="20"/>
              </w:rPr>
            </w:pPr>
            <w:r w:rsidRPr="003310F3">
              <w:rPr>
                <w:rFonts w:eastAsia="SimSun"/>
                <w:kern w:val="2"/>
                <w:sz w:val="20"/>
                <w:szCs w:val="20"/>
              </w:rPr>
              <w:t>2 1 5</w:t>
            </w:r>
          </w:p>
        </w:tc>
        <w:tc>
          <w:tcPr>
            <w:tcW w:w="813" w:type="dxa"/>
          </w:tcPr>
          <w:p w:rsidR="00F93586" w:rsidRPr="003310F3" w:rsidRDefault="00F93586" w:rsidP="00D342B5">
            <w:pPr>
              <w:jc w:val="center"/>
              <w:rPr>
                <w:rFonts w:eastAsia="SimSun"/>
                <w:kern w:val="2"/>
                <w:sz w:val="20"/>
                <w:szCs w:val="20"/>
              </w:rPr>
            </w:pPr>
            <w:r w:rsidRPr="003310F3">
              <w:rPr>
                <w:rFonts w:eastAsia="SimSun"/>
                <w:kern w:val="2"/>
                <w:sz w:val="20"/>
                <w:szCs w:val="20"/>
              </w:rPr>
              <w:t>3</w:t>
            </w:r>
          </w:p>
        </w:tc>
        <w:tc>
          <w:tcPr>
            <w:tcW w:w="816" w:type="dxa"/>
          </w:tcPr>
          <w:p w:rsidR="00F93586" w:rsidRPr="003310F3" w:rsidRDefault="00F93586" w:rsidP="00D342B5">
            <w:pPr>
              <w:jc w:val="center"/>
              <w:rPr>
                <w:rFonts w:eastAsia="SimSun"/>
                <w:kern w:val="2"/>
                <w:sz w:val="20"/>
                <w:szCs w:val="20"/>
              </w:rPr>
            </w:pPr>
            <w:r w:rsidRPr="003310F3">
              <w:rPr>
                <w:rFonts w:eastAsia="SimSun"/>
                <w:kern w:val="2"/>
                <w:sz w:val="20"/>
                <w:szCs w:val="20"/>
              </w:rPr>
              <w:t>4</w:t>
            </w:r>
          </w:p>
        </w:tc>
        <w:tc>
          <w:tcPr>
            <w:tcW w:w="2510" w:type="dxa"/>
          </w:tcPr>
          <w:p w:rsidR="00F93586" w:rsidRPr="003310F3" w:rsidRDefault="00F93586" w:rsidP="00D342B5">
            <w:pPr>
              <w:rPr>
                <w:rFonts w:eastAsia="SimSun"/>
                <w:kern w:val="2"/>
                <w:sz w:val="18"/>
                <w:szCs w:val="18"/>
              </w:rPr>
            </w:pPr>
          </w:p>
        </w:tc>
        <w:tc>
          <w:tcPr>
            <w:tcW w:w="2492" w:type="dxa"/>
          </w:tcPr>
          <w:p w:rsidR="00F93586" w:rsidRPr="003310F3" w:rsidRDefault="00F93586" w:rsidP="00D342B5">
            <w:pPr>
              <w:rPr>
                <w:rFonts w:eastAsia="SimSun"/>
                <w:kern w:val="2"/>
                <w:sz w:val="18"/>
                <w:szCs w:val="18"/>
              </w:rPr>
            </w:pPr>
            <w:r w:rsidRPr="003310F3">
              <w:rPr>
                <w:rFonts w:eastAsia="SimSun"/>
                <w:kern w:val="2"/>
                <w:sz w:val="18"/>
                <w:szCs w:val="18"/>
              </w:rPr>
              <w:t>Вложения в иные формы участия в капитале</w:t>
            </w:r>
          </w:p>
        </w:tc>
      </w:tr>
      <w:tr w:rsidR="003310F3" w:rsidRPr="003310F3" w:rsidTr="001677A1">
        <w:tc>
          <w:tcPr>
            <w:tcW w:w="2419" w:type="dxa"/>
            <w:vMerge/>
          </w:tcPr>
          <w:p w:rsidR="00F93586" w:rsidRPr="003310F3" w:rsidRDefault="00F93586" w:rsidP="00D342B5">
            <w:pPr>
              <w:rPr>
                <w:rFonts w:eastAsia="SimSun"/>
                <w:kern w:val="2"/>
                <w:sz w:val="20"/>
                <w:szCs w:val="20"/>
              </w:rPr>
            </w:pPr>
          </w:p>
        </w:tc>
        <w:tc>
          <w:tcPr>
            <w:tcW w:w="1484" w:type="dxa"/>
          </w:tcPr>
          <w:p w:rsidR="00F93586" w:rsidRPr="003310F3" w:rsidRDefault="00F93586" w:rsidP="00D342B5">
            <w:pPr>
              <w:jc w:val="center"/>
              <w:rPr>
                <w:rFonts w:eastAsia="SimSun"/>
                <w:kern w:val="2"/>
                <w:sz w:val="20"/>
                <w:szCs w:val="20"/>
              </w:rPr>
            </w:pPr>
            <w:r w:rsidRPr="003310F3">
              <w:rPr>
                <w:rFonts w:eastAsia="SimSun"/>
                <w:kern w:val="2"/>
                <w:sz w:val="20"/>
                <w:szCs w:val="20"/>
              </w:rPr>
              <w:t>2 1 5</w:t>
            </w:r>
          </w:p>
        </w:tc>
        <w:tc>
          <w:tcPr>
            <w:tcW w:w="813" w:type="dxa"/>
          </w:tcPr>
          <w:p w:rsidR="00F93586" w:rsidRPr="003310F3" w:rsidRDefault="00F93586" w:rsidP="00D342B5">
            <w:pPr>
              <w:jc w:val="center"/>
              <w:rPr>
                <w:rFonts w:eastAsia="SimSun"/>
                <w:kern w:val="2"/>
                <w:sz w:val="20"/>
                <w:szCs w:val="20"/>
              </w:rPr>
            </w:pPr>
            <w:r w:rsidRPr="003310F3">
              <w:rPr>
                <w:rFonts w:eastAsia="SimSun"/>
                <w:kern w:val="2"/>
                <w:sz w:val="20"/>
                <w:szCs w:val="20"/>
              </w:rPr>
              <w:t>5</w:t>
            </w:r>
          </w:p>
        </w:tc>
        <w:tc>
          <w:tcPr>
            <w:tcW w:w="816" w:type="dxa"/>
          </w:tcPr>
          <w:p w:rsidR="00F93586" w:rsidRPr="003310F3" w:rsidRDefault="00F93586" w:rsidP="00D342B5">
            <w:pPr>
              <w:jc w:val="center"/>
              <w:rPr>
                <w:rFonts w:eastAsia="SimSun"/>
                <w:kern w:val="2"/>
                <w:sz w:val="20"/>
                <w:szCs w:val="20"/>
              </w:rPr>
            </w:pPr>
            <w:r w:rsidRPr="003310F3">
              <w:rPr>
                <w:rFonts w:eastAsia="SimSun"/>
                <w:kern w:val="2"/>
                <w:sz w:val="20"/>
                <w:szCs w:val="20"/>
              </w:rPr>
              <w:t>2</w:t>
            </w:r>
          </w:p>
        </w:tc>
        <w:tc>
          <w:tcPr>
            <w:tcW w:w="2510" w:type="dxa"/>
          </w:tcPr>
          <w:p w:rsidR="00F93586" w:rsidRPr="003310F3" w:rsidRDefault="00F93586" w:rsidP="00D342B5">
            <w:pPr>
              <w:rPr>
                <w:rFonts w:eastAsia="SimSun"/>
                <w:kern w:val="2"/>
                <w:sz w:val="18"/>
                <w:szCs w:val="18"/>
              </w:rPr>
            </w:pPr>
          </w:p>
        </w:tc>
        <w:tc>
          <w:tcPr>
            <w:tcW w:w="2492" w:type="dxa"/>
          </w:tcPr>
          <w:p w:rsidR="00F93586" w:rsidRPr="003310F3" w:rsidRDefault="00F93586" w:rsidP="00D342B5">
            <w:pPr>
              <w:rPr>
                <w:rFonts w:eastAsia="SimSun"/>
                <w:kern w:val="2"/>
                <w:sz w:val="18"/>
                <w:szCs w:val="18"/>
              </w:rPr>
            </w:pPr>
            <w:r w:rsidRPr="003310F3">
              <w:rPr>
                <w:rFonts w:eastAsia="SimSun"/>
                <w:kern w:val="2"/>
                <w:sz w:val="18"/>
                <w:szCs w:val="18"/>
              </w:rPr>
              <w:t>Вложения в международные организации</w:t>
            </w:r>
          </w:p>
        </w:tc>
      </w:tr>
      <w:tr w:rsidR="003310F3" w:rsidRPr="003310F3" w:rsidTr="001677A1">
        <w:tc>
          <w:tcPr>
            <w:tcW w:w="2419" w:type="dxa"/>
            <w:vMerge/>
          </w:tcPr>
          <w:p w:rsidR="00F93586" w:rsidRPr="003310F3" w:rsidRDefault="00F93586" w:rsidP="00D342B5">
            <w:pPr>
              <w:rPr>
                <w:rFonts w:eastAsia="SimSun"/>
                <w:kern w:val="2"/>
                <w:sz w:val="20"/>
                <w:szCs w:val="20"/>
              </w:rPr>
            </w:pPr>
          </w:p>
        </w:tc>
        <w:tc>
          <w:tcPr>
            <w:tcW w:w="1484" w:type="dxa"/>
          </w:tcPr>
          <w:p w:rsidR="00F93586" w:rsidRPr="003310F3" w:rsidRDefault="00F93586" w:rsidP="00D342B5">
            <w:pPr>
              <w:jc w:val="center"/>
              <w:rPr>
                <w:rFonts w:eastAsia="SimSun"/>
                <w:kern w:val="2"/>
                <w:sz w:val="20"/>
                <w:szCs w:val="20"/>
              </w:rPr>
            </w:pPr>
            <w:r w:rsidRPr="003310F3">
              <w:rPr>
                <w:rFonts w:eastAsia="SimSun"/>
                <w:kern w:val="2"/>
                <w:sz w:val="20"/>
                <w:szCs w:val="20"/>
              </w:rPr>
              <w:t>2 1 5</w:t>
            </w:r>
          </w:p>
        </w:tc>
        <w:tc>
          <w:tcPr>
            <w:tcW w:w="813" w:type="dxa"/>
          </w:tcPr>
          <w:p w:rsidR="00F93586" w:rsidRPr="003310F3" w:rsidRDefault="00F93586" w:rsidP="00D342B5">
            <w:pPr>
              <w:jc w:val="center"/>
              <w:rPr>
                <w:rFonts w:eastAsia="SimSun"/>
                <w:kern w:val="2"/>
                <w:sz w:val="20"/>
                <w:szCs w:val="20"/>
              </w:rPr>
            </w:pPr>
            <w:r w:rsidRPr="003310F3">
              <w:rPr>
                <w:rFonts w:eastAsia="SimSun"/>
                <w:kern w:val="2"/>
                <w:sz w:val="20"/>
                <w:szCs w:val="20"/>
              </w:rPr>
              <w:t>5</w:t>
            </w:r>
          </w:p>
        </w:tc>
        <w:tc>
          <w:tcPr>
            <w:tcW w:w="816" w:type="dxa"/>
          </w:tcPr>
          <w:p w:rsidR="00F93586" w:rsidRPr="003310F3" w:rsidRDefault="00F93586" w:rsidP="00D342B5">
            <w:pPr>
              <w:jc w:val="center"/>
              <w:rPr>
                <w:rFonts w:eastAsia="SimSun"/>
                <w:kern w:val="2"/>
                <w:sz w:val="20"/>
                <w:szCs w:val="20"/>
              </w:rPr>
            </w:pPr>
            <w:r w:rsidRPr="003310F3">
              <w:rPr>
                <w:rFonts w:eastAsia="SimSun"/>
                <w:kern w:val="2"/>
                <w:sz w:val="20"/>
                <w:szCs w:val="20"/>
              </w:rPr>
              <w:t>3</w:t>
            </w:r>
          </w:p>
        </w:tc>
        <w:tc>
          <w:tcPr>
            <w:tcW w:w="2510" w:type="dxa"/>
          </w:tcPr>
          <w:p w:rsidR="00F93586" w:rsidRPr="003310F3" w:rsidRDefault="00F93586" w:rsidP="00D342B5">
            <w:pPr>
              <w:rPr>
                <w:rFonts w:eastAsia="SimSun"/>
                <w:kern w:val="2"/>
                <w:sz w:val="18"/>
                <w:szCs w:val="18"/>
              </w:rPr>
            </w:pPr>
          </w:p>
        </w:tc>
        <w:tc>
          <w:tcPr>
            <w:tcW w:w="2492" w:type="dxa"/>
          </w:tcPr>
          <w:p w:rsidR="00F93586" w:rsidRPr="003310F3" w:rsidRDefault="00F93586" w:rsidP="00D342B5">
            <w:pPr>
              <w:rPr>
                <w:rFonts w:eastAsia="SimSun"/>
                <w:kern w:val="2"/>
                <w:sz w:val="18"/>
                <w:szCs w:val="18"/>
              </w:rPr>
            </w:pPr>
            <w:r w:rsidRPr="003310F3">
              <w:rPr>
                <w:rFonts w:eastAsia="SimSun"/>
                <w:kern w:val="2"/>
                <w:sz w:val="18"/>
                <w:szCs w:val="18"/>
              </w:rPr>
              <w:t>Вложения в прочие финансовые активы</w:t>
            </w:r>
          </w:p>
        </w:tc>
      </w:tr>
      <w:tr w:rsidR="003310F3" w:rsidRPr="003310F3" w:rsidTr="001677A1">
        <w:tc>
          <w:tcPr>
            <w:tcW w:w="2419" w:type="dxa"/>
            <w:vMerge/>
          </w:tcPr>
          <w:p w:rsidR="00F93586" w:rsidRPr="003310F3" w:rsidRDefault="00F93586" w:rsidP="00D342B5">
            <w:pPr>
              <w:rPr>
                <w:rFonts w:eastAsia="SimSun"/>
                <w:kern w:val="2"/>
                <w:sz w:val="20"/>
                <w:szCs w:val="20"/>
              </w:rPr>
            </w:pPr>
          </w:p>
        </w:tc>
        <w:tc>
          <w:tcPr>
            <w:tcW w:w="1484" w:type="dxa"/>
          </w:tcPr>
          <w:p w:rsidR="00F93586" w:rsidRPr="003310F3" w:rsidRDefault="00F93586" w:rsidP="00D342B5">
            <w:pPr>
              <w:jc w:val="center"/>
              <w:rPr>
                <w:rFonts w:eastAsia="SimSun"/>
                <w:kern w:val="2"/>
                <w:sz w:val="20"/>
                <w:szCs w:val="20"/>
              </w:rPr>
            </w:pPr>
            <w:r w:rsidRPr="003310F3">
              <w:rPr>
                <w:rFonts w:eastAsia="SimSun"/>
                <w:kern w:val="2"/>
                <w:sz w:val="20"/>
                <w:szCs w:val="20"/>
              </w:rPr>
              <w:t>2 1 5</w:t>
            </w:r>
          </w:p>
        </w:tc>
        <w:tc>
          <w:tcPr>
            <w:tcW w:w="813" w:type="dxa"/>
          </w:tcPr>
          <w:p w:rsidR="00F93586" w:rsidRPr="003310F3" w:rsidRDefault="00F93586" w:rsidP="00D342B5">
            <w:pPr>
              <w:jc w:val="center"/>
              <w:rPr>
                <w:rFonts w:eastAsia="SimSun"/>
                <w:kern w:val="2"/>
                <w:sz w:val="20"/>
                <w:szCs w:val="20"/>
              </w:rPr>
            </w:pPr>
            <w:r w:rsidRPr="003310F3">
              <w:rPr>
                <w:rFonts w:eastAsia="SimSun"/>
                <w:kern w:val="2"/>
                <w:sz w:val="20"/>
                <w:szCs w:val="20"/>
              </w:rPr>
              <w:t>5</w:t>
            </w:r>
          </w:p>
        </w:tc>
        <w:tc>
          <w:tcPr>
            <w:tcW w:w="816" w:type="dxa"/>
          </w:tcPr>
          <w:p w:rsidR="00F93586" w:rsidRPr="003310F3" w:rsidRDefault="00F93586" w:rsidP="00D342B5">
            <w:pPr>
              <w:jc w:val="center"/>
              <w:rPr>
                <w:rFonts w:eastAsia="SimSun"/>
                <w:kern w:val="2"/>
                <w:sz w:val="20"/>
                <w:szCs w:val="20"/>
              </w:rPr>
            </w:pPr>
            <w:r w:rsidRPr="003310F3">
              <w:rPr>
                <w:rFonts w:eastAsia="SimSun"/>
                <w:kern w:val="2"/>
                <w:sz w:val="20"/>
                <w:szCs w:val="20"/>
              </w:rPr>
              <w:t>6</w:t>
            </w:r>
          </w:p>
        </w:tc>
        <w:tc>
          <w:tcPr>
            <w:tcW w:w="2510" w:type="dxa"/>
          </w:tcPr>
          <w:p w:rsidR="00F93586" w:rsidRPr="003310F3" w:rsidRDefault="00F93586" w:rsidP="00D342B5">
            <w:pPr>
              <w:rPr>
                <w:rFonts w:eastAsia="SimSun"/>
                <w:kern w:val="2"/>
                <w:sz w:val="18"/>
                <w:szCs w:val="18"/>
              </w:rPr>
            </w:pPr>
          </w:p>
        </w:tc>
        <w:tc>
          <w:tcPr>
            <w:tcW w:w="2492" w:type="dxa"/>
          </w:tcPr>
          <w:p w:rsidR="00F93586" w:rsidRPr="003310F3" w:rsidRDefault="00F93586" w:rsidP="00D342B5">
            <w:pPr>
              <w:rPr>
                <w:rFonts w:eastAsia="SimSun"/>
                <w:kern w:val="2"/>
                <w:sz w:val="18"/>
                <w:szCs w:val="18"/>
              </w:rPr>
            </w:pPr>
            <w:r w:rsidRPr="003310F3">
              <w:rPr>
                <w:rFonts w:eastAsia="SimSun"/>
                <w:kern w:val="2"/>
                <w:sz w:val="18"/>
                <w:szCs w:val="18"/>
              </w:rPr>
              <w:t>Вложения в финансовые активы по сделкам валютный своп</w:t>
            </w:r>
          </w:p>
        </w:tc>
      </w:tr>
      <w:tr w:rsidR="003310F3" w:rsidRPr="003310F3" w:rsidTr="001677A1">
        <w:tc>
          <w:tcPr>
            <w:tcW w:w="2419" w:type="dxa"/>
            <w:vMerge w:val="restart"/>
          </w:tcPr>
          <w:p w:rsidR="00F93586" w:rsidRPr="003310F3" w:rsidRDefault="00F93586" w:rsidP="00F93586">
            <w:pPr>
              <w:rPr>
                <w:rFonts w:eastAsia="SimSun"/>
                <w:kern w:val="2"/>
                <w:sz w:val="20"/>
                <w:szCs w:val="20"/>
              </w:rPr>
            </w:pPr>
            <w:r w:rsidRPr="003310F3">
              <w:rPr>
                <w:rFonts w:eastAsia="SimSun"/>
                <w:kern w:val="2"/>
                <w:sz w:val="20"/>
                <w:szCs w:val="20"/>
              </w:rPr>
              <w:t>Финансовые активы от управления остатками средств на ЕКС &lt;***&gt;</w:t>
            </w:r>
          </w:p>
        </w:tc>
        <w:tc>
          <w:tcPr>
            <w:tcW w:w="1484" w:type="dxa"/>
          </w:tcPr>
          <w:p w:rsidR="00F93586" w:rsidRPr="003310F3" w:rsidRDefault="00F93586" w:rsidP="00F93586">
            <w:pPr>
              <w:jc w:val="center"/>
              <w:rPr>
                <w:rFonts w:eastAsia="SimSun"/>
                <w:kern w:val="2"/>
                <w:sz w:val="20"/>
                <w:szCs w:val="20"/>
              </w:rPr>
            </w:pPr>
            <w:r w:rsidRPr="003310F3">
              <w:rPr>
                <w:rFonts w:eastAsia="SimSun"/>
                <w:kern w:val="2"/>
                <w:sz w:val="20"/>
                <w:szCs w:val="20"/>
              </w:rPr>
              <w:t>2 2 4</w:t>
            </w:r>
          </w:p>
        </w:tc>
        <w:tc>
          <w:tcPr>
            <w:tcW w:w="813" w:type="dxa"/>
          </w:tcPr>
          <w:p w:rsidR="00F93586" w:rsidRPr="003310F3" w:rsidRDefault="00F93586" w:rsidP="00F93586">
            <w:pPr>
              <w:jc w:val="center"/>
              <w:rPr>
                <w:rFonts w:eastAsia="SimSun"/>
                <w:kern w:val="2"/>
                <w:sz w:val="20"/>
                <w:szCs w:val="20"/>
              </w:rPr>
            </w:pPr>
            <w:r w:rsidRPr="003310F3">
              <w:rPr>
                <w:rFonts w:eastAsia="SimSun"/>
                <w:kern w:val="2"/>
                <w:sz w:val="20"/>
                <w:szCs w:val="20"/>
              </w:rPr>
              <w:t>0</w:t>
            </w:r>
          </w:p>
        </w:tc>
        <w:tc>
          <w:tcPr>
            <w:tcW w:w="816" w:type="dxa"/>
          </w:tcPr>
          <w:p w:rsidR="00F93586" w:rsidRPr="003310F3" w:rsidRDefault="00F93586" w:rsidP="00F93586">
            <w:pPr>
              <w:jc w:val="center"/>
              <w:rPr>
                <w:rFonts w:eastAsia="SimSun"/>
                <w:kern w:val="2"/>
                <w:sz w:val="20"/>
                <w:szCs w:val="20"/>
              </w:rPr>
            </w:pPr>
            <w:r w:rsidRPr="003310F3">
              <w:rPr>
                <w:rFonts w:eastAsia="SimSun"/>
                <w:kern w:val="2"/>
                <w:sz w:val="20"/>
                <w:szCs w:val="20"/>
              </w:rPr>
              <w:t>0</w:t>
            </w:r>
          </w:p>
        </w:tc>
        <w:tc>
          <w:tcPr>
            <w:tcW w:w="2510" w:type="dxa"/>
          </w:tcPr>
          <w:p w:rsidR="00F93586" w:rsidRPr="003310F3" w:rsidRDefault="00F93586" w:rsidP="00F93586">
            <w:pPr>
              <w:rPr>
                <w:rFonts w:eastAsia="SimSun"/>
                <w:kern w:val="2"/>
                <w:sz w:val="18"/>
                <w:szCs w:val="18"/>
              </w:rPr>
            </w:pPr>
          </w:p>
        </w:tc>
        <w:tc>
          <w:tcPr>
            <w:tcW w:w="2492" w:type="dxa"/>
          </w:tcPr>
          <w:p w:rsidR="00F93586" w:rsidRPr="003310F3" w:rsidRDefault="00F93586" w:rsidP="00F93586">
            <w:pPr>
              <w:rPr>
                <w:rFonts w:eastAsia="SimSun"/>
                <w:kern w:val="2"/>
                <w:sz w:val="18"/>
                <w:szCs w:val="18"/>
              </w:rPr>
            </w:pPr>
          </w:p>
        </w:tc>
      </w:tr>
      <w:tr w:rsidR="003310F3" w:rsidRPr="003310F3" w:rsidTr="001677A1">
        <w:tc>
          <w:tcPr>
            <w:tcW w:w="2419" w:type="dxa"/>
            <w:vMerge/>
          </w:tcPr>
          <w:p w:rsidR="00F93586" w:rsidRPr="003310F3" w:rsidRDefault="00F93586" w:rsidP="00F93586">
            <w:pPr>
              <w:rPr>
                <w:rFonts w:eastAsia="SimSun"/>
                <w:kern w:val="2"/>
                <w:sz w:val="20"/>
                <w:szCs w:val="20"/>
              </w:rPr>
            </w:pPr>
          </w:p>
        </w:tc>
        <w:tc>
          <w:tcPr>
            <w:tcW w:w="1484" w:type="dxa"/>
          </w:tcPr>
          <w:p w:rsidR="00F93586" w:rsidRPr="003310F3" w:rsidRDefault="00F93586" w:rsidP="00F93586">
            <w:pPr>
              <w:jc w:val="center"/>
              <w:rPr>
                <w:rFonts w:eastAsia="SimSun"/>
                <w:kern w:val="2"/>
                <w:sz w:val="20"/>
                <w:szCs w:val="20"/>
              </w:rPr>
            </w:pPr>
            <w:r w:rsidRPr="003310F3">
              <w:rPr>
                <w:rFonts w:eastAsia="SimSun"/>
                <w:kern w:val="2"/>
                <w:sz w:val="20"/>
                <w:szCs w:val="20"/>
              </w:rPr>
              <w:t>2 2 4</w:t>
            </w:r>
          </w:p>
        </w:tc>
        <w:tc>
          <w:tcPr>
            <w:tcW w:w="813" w:type="dxa"/>
          </w:tcPr>
          <w:p w:rsidR="00F93586" w:rsidRPr="003310F3" w:rsidRDefault="00F93586" w:rsidP="00F93586">
            <w:pPr>
              <w:jc w:val="center"/>
              <w:rPr>
                <w:rFonts w:eastAsia="SimSun"/>
                <w:kern w:val="2"/>
                <w:sz w:val="20"/>
                <w:szCs w:val="20"/>
              </w:rPr>
            </w:pPr>
            <w:r w:rsidRPr="003310F3">
              <w:rPr>
                <w:rFonts w:eastAsia="SimSun"/>
                <w:kern w:val="2"/>
                <w:sz w:val="20"/>
                <w:szCs w:val="20"/>
              </w:rPr>
              <w:t>2</w:t>
            </w:r>
          </w:p>
        </w:tc>
        <w:tc>
          <w:tcPr>
            <w:tcW w:w="816" w:type="dxa"/>
          </w:tcPr>
          <w:p w:rsidR="00F93586" w:rsidRPr="003310F3" w:rsidRDefault="00F93586" w:rsidP="00F93586">
            <w:pPr>
              <w:jc w:val="center"/>
              <w:rPr>
                <w:rFonts w:eastAsia="SimSun"/>
                <w:kern w:val="2"/>
                <w:sz w:val="20"/>
                <w:szCs w:val="20"/>
              </w:rPr>
            </w:pPr>
            <w:r w:rsidRPr="003310F3">
              <w:rPr>
                <w:rFonts w:eastAsia="SimSun"/>
                <w:kern w:val="2"/>
                <w:sz w:val="20"/>
                <w:szCs w:val="20"/>
              </w:rPr>
              <w:t>0</w:t>
            </w:r>
          </w:p>
        </w:tc>
        <w:tc>
          <w:tcPr>
            <w:tcW w:w="2510" w:type="dxa"/>
          </w:tcPr>
          <w:p w:rsidR="00F93586" w:rsidRPr="003310F3" w:rsidRDefault="00F93586" w:rsidP="00F93586">
            <w:pPr>
              <w:rPr>
                <w:rFonts w:eastAsia="SimSun"/>
                <w:kern w:val="2"/>
                <w:sz w:val="18"/>
                <w:szCs w:val="18"/>
              </w:rPr>
            </w:pPr>
            <w:r w:rsidRPr="003310F3">
              <w:rPr>
                <w:rFonts w:eastAsia="SimSun"/>
                <w:kern w:val="2"/>
                <w:sz w:val="18"/>
                <w:szCs w:val="18"/>
              </w:rPr>
              <w:t>Ценные бумаги от управления остатками средств на ЕКС &lt;***&gt;</w:t>
            </w:r>
          </w:p>
        </w:tc>
        <w:tc>
          <w:tcPr>
            <w:tcW w:w="2492" w:type="dxa"/>
          </w:tcPr>
          <w:p w:rsidR="00F93586" w:rsidRPr="003310F3" w:rsidRDefault="00F93586" w:rsidP="00F93586">
            <w:pPr>
              <w:rPr>
                <w:rFonts w:eastAsia="SimSun"/>
                <w:kern w:val="2"/>
                <w:sz w:val="18"/>
                <w:szCs w:val="18"/>
              </w:rPr>
            </w:pPr>
          </w:p>
        </w:tc>
      </w:tr>
      <w:tr w:rsidR="003310F3" w:rsidRPr="003310F3" w:rsidTr="001677A1">
        <w:tc>
          <w:tcPr>
            <w:tcW w:w="2419" w:type="dxa"/>
            <w:vMerge/>
          </w:tcPr>
          <w:p w:rsidR="00F93586" w:rsidRPr="003310F3" w:rsidRDefault="00F93586" w:rsidP="00F93586">
            <w:pPr>
              <w:rPr>
                <w:rFonts w:eastAsia="SimSun"/>
                <w:kern w:val="2"/>
                <w:sz w:val="20"/>
                <w:szCs w:val="20"/>
              </w:rPr>
            </w:pPr>
          </w:p>
        </w:tc>
        <w:tc>
          <w:tcPr>
            <w:tcW w:w="1484" w:type="dxa"/>
          </w:tcPr>
          <w:p w:rsidR="00F93586" w:rsidRPr="003310F3" w:rsidRDefault="00F93586" w:rsidP="00F93586">
            <w:pPr>
              <w:jc w:val="center"/>
              <w:rPr>
                <w:rFonts w:eastAsia="SimSun"/>
                <w:kern w:val="2"/>
                <w:sz w:val="20"/>
                <w:szCs w:val="20"/>
              </w:rPr>
            </w:pPr>
            <w:r w:rsidRPr="003310F3">
              <w:rPr>
                <w:rFonts w:eastAsia="SimSun"/>
                <w:kern w:val="2"/>
                <w:sz w:val="20"/>
                <w:szCs w:val="20"/>
              </w:rPr>
              <w:t>2 2 4</w:t>
            </w:r>
          </w:p>
        </w:tc>
        <w:tc>
          <w:tcPr>
            <w:tcW w:w="813" w:type="dxa"/>
          </w:tcPr>
          <w:p w:rsidR="00F93586" w:rsidRPr="003310F3" w:rsidRDefault="00F93586" w:rsidP="00F93586">
            <w:pPr>
              <w:jc w:val="center"/>
              <w:rPr>
                <w:rFonts w:eastAsia="SimSun"/>
                <w:kern w:val="2"/>
                <w:sz w:val="20"/>
                <w:szCs w:val="20"/>
              </w:rPr>
            </w:pPr>
            <w:r w:rsidRPr="003310F3">
              <w:rPr>
                <w:rFonts w:eastAsia="SimSun"/>
                <w:kern w:val="2"/>
                <w:sz w:val="20"/>
                <w:szCs w:val="20"/>
              </w:rPr>
              <w:t>2</w:t>
            </w:r>
          </w:p>
        </w:tc>
        <w:tc>
          <w:tcPr>
            <w:tcW w:w="816" w:type="dxa"/>
          </w:tcPr>
          <w:p w:rsidR="00F93586" w:rsidRPr="003310F3" w:rsidRDefault="00F93586" w:rsidP="00F93586">
            <w:pPr>
              <w:jc w:val="center"/>
              <w:rPr>
                <w:rFonts w:eastAsia="SimSun"/>
                <w:kern w:val="2"/>
                <w:sz w:val="20"/>
                <w:szCs w:val="20"/>
              </w:rPr>
            </w:pPr>
            <w:r w:rsidRPr="003310F3">
              <w:rPr>
                <w:rFonts w:eastAsia="SimSun"/>
                <w:kern w:val="2"/>
                <w:sz w:val="20"/>
                <w:szCs w:val="20"/>
              </w:rPr>
              <w:t>1</w:t>
            </w:r>
          </w:p>
        </w:tc>
        <w:tc>
          <w:tcPr>
            <w:tcW w:w="2510" w:type="dxa"/>
          </w:tcPr>
          <w:p w:rsidR="00F93586" w:rsidRPr="003310F3" w:rsidRDefault="00F93586" w:rsidP="00F93586">
            <w:pPr>
              <w:rPr>
                <w:rFonts w:eastAsia="SimSun"/>
                <w:kern w:val="2"/>
                <w:sz w:val="18"/>
                <w:szCs w:val="18"/>
              </w:rPr>
            </w:pPr>
          </w:p>
        </w:tc>
        <w:tc>
          <w:tcPr>
            <w:tcW w:w="2492" w:type="dxa"/>
          </w:tcPr>
          <w:p w:rsidR="00F93586" w:rsidRPr="003310F3" w:rsidRDefault="00F93586" w:rsidP="00F93586">
            <w:pPr>
              <w:rPr>
                <w:rFonts w:eastAsia="SimSun"/>
                <w:kern w:val="2"/>
                <w:sz w:val="18"/>
                <w:szCs w:val="18"/>
              </w:rPr>
            </w:pPr>
            <w:r w:rsidRPr="003310F3">
              <w:rPr>
                <w:rFonts w:eastAsia="SimSun"/>
                <w:kern w:val="2"/>
                <w:sz w:val="18"/>
                <w:szCs w:val="18"/>
              </w:rPr>
              <w:t>Ценные бумаги от управления остатками средств на ЕКС &lt;***&gt;</w:t>
            </w:r>
          </w:p>
        </w:tc>
      </w:tr>
      <w:tr w:rsidR="003310F3" w:rsidRPr="003310F3" w:rsidTr="001677A1">
        <w:tc>
          <w:tcPr>
            <w:tcW w:w="2419" w:type="dxa"/>
            <w:vMerge w:val="restart"/>
          </w:tcPr>
          <w:p w:rsidR="00F93586" w:rsidRPr="003310F3" w:rsidRDefault="00F93586" w:rsidP="00F93586">
            <w:pPr>
              <w:rPr>
                <w:rFonts w:eastAsia="SimSun"/>
                <w:kern w:val="2"/>
                <w:sz w:val="20"/>
                <w:szCs w:val="20"/>
              </w:rPr>
            </w:pPr>
            <w:r w:rsidRPr="003310F3">
              <w:rPr>
                <w:rFonts w:eastAsia="SimSun"/>
                <w:kern w:val="2"/>
                <w:sz w:val="20"/>
                <w:szCs w:val="20"/>
              </w:rPr>
              <w:t>Расчеты по доходам от управления остатками средств на ЕКС &lt;***&gt;</w:t>
            </w:r>
          </w:p>
        </w:tc>
        <w:tc>
          <w:tcPr>
            <w:tcW w:w="1484" w:type="dxa"/>
          </w:tcPr>
          <w:p w:rsidR="00F93586" w:rsidRPr="003310F3" w:rsidRDefault="00F93586" w:rsidP="00F93586">
            <w:pPr>
              <w:jc w:val="center"/>
              <w:rPr>
                <w:rFonts w:eastAsia="SimSun"/>
                <w:kern w:val="2"/>
                <w:sz w:val="20"/>
                <w:szCs w:val="20"/>
              </w:rPr>
            </w:pPr>
            <w:r w:rsidRPr="003310F3">
              <w:rPr>
                <w:rFonts w:eastAsia="SimSun"/>
                <w:kern w:val="2"/>
                <w:sz w:val="20"/>
                <w:szCs w:val="20"/>
              </w:rPr>
              <w:t>2 2 5</w:t>
            </w:r>
          </w:p>
        </w:tc>
        <w:tc>
          <w:tcPr>
            <w:tcW w:w="813" w:type="dxa"/>
          </w:tcPr>
          <w:p w:rsidR="00F93586" w:rsidRPr="003310F3" w:rsidRDefault="00F93586" w:rsidP="00F93586">
            <w:pPr>
              <w:jc w:val="center"/>
              <w:rPr>
                <w:rFonts w:eastAsia="SimSun"/>
                <w:kern w:val="2"/>
                <w:sz w:val="20"/>
                <w:szCs w:val="20"/>
              </w:rPr>
            </w:pPr>
            <w:r w:rsidRPr="003310F3">
              <w:rPr>
                <w:rFonts w:eastAsia="SimSun"/>
                <w:kern w:val="2"/>
                <w:sz w:val="20"/>
                <w:szCs w:val="20"/>
              </w:rPr>
              <w:t>0</w:t>
            </w:r>
          </w:p>
        </w:tc>
        <w:tc>
          <w:tcPr>
            <w:tcW w:w="816" w:type="dxa"/>
          </w:tcPr>
          <w:p w:rsidR="00F93586" w:rsidRPr="003310F3" w:rsidRDefault="00F93586" w:rsidP="00F93586">
            <w:pPr>
              <w:jc w:val="center"/>
              <w:rPr>
                <w:rFonts w:eastAsia="SimSun"/>
                <w:kern w:val="2"/>
                <w:sz w:val="20"/>
                <w:szCs w:val="20"/>
              </w:rPr>
            </w:pPr>
            <w:r w:rsidRPr="003310F3">
              <w:rPr>
                <w:rFonts w:eastAsia="SimSun"/>
                <w:kern w:val="2"/>
                <w:sz w:val="20"/>
                <w:szCs w:val="20"/>
              </w:rPr>
              <w:t>0</w:t>
            </w:r>
          </w:p>
        </w:tc>
        <w:tc>
          <w:tcPr>
            <w:tcW w:w="2510" w:type="dxa"/>
          </w:tcPr>
          <w:p w:rsidR="00F93586" w:rsidRPr="003310F3" w:rsidRDefault="00F93586" w:rsidP="00F93586">
            <w:pPr>
              <w:rPr>
                <w:rFonts w:eastAsia="SimSun"/>
                <w:kern w:val="2"/>
                <w:sz w:val="18"/>
                <w:szCs w:val="18"/>
              </w:rPr>
            </w:pPr>
          </w:p>
        </w:tc>
        <w:tc>
          <w:tcPr>
            <w:tcW w:w="2492" w:type="dxa"/>
          </w:tcPr>
          <w:p w:rsidR="00F93586" w:rsidRPr="003310F3" w:rsidRDefault="00F93586" w:rsidP="00F93586">
            <w:pPr>
              <w:rPr>
                <w:rFonts w:eastAsia="SimSun"/>
                <w:kern w:val="2"/>
                <w:sz w:val="18"/>
                <w:szCs w:val="18"/>
              </w:rPr>
            </w:pPr>
          </w:p>
        </w:tc>
      </w:tr>
      <w:tr w:rsidR="003310F3" w:rsidRPr="003310F3" w:rsidTr="001677A1">
        <w:tc>
          <w:tcPr>
            <w:tcW w:w="2419" w:type="dxa"/>
            <w:vMerge/>
          </w:tcPr>
          <w:p w:rsidR="00F93586" w:rsidRPr="003310F3" w:rsidRDefault="00F93586" w:rsidP="00F93586">
            <w:pPr>
              <w:rPr>
                <w:rFonts w:eastAsia="SimSun"/>
                <w:kern w:val="2"/>
                <w:sz w:val="20"/>
                <w:szCs w:val="20"/>
              </w:rPr>
            </w:pPr>
          </w:p>
        </w:tc>
        <w:tc>
          <w:tcPr>
            <w:tcW w:w="1484" w:type="dxa"/>
          </w:tcPr>
          <w:p w:rsidR="00F93586" w:rsidRPr="003310F3" w:rsidRDefault="00F93586" w:rsidP="00F93586">
            <w:pPr>
              <w:jc w:val="center"/>
              <w:rPr>
                <w:rFonts w:eastAsia="SimSun"/>
                <w:kern w:val="2"/>
                <w:sz w:val="20"/>
                <w:szCs w:val="20"/>
              </w:rPr>
            </w:pPr>
            <w:r w:rsidRPr="003310F3">
              <w:rPr>
                <w:rFonts w:eastAsia="SimSun"/>
                <w:kern w:val="2"/>
                <w:sz w:val="20"/>
                <w:szCs w:val="20"/>
              </w:rPr>
              <w:t>2 2 5</w:t>
            </w:r>
          </w:p>
        </w:tc>
        <w:tc>
          <w:tcPr>
            <w:tcW w:w="813" w:type="dxa"/>
          </w:tcPr>
          <w:p w:rsidR="00F93586" w:rsidRPr="003310F3" w:rsidRDefault="00F93586" w:rsidP="00F93586">
            <w:pPr>
              <w:jc w:val="center"/>
              <w:rPr>
                <w:rFonts w:eastAsia="SimSun"/>
                <w:kern w:val="2"/>
                <w:sz w:val="20"/>
                <w:szCs w:val="20"/>
              </w:rPr>
            </w:pPr>
            <w:r w:rsidRPr="003310F3">
              <w:rPr>
                <w:rFonts w:eastAsia="SimSun"/>
                <w:kern w:val="2"/>
                <w:sz w:val="20"/>
                <w:szCs w:val="20"/>
              </w:rPr>
              <w:t>2</w:t>
            </w:r>
          </w:p>
        </w:tc>
        <w:tc>
          <w:tcPr>
            <w:tcW w:w="816" w:type="dxa"/>
          </w:tcPr>
          <w:p w:rsidR="00F93586" w:rsidRPr="003310F3" w:rsidRDefault="00F93586" w:rsidP="00F93586">
            <w:pPr>
              <w:jc w:val="center"/>
              <w:rPr>
                <w:rFonts w:eastAsia="SimSun"/>
                <w:kern w:val="2"/>
                <w:sz w:val="20"/>
                <w:szCs w:val="20"/>
              </w:rPr>
            </w:pPr>
            <w:r w:rsidRPr="003310F3">
              <w:rPr>
                <w:rFonts w:eastAsia="SimSun"/>
                <w:kern w:val="2"/>
                <w:sz w:val="20"/>
                <w:szCs w:val="20"/>
              </w:rPr>
              <w:t>0</w:t>
            </w:r>
          </w:p>
        </w:tc>
        <w:tc>
          <w:tcPr>
            <w:tcW w:w="2510" w:type="dxa"/>
          </w:tcPr>
          <w:p w:rsidR="00F93586" w:rsidRPr="003310F3" w:rsidRDefault="00F93586" w:rsidP="00F93586">
            <w:pPr>
              <w:rPr>
                <w:rFonts w:eastAsia="SimSun"/>
                <w:kern w:val="2"/>
                <w:sz w:val="18"/>
                <w:szCs w:val="18"/>
              </w:rPr>
            </w:pPr>
            <w:r w:rsidRPr="003310F3">
              <w:rPr>
                <w:rFonts w:eastAsia="SimSun"/>
                <w:kern w:val="2"/>
                <w:sz w:val="18"/>
                <w:szCs w:val="18"/>
              </w:rPr>
              <w:t>Расчеты по доходам от собственности от управления остатками средств на ЕКС &lt;***&gt;</w:t>
            </w:r>
          </w:p>
        </w:tc>
        <w:tc>
          <w:tcPr>
            <w:tcW w:w="2492" w:type="dxa"/>
          </w:tcPr>
          <w:p w:rsidR="00F93586" w:rsidRPr="003310F3" w:rsidRDefault="00F93586" w:rsidP="00F93586">
            <w:pPr>
              <w:rPr>
                <w:rFonts w:eastAsia="SimSun"/>
                <w:kern w:val="2"/>
                <w:sz w:val="18"/>
                <w:szCs w:val="18"/>
              </w:rPr>
            </w:pPr>
          </w:p>
        </w:tc>
      </w:tr>
      <w:tr w:rsidR="003310F3" w:rsidRPr="003310F3" w:rsidTr="001677A1">
        <w:tc>
          <w:tcPr>
            <w:tcW w:w="2419" w:type="dxa"/>
            <w:vMerge/>
          </w:tcPr>
          <w:p w:rsidR="00F93586" w:rsidRPr="003310F3" w:rsidRDefault="00F93586" w:rsidP="00F93586">
            <w:pPr>
              <w:rPr>
                <w:rFonts w:eastAsia="SimSun"/>
                <w:kern w:val="2"/>
                <w:sz w:val="20"/>
                <w:szCs w:val="20"/>
              </w:rPr>
            </w:pPr>
          </w:p>
        </w:tc>
        <w:tc>
          <w:tcPr>
            <w:tcW w:w="1484" w:type="dxa"/>
          </w:tcPr>
          <w:p w:rsidR="00F93586" w:rsidRPr="003310F3" w:rsidRDefault="00F93586" w:rsidP="00F93586">
            <w:pPr>
              <w:jc w:val="center"/>
              <w:rPr>
                <w:rFonts w:eastAsia="SimSun"/>
                <w:kern w:val="2"/>
                <w:sz w:val="20"/>
                <w:szCs w:val="20"/>
              </w:rPr>
            </w:pPr>
            <w:r w:rsidRPr="003310F3">
              <w:rPr>
                <w:rFonts w:eastAsia="SimSun"/>
                <w:kern w:val="2"/>
                <w:sz w:val="20"/>
                <w:szCs w:val="20"/>
              </w:rPr>
              <w:t>2 2 5</w:t>
            </w:r>
          </w:p>
        </w:tc>
        <w:tc>
          <w:tcPr>
            <w:tcW w:w="813" w:type="dxa"/>
          </w:tcPr>
          <w:p w:rsidR="00F93586" w:rsidRPr="003310F3" w:rsidRDefault="00F93586" w:rsidP="00F93586">
            <w:pPr>
              <w:jc w:val="center"/>
              <w:rPr>
                <w:rFonts w:eastAsia="SimSun"/>
                <w:kern w:val="2"/>
                <w:sz w:val="20"/>
                <w:szCs w:val="20"/>
              </w:rPr>
            </w:pPr>
            <w:r w:rsidRPr="003310F3">
              <w:rPr>
                <w:rFonts w:eastAsia="SimSun"/>
                <w:kern w:val="2"/>
                <w:sz w:val="20"/>
                <w:szCs w:val="20"/>
              </w:rPr>
              <w:t>2</w:t>
            </w:r>
          </w:p>
        </w:tc>
        <w:tc>
          <w:tcPr>
            <w:tcW w:w="816" w:type="dxa"/>
          </w:tcPr>
          <w:p w:rsidR="00F93586" w:rsidRPr="003310F3" w:rsidRDefault="00F93586" w:rsidP="00F93586">
            <w:pPr>
              <w:jc w:val="center"/>
              <w:rPr>
                <w:rFonts w:eastAsia="SimSun"/>
                <w:kern w:val="2"/>
                <w:sz w:val="20"/>
                <w:szCs w:val="20"/>
              </w:rPr>
            </w:pPr>
            <w:r w:rsidRPr="003310F3">
              <w:rPr>
                <w:rFonts w:eastAsia="SimSun"/>
                <w:kern w:val="2"/>
                <w:sz w:val="20"/>
                <w:szCs w:val="20"/>
              </w:rPr>
              <w:t>4</w:t>
            </w:r>
          </w:p>
        </w:tc>
        <w:tc>
          <w:tcPr>
            <w:tcW w:w="2510" w:type="dxa"/>
          </w:tcPr>
          <w:p w:rsidR="00F93586" w:rsidRPr="003310F3" w:rsidRDefault="00F93586" w:rsidP="00F93586">
            <w:pPr>
              <w:rPr>
                <w:rFonts w:eastAsia="SimSun"/>
                <w:kern w:val="2"/>
                <w:sz w:val="18"/>
                <w:szCs w:val="18"/>
              </w:rPr>
            </w:pPr>
          </w:p>
        </w:tc>
        <w:tc>
          <w:tcPr>
            <w:tcW w:w="2492" w:type="dxa"/>
          </w:tcPr>
          <w:p w:rsidR="00F93586" w:rsidRPr="003310F3" w:rsidRDefault="00F93586" w:rsidP="00F93586">
            <w:pPr>
              <w:rPr>
                <w:rFonts w:eastAsia="SimSun"/>
                <w:kern w:val="2"/>
                <w:sz w:val="18"/>
                <w:szCs w:val="18"/>
              </w:rPr>
            </w:pPr>
            <w:r w:rsidRPr="003310F3">
              <w:rPr>
                <w:rFonts w:eastAsia="SimSun"/>
                <w:kern w:val="2"/>
                <w:sz w:val="18"/>
                <w:szCs w:val="18"/>
              </w:rPr>
              <w:t>Расчеты по доходам от процентов по депозитам от управления остатками средств на ЕКС &lt;***&gt;</w:t>
            </w:r>
          </w:p>
        </w:tc>
      </w:tr>
      <w:tr w:rsidR="003310F3" w:rsidRPr="003310F3" w:rsidTr="001677A1">
        <w:tc>
          <w:tcPr>
            <w:tcW w:w="2419" w:type="dxa"/>
            <w:vMerge/>
          </w:tcPr>
          <w:p w:rsidR="00F93586" w:rsidRPr="003310F3" w:rsidRDefault="00F93586" w:rsidP="00F93586">
            <w:pPr>
              <w:rPr>
                <w:rFonts w:eastAsia="SimSun"/>
                <w:kern w:val="2"/>
                <w:sz w:val="20"/>
                <w:szCs w:val="20"/>
              </w:rPr>
            </w:pPr>
          </w:p>
        </w:tc>
        <w:tc>
          <w:tcPr>
            <w:tcW w:w="1484" w:type="dxa"/>
          </w:tcPr>
          <w:p w:rsidR="00F93586" w:rsidRPr="003310F3" w:rsidRDefault="00F93586" w:rsidP="00F93586">
            <w:pPr>
              <w:jc w:val="center"/>
              <w:rPr>
                <w:rFonts w:eastAsia="SimSun"/>
                <w:kern w:val="2"/>
                <w:sz w:val="20"/>
                <w:szCs w:val="20"/>
              </w:rPr>
            </w:pPr>
            <w:r w:rsidRPr="003310F3">
              <w:rPr>
                <w:rFonts w:eastAsia="SimSun"/>
                <w:kern w:val="2"/>
                <w:sz w:val="20"/>
                <w:szCs w:val="20"/>
              </w:rPr>
              <w:t>2 2 5</w:t>
            </w:r>
          </w:p>
        </w:tc>
        <w:tc>
          <w:tcPr>
            <w:tcW w:w="813" w:type="dxa"/>
          </w:tcPr>
          <w:p w:rsidR="00F93586" w:rsidRPr="003310F3" w:rsidRDefault="00F93586" w:rsidP="00F93586">
            <w:pPr>
              <w:jc w:val="center"/>
              <w:rPr>
                <w:rFonts w:eastAsia="SimSun"/>
                <w:kern w:val="2"/>
                <w:sz w:val="20"/>
                <w:szCs w:val="20"/>
              </w:rPr>
            </w:pPr>
            <w:r w:rsidRPr="003310F3">
              <w:rPr>
                <w:rFonts w:eastAsia="SimSun"/>
                <w:kern w:val="2"/>
                <w:sz w:val="20"/>
                <w:szCs w:val="20"/>
              </w:rPr>
              <w:t>2</w:t>
            </w:r>
          </w:p>
        </w:tc>
        <w:tc>
          <w:tcPr>
            <w:tcW w:w="816" w:type="dxa"/>
          </w:tcPr>
          <w:p w:rsidR="00F93586" w:rsidRPr="003310F3" w:rsidRDefault="00F93586" w:rsidP="00F93586">
            <w:pPr>
              <w:jc w:val="center"/>
              <w:rPr>
                <w:rFonts w:eastAsia="SimSun"/>
                <w:kern w:val="2"/>
                <w:sz w:val="20"/>
                <w:szCs w:val="20"/>
              </w:rPr>
            </w:pPr>
            <w:r w:rsidRPr="003310F3">
              <w:rPr>
                <w:rFonts w:eastAsia="SimSun"/>
                <w:kern w:val="2"/>
                <w:sz w:val="20"/>
                <w:szCs w:val="20"/>
              </w:rPr>
              <w:t>6</w:t>
            </w:r>
          </w:p>
        </w:tc>
        <w:tc>
          <w:tcPr>
            <w:tcW w:w="2510" w:type="dxa"/>
          </w:tcPr>
          <w:p w:rsidR="00F93586" w:rsidRPr="003310F3" w:rsidRDefault="00F93586" w:rsidP="00F93586">
            <w:pPr>
              <w:rPr>
                <w:rFonts w:eastAsia="SimSun"/>
                <w:kern w:val="2"/>
                <w:sz w:val="18"/>
                <w:szCs w:val="18"/>
              </w:rPr>
            </w:pPr>
          </w:p>
        </w:tc>
        <w:tc>
          <w:tcPr>
            <w:tcW w:w="2492" w:type="dxa"/>
          </w:tcPr>
          <w:p w:rsidR="00F93586" w:rsidRPr="003310F3" w:rsidRDefault="00F93586" w:rsidP="00F93586">
            <w:pPr>
              <w:rPr>
                <w:rFonts w:eastAsia="SimSun"/>
                <w:kern w:val="2"/>
                <w:sz w:val="18"/>
                <w:szCs w:val="18"/>
              </w:rPr>
            </w:pPr>
            <w:r w:rsidRPr="003310F3">
              <w:rPr>
                <w:rFonts w:eastAsia="SimSun"/>
                <w:kern w:val="2"/>
                <w:sz w:val="18"/>
                <w:szCs w:val="18"/>
              </w:rPr>
              <w:t>Расчеты по доходам от процентов по иным</w:t>
            </w:r>
          </w:p>
          <w:p w:rsidR="00F93586" w:rsidRPr="003310F3" w:rsidRDefault="00F93586" w:rsidP="00F93586">
            <w:pPr>
              <w:rPr>
                <w:rFonts w:eastAsia="SimSun"/>
                <w:kern w:val="2"/>
                <w:sz w:val="18"/>
                <w:szCs w:val="18"/>
              </w:rPr>
            </w:pPr>
            <w:r w:rsidRPr="003310F3">
              <w:rPr>
                <w:rFonts w:eastAsia="SimSun"/>
                <w:kern w:val="2"/>
                <w:sz w:val="18"/>
                <w:szCs w:val="18"/>
              </w:rPr>
              <w:t>финансовым инструментам от управления остатками средств на ЕКС &lt;***&gt;</w:t>
            </w:r>
          </w:p>
        </w:tc>
      </w:tr>
      <w:tr w:rsidR="003310F3" w:rsidRPr="003310F3" w:rsidTr="001677A1">
        <w:tc>
          <w:tcPr>
            <w:tcW w:w="2419" w:type="dxa"/>
            <w:vMerge/>
          </w:tcPr>
          <w:p w:rsidR="00F93586" w:rsidRPr="003310F3" w:rsidRDefault="00F93586" w:rsidP="00F93586">
            <w:pPr>
              <w:rPr>
                <w:rFonts w:eastAsia="SimSun"/>
                <w:kern w:val="2"/>
                <w:sz w:val="20"/>
                <w:szCs w:val="20"/>
              </w:rPr>
            </w:pPr>
          </w:p>
        </w:tc>
        <w:tc>
          <w:tcPr>
            <w:tcW w:w="1484" w:type="dxa"/>
          </w:tcPr>
          <w:p w:rsidR="00F93586" w:rsidRPr="003310F3" w:rsidRDefault="00F93586" w:rsidP="00F93586">
            <w:pPr>
              <w:jc w:val="center"/>
              <w:rPr>
                <w:rFonts w:eastAsia="SimSun"/>
                <w:kern w:val="2"/>
                <w:sz w:val="20"/>
                <w:szCs w:val="20"/>
              </w:rPr>
            </w:pPr>
            <w:r w:rsidRPr="003310F3">
              <w:rPr>
                <w:rFonts w:eastAsia="SimSun"/>
                <w:kern w:val="2"/>
                <w:sz w:val="20"/>
                <w:szCs w:val="20"/>
              </w:rPr>
              <w:t>2 2 5</w:t>
            </w:r>
          </w:p>
        </w:tc>
        <w:tc>
          <w:tcPr>
            <w:tcW w:w="813" w:type="dxa"/>
          </w:tcPr>
          <w:p w:rsidR="00F93586" w:rsidRPr="003310F3" w:rsidRDefault="00F93586" w:rsidP="00F93586">
            <w:pPr>
              <w:jc w:val="center"/>
              <w:rPr>
                <w:rFonts w:eastAsia="SimSun"/>
                <w:kern w:val="2"/>
                <w:sz w:val="20"/>
                <w:szCs w:val="20"/>
              </w:rPr>
            </w:pPr>
            <w:r w:rsidRPr="003310F3">
              <w:rPr>
                <w:rFonts w:eastAsia="SimSun"/>
                <w:kern w:val="2"/>
                <w:sz w:val="20"/>
                <w:szCs w:val="20"/>
              </w:rPr>
              <w:t>4</w:t>
            </w:r>
          </w:p>
        </w:tc>
        <w:tc>
          <w:tcPr>
            <w:tcW w:w="816" w:type="dxa"/>
          </w:tcPr>
          <w:p w:rsidR="00F93586" w:rsidRPr="003310F3" w:rsidRDefault="00F93586" w:rsidP="00F93586">
            <w:pPr>
              <w:jc w:val="center"/>
              <w:rPr>
                <w:rFonts w:eastAsia="SimSun"/>
                <w:kern w:val="2"/>
                <w:sz w:val="20"/>
                <w:szCs w:val="20"/>
              </w:rPr>
            </w:pPr>
            <w:r w:rsidRPr="003310F3">
              <w:rPr>
                <w:rFonts w:eastAsia="SimSun"/>
                <w:kern w:val="2"/>
                <w:sz w:val="20"/>
                <w:szCs w:val="20"/>
              </w:rPr>
              <w:t>0</w:t>
            </w:r>
          </w:p>
        </w:tc>
        <w:tc>
          <w:tcPr>
            <w:tcW w:w="2510" w:type="dxa"/>
          </w:tcPr>
          <w:p w:rsidR="00F93586" w:rsidRPr="003310F3" w:rsidRDefault="00F93586" w:rsidP="00F93586">
            <w:pPr>
              <w:rPr>
                <w:rFonts w:eastAsia="SimSun"/>
                <w:kern w:val="2"/>
                <w:sz w:val="18"/>
                <w:szCs w:val="18"/>
              </w:rPr>
            </w:pPr>
            <w:r w:rsidRPr="003310F3">
              <w:rPr>
                <w:rFonts w:eastAsia="SimSun"/>
                <w:kern w:val="2"/>
                <w:sz w:val="18"/>
                <w:szCs w:val="18"/>
              </w:rPr>
              <w:t>Расчеты по доходам от штрафных санкций от управления остатками средств на ЕКС &lt;***&gt;</w:t>
            </w:r>
          </w:p>
        </w:tc>
        <w:tc>
          <w:tcPr>
            <w:tcW w:w="2492" w:type="dxa"/>
          </w:tcPr>
          <w:p w:rsidR="00F93586" w:rsidRPr="003310F3" w:rsidRDefault="00F93586" w:rsidP="00F93586">
            <w:pPr>
              <w:rPr>
                <w:rFonts w:eastAsia="SimSun"/>
                <w:kern w:val="2"/>
                <w:sz w:val="18"/>
                <w:szCs w:val="18"/>
              </w:rPr>
            </w:pPr>
          </w:p>
        </w:tc>
      </w:tr>
      <w:tr w:rsidR="003310F3" w:rsidRPr="003310F3" w:rsidTr="001677A1">
        <w:tc>
          <w:tcPr>
            <w:tcW w:w="2419" w:type="dxa"/>
            <w:vMerge/>
          </w:tcPr>
          <w:p w:rsidR="00F93586" w:rsidRPr="003310F3" w:rsidRDefault="00F93586" w:rsidP="00F93586">
            <w:pPr>
              <w:rPr>
                <w:rFonts w:eastAsia="SimSun"/>
                <w:kern w:val="2"/>
                <w:sz w:val="20"/>
                <w:szCs w:val="20"/>
              </w:rPr>
            </w:pPr>
          </w:p>
        </w:tc>
        <w:tc>
          <w:tcPr>
            <w:tcW w:w="1484" w:type="dxa"/>
          </w:tcPr>
          <w:p w:rsidR="00F93586" w:rsidRPr="003310F3" w:rsidRDefault="00F93586" w:rsidP="00F93586">
            <w:pPr>
              <w:jc w:val="center"/>
              <w:rPr>
                <w:rFonts w:eastAsia="SimSun"/>
                <w:kern w:val="2"/>
                <w:sz w:val="20"/>
                <w:szCs w:val="20"/>
              </w:rPr>
            </w:pPr>
            <w:r w:rsidRPr="003310F3">
              <w:rPr>
                <w:rFonts w:eastAsia="SimSun"/>
                <w:kern w:val="2"/>
                <w:sz w:val="20"/>
                <w:szCs w:val="20"/>
              </w:rPr>
              <w:t>2 2 5</w:t>
            </w:r>
          </w:p>
        </w:tc>
        <w:tc>
          <w:tcPr>
            <w:tcW w:w="813" w:type="dxa"/>
          </w:tcPr>
          <w:p w:rsidR="00F93586" w:rsidRPr="003310F3" w:rsidRDefault="00F93586" w:rsidP="00F93586">
            <w:pPr>
              <w:jc w:val="center"/>
              <w:rPr>
                <w:rFonts w:eastAsia="SimSun"/>
                <w:kern w:val="2"/>
                <w:sz w:val="20"/>
                <w:szCs w:val="20"/>
              </w:rPr>
            </w:pPr>
            <w:r w:rsidRPr="003310F3">
              <w:rPr>
                <w:rFonts w:eastAsia="SimSun"/>
                <w:kern w:val="2"/>
                <w:sz w:val="20"/>
                <w:szCs w:val="20"/>
              </w:rPr>
              <w:t>4</w:t>
            </w:r>
          </w:p>
        </w:tc>
        <w:tc>
          <w:tcPr>
            <w:tcW w:w="816" w:type="dxa"/>
          </w:tcPr>
          <w:p w:rsidR="00F93586" w:rsidRPr="003310F3" w:rsidRDefault="00F93586" w:rsidP="00F93586">
            <w:pPr>
              <w:jc w:val="center"/>
              <w:rPr>
                <w:rFonts w:eastAsia="SimSun"/>
                <w:kern w:val="2"/>
                <w:sz w:val="20"/>
                <w:szCs w:val="20"/>
              </w:rPr>
            </w:pPr>
            <w:r w:rsidRPr="003310F3">
              <w:rPr>
                <w:rFonts w:eastAsia="SimSun"/>
                <w:kern w:val="2"/>
                <w:sz w:val="20"/>
                <w:szCs w:val="20"/>
              </w:rPr>
              <w:t>5</w:t>
            </w:r>
          </w:p>
        </w:tc>
        <w:tc>
          <w:tcPr>
            <w:tcW w:w="2510" w:type="dxa"/>
          </w:tcPr>
          <w:p w:rsidR="00F93586" w:rsidRPr="003310F3" w:rsidRDefault="00F93586" w:rsidP="00F93586">
            <w:pPr>
              <w:rPr>
                <w:rFonts w:eastAsia="SimSun"/>
                <w:kern w:val="2"/>
                <w:sz w:val="18"/>
                <w:szCs w:val="18"/>
              </w:rPr>
            </w:pPr>
          </w:p>
        </w:tc>
        <w:tc>
          <w:tcPr>
            <w:tcW w:w="2492" w:type="dxa"/>
          </w:tcPr>
          <w:p w:rsidR="00F93586" w:rsidRPr="003310F3" w:rsidRDefault="00F93586" w:rsidP="00F93586">
            <w:pPr>
              <w:rPr>
                <w:rFonts w:eastAsia="SimSun"/>
                <w:kern w:val="2"/>
                <w:sz w:val="18"/>
                <w:szCs w:val="18"/>
              </w:rPr>
            </w:pPr>
            <w:r w:rsidRPr="003310F3">
              <w:rPr>
                <w:rFonts w:eastAsia="SimSun"/>
                <w:kern w:val="2"/>
                <w:sz w:val="18"/>
                <w:szCs w:val="18"/>
              </w:rPr>
              <w:t>Расчеты по доходам от штрафных санкций от управления остатками средств на ЕКС &lt;***&gt;</w:t>
            </w:r>
          </w:p>
        </w:tc>
      </w:tr>
      <w:tr w:rsidR="003310F3" w:rsidRPr="003310F3" w:rsidTr="001677A1">
        <w:tc>
          <w:tcPr>
            <w:tcW w:w="2419" w:type="dxa"/>
            <w:vMerge/>
          </w:tcPr>
          <w:p w:rsidR="00F93586" w:rsidRPr="003310F3" w:rsidRDefault="00F93586" w:rsidP="00F93586">
            <w:pPr>
              <w:rPr>
                <w:rFonts w:eastAsia="SimSun"/>
                <w:kern w:val="2"/>
                <w:sz w:val="20"/>
                <w:szCs w:val="20"/>
              </w:rPr>
            </w:pPr>
          </w:p>
        </w:tc>
        <w:tc>
          <w:tcPr>
            <w:tcW w:w="1484" w:type="dxa"/>
          </w:tcPr>
          <w:p w:rsidR="00F93586" w:rsidRPr="003310F3" w:rsidRDefault="00F93586" w:rsidP="00F93586">
            <w:pPr>
              <w:jc w:val="center"/>
              <w:rPr>
                <w:rFonts w:eastAsia="SimSun"/>
                <w:kern w:val="2"/>
                <w:sz w:val="20"/>
                <w:szCs w:val="20"/>
              </w:rPr>
            </w:pPr>
            <w:r w:rsidRPr="003310F3">
              <w:rPr>
                <w:rFonts w:eastAsia="SimSun"/>
                <w:kern w:val="2"/>
                <w:sz w:val="20"/>
                <w:szCs w:val="20"/>
              </w:rPr>
              <w:t>2 2 5</w:t>
            </w:r>
          </w:p>
        </w:tc>
        <w:tc>
          <w:tcPr>
            <w:tcW w:w="813" w:type="dxa"/>
          </w:tcPr>
          <w:p w:rsidR="00F93586" w:rsidRPr="003310F3" w:rsidRDefault="00F93586" w:rsidP="00F93586">
            <w:pPr>
              <w:jc w:val="center"/>
              <w:rPr>
                <w:rFonts w:eastAsia="SimSun"/>
                <w:kern w:val="2"/>
                <w:sz w:val="20"/>
                <w:szCs w:val="20"/>
              </w:rPr>
            </w:pPr>
            <w:r w:rsidRPr="003310F3">
              <w:rPr>
                <w:rFonts w:eastAsia="SimSun"/>
                <w:kern w:val="2"/>
                <w:sz w:val="20"/>
                <w:szCs w:val="20"/>
              </w:rPr>
              <w:t>7</w:t>
            </w:r>
          </w:p>
        </w:tc>
        <w:tc>
          <w:tcPr>
            <w:tcW w:w="816" w:type="dxa"/>
          </w:tcPr>
          <w:p w:rsidR="00F93586" w:rsidRPr="003310F3" w:rsidRDefault="00F93586" w:rsidP="00F93586">
            <w:pPr>
              <w:jc w:val="center"/>
              <w:rPr>
                <w:rFonts w:eastAsia="SimSun"/>
                <w:kern w:val="2"/>
                <w:sz w:val="20"/>
                <w:szCs w:val="20"/>
              </w:rPr>
            </w:pPr>
            <w:r w:rsidRPr="003310F3">
              <w:rPr>
                <w:rFonts w:eastAsia="SimSun"/>
                <w:kern w:val="2"/>
                <w:sz w:val="20"/>
                <w:szCs w:val="20"/>
              </w:rPr>
              <w:t>0</w:t>
            </w:r>
          </w:p>
        </w:tc>
        <w:tc>
          <w:tcPr>
            <w:tcW w:w="2510" w:type="dxa"/>
          </w:tcPr>
          <w:p w:rsidR="00F93586" w:rsidRPr="003310F3" w:rsidRDefault="00F93586" w:rsidP="00F93586">
            <w:pPr>
              <w:rPr>
                <w:rFonts w:eastAsia="SimSun"/>
                <w:kern w:val="2"/>
                <w:sz w:val="18"/>
                <w:szCs w:val="18"/>
              </w:rPr>
            </w:pPr>
            <w:r w:rsidRPr="003310F3">
              <w:rPr>
                <w:rFonts w:eastAsia="SimSun"/>
                <w:kern w:val="2"/>
                <w:sz w:val="18"/>
                <w:szCs w:val="18"/>
              </w:rPr>
              <w:t>Расчеты по доходам от операций с активами от управления остатками средств на ЕКС &lt;***&gt;</w:t>
            </w:r>
          </w:p>
        </w:tc>
        <w:tc>
          <w:tcPr>
            <w:tcW w:w="2492" w:type="dxa"/>
          </w:tcPr>
          <w:p w:rsidR="00F93586" w:rsidRPr="003310F3" w:rsidRDefault="00F93586" w:rsidP="00F93586">
            <w:pPr>
              <w:rPr>
                <w:rFonts w:eastAsia="SimSun"/>
                <w:kern w:val="2"/>
                <w:sz w:val="18"/>
                <w:szCs w:val="18"/>
              </w:rPr>
            </w:pPr>
          </w:p>
        </w:tc>
      </w:tr>
      <w:tr w:rsidR="003310F3" w:rsidRPr="003310F3" w:rsidTr="001677A1">
        <w:tc>
          <w:tcPr>
            <w:tcW w:w="2419" w:type="dxa"/>
            <w:vMerge/>
          </w:tcPr>
          <w:p w:rsidR="00F93586" w:rsidRPr="003310F3" w:rsidRDefault="00F93586" w:rsidP="00F93586">
            <w:pPr>
              <w:rPr>
                <w:rFonts w:eastAsia="SimSun"/>
                <w:kern w:val="2"/>
                <w:sz w:val="20"/>
                <w:szCs w:val="20"/>
              </w:rPr>
            </w:pPr>
          </w:p>
        </w:tc>
        <w:tc>
          <w:tcPr>
            <w:tcW w:w="1484" w:type="dxa"/>
          </w:tcPr>
          <w:p w:rsidR="00F93586" w:rsidRPr="003310F3" w:rsidRDefault="00F93586" w:rsidP="00F93586">
            <w:pPr>
              <w:jc w:val="center"/>
              <w:rPr>
                <w:rFonts w:eastAsia="SimSun"/>
                <w:kern w:val="2"/>
                <w:sz w:val="20"/>
                <w:szCs w:val="20"/>
              </w:rPr>
            </w:pPr>
            <w:r w:rsidRPr="003310F3">
              <w:rPr>
                <w:rFonts w:eastAsia="SimSun"/>
                <w:kern w:val="2"/>
                <w:sz w:val="20"/>
                <w:szCs w:val="20"/>
              </w:rPr>
              <w:t>2 2 5</w:t>
            </w:r>
          </w:p>
        </w:tc>
        <w:tc>
          <w:tcPr>
            <w:tcW w:w="813" w:type="dxa"/>
          </w:tcPr>
          <w:p w:rsidR="00F93586" w:rsidRPr="003310F3" w:rsidRDefault="00F93586" w:rsidP="00F93586">
            <w:pPr>
              <w:jc w:val="center"/>
              <w:rPr>
                <w:rFonts w:eastAsia="SimSun"/>
                <w:kern w:val="2"/>
                <w:sz w:val="20"/>
                <w:szCs w:val="20"/>
              </w:rPr>
            </w:pPr>
            <w:r w:rsidRPr="003310F3">
              <w:rPr>
                <w:rFonts w:eastAsia="SimSun"/>
                <w:kern w:val="2"/>
                <w:sz w:val="20"/>
                <w:szCs w:val="20"/>
              </w:rPr>
              <w:t>7</w:t>
            </w:r>
          </w:p>
        </w:tc>
        <w:tc>
          <w:tcPr>
            <w:tcW w:w="816" w:type="dxa"/>
          </w:tcPr>
          <w:p w:rsidR="00F93586" w:rsidRPr="003310F3" w:rsidRDefault="00F93586" w:rsidP="00F93586">
            <w:pPr>
              <w:jc w:val="center"/>
              <w:rPr>
                <w:rFonts w:eastAsia="SimSun"/>
                <w:kern w:val="2"/>
                <w:sz w:val="20"/>
                <w:szCs w:val="20"/>
              </w:rPr>
            </w:pPr>
            <w:r w:rsidRPr="003310F3">
              <w:rPr>
                <w:rFonts w:eastAsia="SimSun"/>
                <w:kern w:val="2"/>
                <w:sz w:val="20"/>
                <w:szCs w:val="20"/>
              </w:rPr>
              <w:t>5</w:t>
            </w:r>
          </w:p>
        </w:tc>
        <w:tc>
          <w:tcPr>
            <w:tcW w:w="2510" w:type="dxa"/>
          </w:tcPr>
          <w:p w:rsidR="00F93586" w:rsidRPr="003310F3" w:rsidRDefault="00F93586" w:rsidP="00F93586">
            <w:pPr>
              <w:rPr>
                <w:rFonts w:eastAsia="SimSun"/>
                <w:kern w:val="2"/>
                <w:sz w:val="18"/>
                <w:szCs w:val="18"/>
              </w:rPr>
            </w:pPr>
          </w:p>
        </w:tc>
        <w:tc>
          <w:tcPr>
            <w:tcW w:w="2492" w:type="dxa"/>
          </w:tcPr>
          <w:p w:rsidR="00F93586" w:rsidRPr="003310F3" w:rsidRDefault="00F93586" w:rsidP="00F93586">
            <w:pPr>
              <w:rPr>
                <w:rFonts w:eastAsia="SimSun"/>
                <w:kern w:val="2"/>
                <w:sz w:val="18"/>
                <w:szCs w:val="18"/>
              </w:rPr>
            </w:pPr>
            <w:r w:rsidRPr="003310F3">
              <w:rPr>
                <w:rFonts w:eastAsia="SimSun"/>
                <w:kern w:val="2"/>
                <w:sz w:val="18"/>
                <w:szCs w:val="18"/>
              </w:rPr>
              <w:t>Расчеты по доходам от операций с финансовыми активами от управления остатками средств на ЕКС &lt;***&gt;</w:t>
            </w:r>
          </w:p>
        </w:tc>
      </w:tr>
      <w:tr w:rsidR="003310F3" w:rsidRPr="003310F3" w:rsidTr="00F93586">
        <w:tc>
          <w:tcPr>
            <w:tcW w:w="10534" w:type="dxa"/>
            <w:gridSpan w:val="6"/>
          </w:tcPr>
          <w:p w:rsidR="00F93586" w:rsidRPr="003310F3" w:rsidRDefault="00F93586" w:rsidP="00F93586">
            <w:pPr>
              <w:jc w:val="center"/>
              <w:rPr>
                <w:rFonts w:eastAsia="SimSun"/>
                <w:kern w:val="2"/>
                <w:sz w:val="18"/>
                <w:szCs w:val="18"/>
              </w:rPr>
            </w:pPr>
            <w:r w:rsidRPr="003310F3">
              <w:rPr>
                <w:rFonts w:eastAsia="SimSun"/>
                <w:kern w:val="2"/>
                <w:sz w:val="22"/>
                <w:szCs w:val="22"/>
              </w:rPr>
              <w:t>Раздел 3. Обязательства</w:t>
            </w:r>
          </w:p>
        </w:tc>
      </w:tr>
      <w:tr w:rsidR="003310F3" w:rsidRPr="003310F3" w:rsidTr="001677A1">
        <w:tc>
          <w:tcPr>
            <w:tcW w:w="2419" w:type="dxa"/>
          </w:tcPr>
          <w:p w:rsidR="00F93586" w:rsidRPr="003310F3" w:rsidRDefault="00F93586" w:rsidP="00F93586">
            <w:pPr>
              <w:rPr>
                <w:rFonts w:eastAsia="SimSun"/>
                <w:kern w:val="2"/>
                <w:sz w:val="20"/>
                <w:szCs w:val="20"/>
              </w:rPr>
            </w:pPr>
            <w:r w:rsidRPr="003310F3">
              <w:rPr>
                <w:rFonts w:eastAsia="SimSun"/>
                <w:kern w:val="2"/>
                <w:sz w:val="20"/>
                <w:szCs w:val="20"/>
              </w:rPr>
              <w:t>ОБЯЗАТЕЛЬСТВА</w:t>
            </w:r>
          </w:p>
        </w:tc>
        <w:tc>
          <w:tcPr>
            <w:tcW w:w="1484" w:type="dxa"/>
          </w:tcPr>
          <w:p w:rsidR="00F93586" w:rsidRPr="003310F3" w:rsidRDefault="00F93586" w:rsidP="00F93586">
            <w:pPr>
              <w:jc w:val="center"/>
              <w:rPr>
                <w:rFonts w:eastAsia="SimSun"/>
                <w:kern w:val="2"/>
                <w:sz w:val="20"/>
                <w:szCs w:val="20"/>
              </w:rPr>
            </w:pPr>
            <w:r w:rsidRPr="003310F3">
              <w:rPr>
                <w:rFonts w:eastAsia="SimSun"/>
                <w:kern w:val="2"/>
                <w:sz w:val="20"/>
                <w:szCs w:val="20"/>
              </w:rPr>
              <w:t>3 0 0</w:t>
            </w:r>
          </w:p>
        </w:tc>
        <w:tc>
          <w:tcPr>
            <w:tcW w:w="813" w:type="dxa"/>
          </w:tcPr>
          <w:p w:rsidR="00F93586" w:rsidRPr="003310F3" w:rsidRDefault="00F93586" w:rsidP="00F93586">
            <w:pPr>
              <w:jc w:val="center"/>
              <w:rPr>
                <w:rFonts w:eastAsia="SimSun"/>
                <w:kern w:val="2"/>
                <w:sz w:val="20"/>
                <w:szCs w:val="20"/>
              </w:rPr>
            </w:pPr>
            <w:r w:rsidRPr="003310F3">
              <w:rPr>
                <w:rFonts w:eastAsia="SimSun"/>
                <w:kern w:val="2"/>
                <w:sz w:val="20"/>
                <w:szCs w:val="20"/>
              </w:rPr>
              <w:t>0</w:t>
            </w:r>
          </w:p>
        </w:tc>
        <w:tc>
          <w:tcPr>
            <w:tcW w:w="816" w:type="dxa"/>
          </w:tcPr>
          <w:p w:rsidR="00F93586" w:rsidRPr="003310F3" w:rsidRDefault="00F93586" w:rsidP="00F93586">
            <w:pPr>
              <w:jc w:val="center"/>
              <w:rPr>
                <w:rFonts w:eastAsia="SimSun"/>
                <w:kern w:val="2"/>
                <w:sz w:val="20"/>
                <w:szCs w:val="20"/>
              </w:rPr>
            </w:pPr>
            <w:r w:rsidRPr="003310F3">
              <w:rPr>
                <w:rFonts w:eastAsia="SimSun"/>
                <w:kern w:val="2"/>
                <w:sz w:val="20"/>
                <w:szCs w:val="20"/>
              </w:rPr>
              <w:t>0</w:t>
            </w:r>
          </w:p>
        </w:tc>
        <w:tc>
          <w:tcPr>
            <w:tcW w:w="2510" w:type="dxa"/>
          </w:tcPr>
          <w:p w:rsidR="00F93586" w:rsidRPr="003310F3" w:rsidRDefault="00F93586" w:rsidP="00F93586">
            <w:pPr>
              <w:rPr>
                <w:rFonts w:eastAsia="SimSun"/>
                <w:kern w:val="2"/>
                <w:sz w:val="18"/>
                <w:szCs w:val="18"/>
              </w:rPr>
            </w:pPr>
          </w:p>
        </w:tc>
        <w:tc>
          <w:tcPr>
            <w:tcW w:w="2492" w:type="dxa"/>
          </w:tcPr>
          <w:p w:rsidR="00F93586" w:rsidRPr="003310F3" w:rsidRDefault="00F93586" w:rsidP="00F93586">
            <w:pPr>
              <w:rPr>
                <w:rFonts w:eastAsia="SimSun"/>
                <w:kern w:val="2"/>
                <w:sz w:val="18"/>
                <w:szCs w:val="18"/>
              </w:rPr>
            </w:pPr>
          </w:p>
        </w:tc>
      </w:tr>
      <w:tr w:rsidR="003310F3" w:rsidRPr="003310F3" w:rsidTr="001677A1">
        <w:tc>
          <w:tcPr>
            <w:tcW w:w="2419" w:type="dxa"/>
            <w:vMerge w:val="restart"/>
          </w:tcPr>
          <w:p w:rsidR="00F93586" w:rsidRPr="003310F3" w:rsidRDefault="00F93586" w:rsidP="00F93586">
            <w:pPr>
              <w:rPr>
                <w:rFonts w:eastAsia="SimSun"/>
                <w:kern w:val="2"/>
                <w:sz w:val="20"/>
                <w:szCs w:val="20"/>
              </w:rPr>
            </w:pPr>
            <w:r w:rsidRPr="003310F3">
              <w:rPr>
                <w:rFonts w:eastAsia="SimSun"/>
                <w:kern w:val="2"/>
                <w:sz w:val="20"/>
                <w:szCs w:val="20"/>
              </w:rPr>
              <w:t>Расчеты с кредиторами по долговым обязательствам</w:t>
            </w:r>
          </w:p>
        </w:tc>
        <w:tc>
          <w:tcPr>
            <w:tcW w:w="1484" w:type="dxa"/>
          </w:tcPr>
          <w:p w:rsidR="00F93586" w:rsidRPr="003310F3" w:rsidRDefault="00F93586" w:rsidP="00F93586">
            <w:pPr>
              <w:jc w:val="center"/>
              <w:rPr>
                <w:rFonts w:eastAsia="SimSun"/>
                <w:kern w:val="2"/>
                <w:sz w:val="20"/>
                <w:szCs w:val="20"/>
              </w:rPr>
            </w:pPr>
            <w:r w:rsidRPr="003310F3">
              <w:rPr>
                <w:rFonts w:eastAsia="SimSun"/>
                <w:kern w:val="2"/>
                <w:sz w:val="20"/>
                <w:szCs w:val="20"/>
              </w:rPr>
              <w:t>3 0 1</w:t>
            </w:r>
          </w:p>
        </w:tc>
        <w:tc>
          <w:tcPr>
            <w:tcW w:w="813" w:type="dxa"/>
          </w:tcPr>
          <w:p w:rsidR="00F93586" w:rsidRPr="003310F3" w:rsidRDefault="00F93586" w:rsidP="00F93586">
            <w:pPr>
              <w:jc w:val="center"/>
              <w:rPr>
                <w:rFonts w:eastAsia="SimSun"/>
                <w:kern w:val="2"/>
                <w:sz w:val="20"/>
                <w:szCs w:val="20"/>
              </w:rPr>
            </w:pPr>
            <w:r w:rsidRPr="003310F3">
              <w:rPr>
                <w:rFonts w:eastAsia="SimSun"/>
                <w:kern w:val="2"/>
                <w:sz w:val="20"/>
                <w:szCs w:val="20"/>
              </w:rPr>
              <w:t>0</w:t>
            </w:r>
          </w:p>
        </w:tc>
        <w:tc>
          <w:tcPr>
            <w:tcW w:w="816" w:type="dxa"/>
          </w:tcPr>
          <w:p w:rsidR="00F93586" w:rsidRPr="003310F3" w:rsidRDefault="00F93586" w:rsidP="00F93586">
            <w:pPr>
              <w:jc w:val="center"/>
              <w:rPr>
                <w:rFonts w:eastAsia="SimSun"/>
                <w:kern w:val="2"/>
                <w:sz w:val="20"/>
                <w:szCs w:val="20"/>
              </w:rPr>
            </w:pPr>
            <w:r w:rsidRPr="003310F3">
              <w:rPr>
                <w:rFonts w:eastAsia="SimSun"/>
                <w:kern w:val="2"/>
                <w:sz w:val="20"/>
                <w:szCs w:val="20"/>
              </w:rPr>
              <w:t>0</w:t>
            </w:r>
          </w:p>
        </w:tc>
        <w:tc>
          <w:tcPr>
            <w:tcW w:w="2510" w:type="dxa"/>
          </w:tcPr>
          <w:p w:rsidR="00F93586" w:rsidRPr="003310F3" w:rsidRDefault="00F93586" w:rsidP="00F93586">
            <w:pPr>
              <w:rPr>
                <w:rFonts w:eastAsia="SimSun"/>
                <w:kern w:val="2"/>
                <w:sz w:val="18"/>
                <w:szCs w:val="18"/>
              </w:rPr>
            </w:pPr>
          </w:p>
        </w:tc>
        <w:tc>
          <w:tcPr>
            <w:tcW w:w="2492" w:type="dxa"/>
          </w:tcPr>
          <w:p w:rsidR="00F93586" w:rsidRPr="003310F3" w:rsidRDefault="00F93586" w:rsidP="00F93586">
            <w:pPr>
              <w:rPr>
                <w:rFonts w:eastAsia="SimSun"/>
                <w:kern w:val="2"/>
                <w:sz w:val="18"/>
                <w:szCs w:val="18"/>
              </w:rPr>
            </w:pPr>
          </w:p>
        </w:tc>
      </w:tr>
      <w:tr w:rsidR="003310F3" w:rsidRPr="003310F3" w:rsidTr="001677A1">
        <w:tc>
          <w:tcPr>
            <w:tcW w:w="2419" w:type="dxa"/>
            <w:vMerge/>
          </w:tcPr>
          <w:p w:rsidR="00F93586" w:rsidRPr="003310F3" w:rsidRDefault="00F93586" w:rsidP="00F93586">
            <w:pPr>
              <w:rPr>
                <w:rFonts w:eastAsia="SimSun"/>
                <w:kern w:val="2"/>
                <w:sz w:val="20"/>
                <w:szCs w:val="20"/>
              </w:rPr>
            </w:pPr>
          </w:p>
        </w:tc>
        <w:tc>
          <w:tcPr>
            <w:tcW w:w="1484" w:type="dxa"/>
          </w:tcPr>
          <w:p w:rsidR="00F93586" w:rsidRPr="003310F3" w:rsidRDefault="00F93586" w:rsidP="00F93586">
            <w:pPr>
              <w:jc w:val="center"/>
              <w:rPr>
                <w:rFonts w:eastAsia="SimSun"/>
                <w:kern w:val="2"/>
                <w:sz w:val="20"/>
                <w:szCs w:val="20"/>
              </w:rPr>
            </w:pPr>
            <w:r w:rsidRPr="003310F3">
              <w:rPr>
                <w:rFonts w:eastAsia="SimSun"/>
                <w:kern w:val="2"/>
                <w:sz w:val="20"/>
                <w:szCs w:val="20"/>
              </w:rPr>
              <w:t>3 0 1</w:t>
            </w:r>
          </w:p>
        </w:tc>
        <w:tc>
          <w:tcPr>
            <w:tcW w:w="813" w:type="dxa"/>
          </w:tcPr>
          <w:p w:rsidR="00F93586" w:rsidRPr="003310F3" w:rsidRDefault="00F93586" w:rsidP="00F93586">
            <w:pPr>
              <w:jc w:val="center"/>
              <w:rPr>
                <w:rFonts w:eastAsia="SimSun"/>
                <w:kern w:val="2"/>
                <w:sz w:val="20"/>
                <w:szCs w:val="20"/>
              </w:rPr>
            </w:pPr>
            <w:r w:rsidRPr="003310F3">
              <w:rPr>
                <w:rFonts w:eastAsia="SimSun"/>
                <w:kern w:val="2"/>
                <w:sz w:val="20"/>
                <w:szCs w:val="20"/>
              </w:rPr>
              <w:t>1</w:t>
            </w:r>
          </w:p>
        </w:tc>
        <w:tc>
          <w:tcPr>
            <w:tcW w:w="816" w:type="dxa"/>
          </w:tcPr>
          <w:p w:rsidR="00F93586" w:rsidRPr="003310F3" w:rsidRDefault="00F93586" w:rsidP="00F93586">
            <w:pPr>
              <w:jc w:val="center"/>
              <w:rPr>
                <w:rFonts w:eastAsia="SimSun"/>
                <w:kern w:val="2"/>
                <w:sz w:val="20"/>
                <w:szCs w:val="20"/>
              </w:rPr>
            </w:pPr>
            <w:r w:rsidRPr="003310F3">
              <w:rPr>
                <w:rFonts w:eastAsia="SimSun"/>
                <w:kern w:val="2"/>
                <w:sz w:val="20"/>
                <w:szCs w:val="20"/>
              </w:rPr>
              <w:t>0</w:t>
            </w:r>
          </w:p>
        </w:tc>
        <w:tc>
          <w:tcPr>
            <w:tcW w:w="2510" w:type="dxa"/>
          </w:tcPr>
          <w:p w:rsidR="00F93586" w:rsidRPr="003310F3" w:rsidRDefault="00F93586" w:rsidP="00F93586">
            <w:pPr>
              <w:rPr>
                <w:rFonts w:eastAsia="SimSun"/>
                <w:kern w:val="2"/>
                <w:sz w:val="18"/>
                <w:szCs w:val="18"/>
              </w:rPr>
            </w:pPr>
            <w:r w:rsidRPr="003310F3">
              <w:rPr>
                <w:rFonts w:eastAsia="SimSun"/>
                <w:kern w:val="2"/>
                <w:sz w:val="18"/>
                <w:szCs w:val="18"/>
              </w:rPr>
              <w:t>Расчеты по долговым обязательствам в рублях</w:t>
            </w:r>
          </w:p>
        </w:tc>
        <w:tc>
          <w:tcPr>
            <w:tcW w:w="2492" w:type="dxa"/>
          </w:tcPr>
          <w:p w:rsidR="00F93586" w:rsidRPr="003310F3" w:rsidRDefault="00F93586" w:rsidP="00F93586">
            <w:pPr>
              <w:rPr>
                <w:rFonts w:eastAsia="SimSun"/>
                <w:kern w:val="2"/>
                <w:sz w:val="18"/>
                <w:szCs w:val="18"/>
              </w:rPr>
            </w:pPr>
          </w:p>
        </w:tc>
      </w:tr>
      <w:tr w:rsidR="003310F3" w:rsidRPr="003310F3" w:rsidTr="001677A1">
        <w:tc>
          <w:tcPr>
            <w:tcW w:w="2419" w:type="dxa"/>
            <w:vMerge/>
          </w:tcPr>
          <w:p w:rsidR="00F93586" w:rsidRPr="003310F3" w:rsidRDefault="00F93586" w:rsidP="00F93586">
            <w:pPr>
              <w:rPr>
                <w:rFonts w:eastAsia="SimSun"/>
                <w:kern w:val="2"/>
                <w:sz w:val="20"/>
                <w:szCs w:val="20"/>
              </w:rPr>
            </w:pPr>
          </w:p>
        </w:tc>
        <w:tc>
          <w:tcPr>
            <w:tcW w:w="1484" w:type="dxa"/>
          </w:tcPr>
          <w:p w:rsidR="00F93586" w:rsidRPr="003310F3" w:rsidRDefault="00F93586" w:rsidP="00F93586">
            <w:pPr>
              <w:jc w:val="center"/>
              <w:rPr>
                <w:rFonts w:eastAsia="SimSun"/>
                <w:kern w:val="2"/>
                <w:sz w:val="20"/>
                <w:szCs w:val="20"/>
              </w:rPr>
            </w:pPr>
            <w:r w:rsidRPr="003310F3">
              <w:rPr>
                <w:rFonts w:eastAsia="SimSun"/>
                <w:kern w:val="2"/>
                <w:sz w:val="20"/>
                <w:szCs w:val="20"/>
              </w:rPr>
              <w:t>3 0 1</w:t>
            </w:r>
          </w:p>
        </w:tc>
        <w:tc>
          <w:tcPr>
            <w:tcW w:w="813" w:type="dxa"/>
          </w:tcPr>
          <w:p w:rsidR="00F93586" w:rsidRPr="003310F3" w:rsidRDefault="00F93586" w:rsidP="00F93586">
            <w:pPr>
              <w:jc w:val="center"/>
              <w:rPr>
                <w:rFonts w:eastAsia="SimSun"/>
                <w:kern w:val="2"/>
                <w:sz w:val="20"/>
                <w:szCs w:val="20"/>
              </w:rPr>
            </w:pPr>
            <w:r w:rsidRPr="003310F3">
              <w:rPr>
                <w:rFonts w:eastAsia="SimSun"/>
                <w:kern w:val="2"/>
                <w:sz w:val="20"/>
                <w:szCs w:val="20"/>
              </w:rPr>
              <w:t>2</w:t>
            </w:r>
          </w:p>
        </w:tc>
        <w:tc>
          <w:tcPr>
            <w:tcW w:w="816" w:type="dxa"/>
          </w:tcPr>
          <w:p w:rsidR="00F93586" w:rsidRPr="003310F3" w:rsidRDefault="00F93586" w:rsidP="00F93586">
            <w:pPr>
              <w:jc w:val="center"/>
              <w:rPr>
                <w:rFonts w:eastAsia="SimSun"/>
                <w:kern w:val="2"/>
                <w:sz w:val="20"/>
                <w:szCs w:val="20"/>
              </w:rPr>
            </w:pPr>
            <w:r w:rsidRPr="003310F3">
              <w:rPr>
                <w:rFonts w:eastAsia="SimSun"/>
                <w:kern w:val="2"/>
                <w:sz w:val="20"/>
                <w:szCs w:val="20"/>
              </w:rPr>
              <w:t>0</w:t>
            </w:r>
          </w:p>
        </w:tc>
        <w:tc>
          <w:tcPr>
            <w:tcW w:w="2510" w:type="dxa"/>
          </w:tcPr>
          <w:p w:rsidR="00F93586" w:rsidRPr="003310F3" w:rsidRDefault="00F93586" w:rsidP="00F93586">
            <w:pPr>
              <w:rPr>
                <w:rFonts w:eastAsia="SimSun"/>
                <w:kern w:val="2"/>
                <w:sz w:val="18"/>
                <w:szCs w:val="18"/>
              </w:rPr>
            </w:pPr>
            <w:r w:rsidRPr="003310F3">
              <w:rPr>
                <w:rFonts w:eastAsia="SimSun"/>
                <w:kern w:val="2"/>
                <w:sz w:val="18"/>
                <w:szCs w:val="18"/>
              </w:rPr>
              <w:t>Расчеты по долговым обязательствам по целевым иностранным кредитам (заимствованиям)</w:t>
            </w:r>
          </w:p>
        </w:tc>
        <w:tc>
          <w:tcPr>
            <w:tcW w:w="2492" w:type="dxa"/>
          </w:tcPr>
          <w:p w:rsidR="00F93586" w:rsidRPr="003310F3" w:rsidRDefault="00F93586" w:rsidP="00F93586">
            <w:pPr>
              <w:rPr>
                <w:rFonts w:eastAsia="SimSun"/>
                <w:kern w:val="2"/>
                <w:sz w:val="18"/>
                <w:szCs w:val="18"/>
              </w:rPr>
            </w:pPr>
          </w:p>
        </w:tc>
      </w:tr>
      <w:tr w:rsidR="003310F3" w:rsidRPr="003310F3" w:rsidTr="001677A1">
        <w:tc>
          <w:tcPr>
            <w:tcW w:w="2419" w:type="dxa"/>
            <w:vMerge/>
          </w:tcPr>
          <w:p w:rsidR="00F93586" w:rsidRPr="003310F3" w:rsidRDefault="00F93586" w:rsidP="00F93586">
            <w:pPr>
              <w:rPr>
                <w:rFonts w:eastAsia="SimSun"/>
                <w:kern w:val="2"/>
                <w:sz w:val="20"/>
                <w:szCs w:val="20"/>
              </w:rPr>
            </w:pPr>
          </w:p>
        </w:tc>
        <w:tc>
          <w:tcPr>
            <w:tcW w:w="1484" w:type="dxa"/>
          </w:tcPr>
          <w:p w:rsidR="00F93586" w:rsidRPr="003310F3" w:rsidRDefault="00F93586" w:rsidP="00F93586">
            <w:pPr>
              <w:jc w:val="center"/>
              <w:rPr>
                <w:rFonts w:eastAsia="SimSun"/>
                <w:kern w:val="2"/>
                <w:sz w:val="20"/>
                <w:szCs w:val="20"/>
              </w:rPr>
            </w:pPr>
            <w:r w:rsidRPr="003310F3">
              <w:rPr>
                <w:rFonts w:eastAsia="SimSun"/>
                <w:kern w:val="2"/>
                <w:sz w:val="20"/>
                <w:szCs w:val="20"/>
              </w:rPr>
              <w:t>3 0 1</w:t>
            </w:r>
          </w:p>
        </w:tc>
        <w:tc>
          <w:tcPr>
            <w:tcW w:w="813" w:type="dxa"/>
          </w:tcPr>
          <w:p w:rsidR="00F93586" w:rsidRPr="003310F3" w:rsidRDefault="00F93586" w:rsidP="00F93586">
            <w:pPr>
              <w:jc w:val="center"/>
              <w:rPr>
                <w:rFonts w:eastAsia="SimSun"/>
                <w:kern w:val="2"/>
                <w:sz w:val="20"/>
                <w:szCs w:val="20"/>
              </w:rPr>
            </w:pPr>
            <w:r w:rsidRPr="003310F3">
              <w:rPr>
                <w:rFonts w:eastAsia="SimSun"/>
                <w:kern w:val="2"/>
                <w:sz w:val="20"/>
                <w:szCs w:val="20"/>
              </w:rPr>
              <w:t>3</w:t>
            </w:r>
          </w:p>
        </w:tc>
        <w:tc>
          <w:tcPr>
            <w:tcW w:w="816" w:type="dxa"/>
          </w:tcPr>
          <w:p w:rsidR="00F93586" w:rsidRPr="003310F3" w:rsidRDefault="00F93586" w:rsidP="00F93586">
            <w:pPr>
              <w:jc w:val="center"/>
              <w:rPr>
                <w:rFonts w:eastAsia="SimSun"/>
                <w:kern w:val="2"/>
                <w:sz w:val="20"/>
                <w:szCs w:val="20"/>
              </w:rPr>
            </w:pPr>
            <w:r w:rsidRPr="003310F3">
              <w:rPr>
                <w:rFonts w:eastAsia="SimSun"/>
                <w:kern w:val="2"/>
                <w:sz w:val="20"/>
                <w:szCs w:val="20"/>
              </w:rPr>
              <w:t>0</w:t>
            </w:r>
          </w:p>
        </w:tc>
        <w:tc>
          <w:tcPr>
            <w:tcW w:w="2510" w:type="dxa"/>
          </w:tcPr>
          <w:p w:rsidR="00F93586" w:rsidRPr="003310F3" w:rsidRDefault="00F93586" w:rsidP="00F93586">
            <w:pPr>
              <w:rPr>
                <w:rFonts w:eastAsia="SimSun"/>
                <w:kern w:val="2"/>
                <w:sz w:val="18"/>
                <w:szCs w:val="18"/>
              </w:rPr>
            </w:pPr>
            <w:r w:rsidRPr="003310F3">
              <w:rPr>
                <w:rFonts w:eastAsia="SimSun"/>
                <w:kern w:val="2"/>
                <w:sz w:val="18"/>
                <w:szCs w:val="18"/>
              </w:rPr>
              <w:t>Расчеты по государственным (муниципальным) гарантиям</w:t>
            </w:r>
          </w:p>
        </w:tc>
        <w:tc>
          <w:tcPr>
            <w:tcW w:w="2492" w:type="dxa"/>
          </w:tcPr>
          <w:p w:rsidR="00F93586" w:rsidRPr="003310F3" w:rsidRDefault="00F93586" w:rsidP="00F93586">
            <w:pPr>
              <w:rPr>
                <w:rFonts w:eastAsia="SimSun"/>
                <w:kern w:val="2"/>
                <w:sz w:val="18"/>
                <w:szCs w:val="18"/>
              </w:rPr>
            </w:pPr>
          </w:p>
        </w:tc>
      </w:tr>
      <w:tr w:rsidR="003310F3" w:rsidRPr="003310F3" w:rsidTr="001677A1">
        <w:tc>
          <w:tcPr>
            <w:tcW w:w="2419" w:type="dxa"/>
            <w:vMerge/>
          </w:tcPr>
          <w:p w:rsidR="00F93586" w:rsidRPr="003310F3" w:rsidRDefault="00F93586" w:rsidP="00F93586">
            <w:pPr>
              <w:rPr>
                <w:rFonts w:eastAsia="SimSun"/>
                <w:kern w:val="2"/>
                <w:sz w:val="20"/>
                <w:szCs w:val="20"/>
              </w:rPr>
            </w:pPr>
          </w:p>
        </w:tc>
        <w:tc>
          <w:tcPr>
            <w:tcW w:w="1484" w:type="dxa"/>
          </w:tcPr>
          <w:p w:rsidR="00F93586" w:rsidRPr="003310F3" w:rsidRDefault="00F93586" w:rsidP="00F93586">
            <w:pPr>
              <w:jc w:val="center"/>
              <w:rPr>
                <w:rFonts w:eastAsia="SimSun"/>
                <w:kern w:val="2"/>
                <w:sz w:val="20"/>
                <w:szCs w:val="20"/>
              </w:rPr>
            </w:pPr>
            <w:r w:rsidRPr="003310F3">
              <w:rPr>
                <w:rFonts w:eastAsia="SimSun"/>
                <w:kern w:val="2"/>
                <w:sz w:val="20"/>
                <w:szCs w:val="20"/>
              </w:rPr>
              <w:t>3 0 1</w:t>
            </w:r>
          </w:p>
        </w:tc>
        <w:tc>
          <w:tcPr>
            <w:tcW w:w="813" w:type="dxa"/>
          </w:tcPr>
          <w:p w:rsidR="00F93586" w:rsidRPr="003310F3" w:rsidRDefault="00F93586" w:rsidP="00F93586">
            <w:pPr>
              <w:jc w:val="center"/>
              <w:rPr>
                <w:rFonts w:eastAsia="SimSun"/>
                <w:kern w:val="2"/>
                <w:sz w:val="20"/>
                <w:szCs w:val="20"/>
              </w:rPr>
            </w:pPr>
            <w:r w:rsidRPr="003310F3">
              <w:rPr>
                <w:rFonts w:eastAsia="SimSun"/>
                <w:kern w:val="2"/>
                <w:sz w:val="20"/>
                <w:szCs w:val="20"/>
              </w:rPr>
              <w:t>4</w:t>
            </w:r>
          </w:p>
        </w:tc>
        <w:tc>
          <w:tcPr>
            <w:tcW w:w="816" w:type="dxa"/>
          </w:tcPr>
          <w:p w:rsidR="00F93586" w:rsidRPr="003310F3" w:rsidRDefault="00F93586" w:rsidP="00F93586">
            <w:pPr>
              <w:jc w:val="center"/>
              <w:rPr>
                <w:rFonts w:eastAsia="SimSun"/>
                <w:kern w:val="2"/>
                <w:sz w:val="20"/>
                <w:szCs w:val="20"/>
              </w:rPr>
            </w:pPr>
            <w:r w:rsidRPr="003310F3">
              <w:rPr>
                <w:rFonts w:eastAsia="SimSun"/>
                <w:kern w:val="2"/>
                <w:sz w:val="20"/>
                <w:szCs w:val="20"/>
              </w:rPr>
              <w:t>0</w:t>
            </w:r>
          </w:p>
        </w:tc>
        <w:tc>
          <w:tcPr>
            <w:tcW w:w="2510" w:type="dxa"/>
          </w:tcPr>
          <w:p w:rsidR="00F93586" w:rsidRPr="003310F3" w:rsidRDefault="00F93586" w:rsidP="00F93586">
            <w:pPr>
              <w:rPr>
                <w:rFonts w:eastAsia="SimSun"/>
                <w:kern w:val="2"/>
                <w:sz w:val="18"/>
                <w:szCs w:val="18"/>
              </w:rPr>
            </w:pPr>
            <w:r w:rsidRPr="003310F3">
              <w:rPr>
                <w:rFonts w:eastAsia="SimSun"/>
                <w:kern w:val="2"/>
                <w:sz w:val="18"/>
                <w:szCs w:val="18"/>
              </w:rPr>
              <w:t>Расчеты по долговым обязательствам в иностранной валюте</w:t>
            </w:r>
          </w:p>
        </w:tc>
        <w:tc>
          <w:tcPr>
            <w:tcW w:w="2492" w:type="dxa"/>
          </w:tcPr>
          <w:p w:rsidR="00F93586" w:rsidRPr="003310F3" w:rsidRDefault="00F93586" w:rsidP="00F93586">
            <w:pPr>
              <w:rPr>
                <w:rFonts w:eastAsia="SimSun"/>
                <w:kern w:val="2"/>
                <w:sz w:val="18"/>
                <w:szCs w:val="18"/>
              </w:rPr>
            </w:pPr>
          </w:p>
        </w:tc>
      </w:tr>
      <w:tr w:rsidR="003310F3" w:rsidRPr="003310F3" w:rsidTr="001677A1">
        <w:tc>
          <w:tcPr>
            <w:tcW w:w="2419" w:type="dxa"/>
            <w:vMerge/>
          </w:tcPr>
          <w:p w:rsidR="00F93586" w:rsidRPr="003310F3" w:rsidRDefault="00F93586" w:rsidP="00F93586">
            <w:pPr>
              <w:rPr>
                <w:rFonts w:eastAsia="SimSun"/>
                <w:kern w:val="2"/>
                <w:sz w:val="20"/>
                <w:szCs w:val="20"/>
              </w:rPr>
            </w:pPr>
          </w:p>
        </w:tc>
        <w:tc>
          <w:tcPr>
            <w:tcW w:w="1484" w:type="dxa"/>
          </w:tcPr>
          <w:p w:rsidR="00F93586" w:rsidRPr="003310F3" w:rsidRDefault="00F93586" w:rsidP="00F93586">
            <w:pPr>
              <w:jc w:val="center"/>
              <w:rPr>
                <w:rFonts w:eastAsia="SimSun"/>
                <w:kern w:val="2"/>
                <w:sz w:val="20"/>
                <w:szCs w:val="20"/>
              </w:rPr>
            </w:pPr>
            <w:r w:rsidRPr="003310F3">
              <w:rPr>
                <w:rFonts w:eastAsia="SimSun"/>
                <w:kern w:val="2"/>
                <w:sz w:val="20"/>
                <w:szCs w:val="20"/>
              </w:rPr>
              <w:t>3 0 1</w:t>
            </w:r>
          </w:p>
        </w:tc>
        <w:tc>
          <w:tcPr>
            <w:tcW w:w="813" w:type="dxa"/>
          </w:tcPr>
          <w:p w:rsidR="00F93586" w:rsidRPr="003310F3" w:rsidRDefault="00F93586" w:rsidP="00F93586">
            <w:pPr>
              <w:jc w:val="center"/>
              <w:rPr>
                <w:rFonts w:eastAsia="SimSun"/>
                <w:kern w:val="2"/>
                <w:sz w:val="20"/>
                <w:szCs w:val="20"/>
              </w:rPr>
            </w:pPr>
            <w:r w:rsidRPr="003310F3">
              <w:rPr>
                <w:rFonts w:eastAsia="SimSun"/>
                <w:kern w:val="2"/>
                <w:sz w:val="20"/>
                <w:szCs w:val="20"/>
              </w:rPr>
              <w:t>0</w:t>
            </w:r>
          </w:p>
        </w:tc>
        <w:tc>
          <w:tcPr>
            <w:tcW w:w="816" w:type="dxa"/>
          </w:tcPr>
          <w:p w:rsidR="00F93586" w:rsidRPr="003310F3" w:rsidRDefault="00F93586" w:rsidP="00F93586">
            <w:pPr>
              <w:jc w:val="center"/>
              <w:rPr>
                <w:rFonts w:eastAsia="SimSun"/>
                <w:kern w:val="2"/>
                <w:sz w:val="20"/>
                <w:szCs w:val="20"/>
              </w:rPr>
            </w:pPr>
            <w:r w:rsidRPr="003310F3">
              <w:rPr>
                <w:rFonts w:eastAsia="SimSun"/>
                <w:kern w:val="2"/>
                <w:sz w:val="20"/>
                <w:szCs w:val="20"/>
              </w:rPr>
              <w:t>1</w:t>
            </w:r>
          </w:p>
        </w:tc>
        <w:tc>
          <w:tcPr>
            <w:tcW w:w="2510" w:type="dxa"/>
          </w:tcPr>
          <w:p w:rsidR="00F93586" w:rsidRPr="003310F3" w:rsidRDefault="00F93586" w:rsidP="00F93586">
            <w:pPr>
              <w:rPr>
                <w:rFonts w:eastAsia="SimSun"/>
                <w:kern w:val="2"/>
                <w:sz w:val="18"/>
                <w:szCs w:val="18"/>
              </w:rPr>
            </w:pPr>
          </w:p>
        </w:tc>
        <w:tc>
          <w:tcPr>
            <w:tcW w:w="2492" w:type="dxa"/>
          </w:tcPr>
          <w:p w:rsidR="00F93586" w:rsidRPr="003310F3" w:rsidRDefault="00F93586" w:rsidP="00F93586">
            <w:pPr>
              <w:rPr>
                <w:rFonts w:eastAsia="SimSun"/>
                <w:kern w:val="2"/>
                <w:sz w:val="18"/>
                <w:szCs w:val="18"/>
              </w:rPr>
            </w:pPr>
            <w:r w:rsidRPr="003310F3">
              <w:rPr>
                <w:rFonts w:eastAsia="SimSun"/>
                <w:kern w:val="2"/>
                <w:sz w:val="18"/>
                <w:szCs w:val="18"/>
              </w:rPr>
              <w:t>Расчеты с бюджетами бюджетной системы Российской Федерации по привлеченным бюджетным кредитам</w:t>
            </w:r>
          </w:p>
        </w:tc>
      </w:tr>
      <w:tr w:rsidR="003310F3" w:rsidRPr="003310F3" w:rsidTr="001677A1">
        <w:tc>
          <w:tcPr>
            <w:tcW w:w="2419" w:type="dxa"/>
            <w:vMerge/>
          </w:tcPr>
          <w:p w:rsidR="00F93586" w:rsidRPr="003310F3" w:rsidRDefault="00F93586" w:rsidP="00F93586">
            <w:pPr>
              <w:rPr>
                <w:rFonts w:eastAsia="SimSun"/>
                <w:kern w:val="2"/>
                <w:sz w:val="20"/>
                <w:szCs w:val="20"/>
              </w:rPr>
            </w:pPr>
          </w:p>
        </w:tc>
        <w:tc>
          <w:tcPr>
            <w:tcW w:w="1484" w:type="dxa"/>
          </w:tcPr>
          <w:p w:rsidR="00F93586" w:rsidRPr="003310F3" w:rsidRDefault="00F93586" w:rsidP="00F93586">
            <w:pPr>
              <w:jc w:val="center"/>
              <w:rPr>
                <w:rFonts w:eastAsia="SimSun"/>
                <w:kern w:val="2"/>
                <w:sz w:val="20"/>
                <w:szCs w:val="20"/>
              </w:rPr>
            </w:pPr>
            <w:r w:rsidRPr="003310F3">
              <w:rPr>
                <w:rFonts w:eastAsia="SimSun"/>
                <w:kern w:val="2"/>
                <w:sz w:val="20"/>
                <w:szCs w:val="20"/>
              </w:rPr>
              <w:t>3 0 1</w:t>
            </w:r>
          </w:p>
        </w:tc>
        <w:tc>
          <w:tcPr>
            <w:tcW w:w="813" w:type="dxa"/>
          </w:tcPr>
          <w:p w:rsidR="00F93586" w:rsidRPr="003310F3" w:rsidRDefault="00F93586" w:rsidP="00F93586">
            <w:pPr>
              <w:jc w:val="center"/>
              <w:rPr>
                <w:rFonts w:eastAsia="SimSun"/>
                <w:kern w:val="2"/>
                <w:sz w:val="20"/>
                <w:szCs w:val="20"/>
              </w:rPr>
            </w:pPr>
            <w:r w:rsidRPr="003310F3">
              <w:rPr>
                <w:rFonts w:eastAsia="SimSun"/>
                <w:kern w:val="2"/>
                <w:sz w:val="20"/>
                <w:szCs w:val="20"/>
              </w:rPr>
              <w:t>0</w:t>
            </w:r>
          </w:p>
        </w:tc>
        <w:tc>
          <w:tcPr>
            <w:tcW w:w="816" w:type="dxa"/>
          </w:tcPr>
          <w:p w:rsidR="00F93586" w:rsidRPr="003310F3" w:rsidRDefault="00F93586" w:rsidP="00F93586">
            <w:pPr>
              <w:jc w:val="center"/>
              <w:rPr>
                <w:rFonts w:eastAsia="SimSun"/>
                <w:kern w:val="2"/>
                <w:sz w:val="20"/>
                <w:szCs w:val="20"/>
              </w:rPr>
            </w:pPr>
            <w:r w:rsidRPr="003310F3">
              <w:rPr>
                <w:rFonts w:eastAsia="SimSun"/>
                <w:kern w:val="2"/>
                <w:sz w:val="20"/>
                <w:szCs w:val="20"/>
              </w:rPr>
              <w:t>2</w:t>
            </w:r>
          </w:p>
        </w:tc>
        <w:tc>
          <w:tcPr>
            <w:tcW w:w="2510" w:type="dxa"/>
          </w:tcPr>
          <w:p w:rsidR="00F93586" w:rsidRPr="003310F3" w:rsidRDefault="00F93586" w:rsidP="00F93586">
            <w:pPr>
              <w:rPr>
                <w:rFonts w:eastAsia="SimSun"/>
                <w:kern w:val="2"/>
                <w:sz w:val="18"/>
                <w:szCs w:val="18"/>
              </w:rPr>
            </w:pPr>
          </w:p>
        </w:tc>
        <w:tc>
          <w:tcPr>
            <w:tcW w:w="2492" w:type="dxa"/>
          </w:tcPr>
          <w:p w:rsidR="00F93586" w:rsidRPr="003310F3" w:rsidRDefault="00F93586" w:rsidP="00F93586">
            <w:pPr>
              <w:rPr>
                <w:rFonts w:eastAsia="SimSun"/>
                <w:kern w:val="2"/>
                <w:sz w:val="18"/>
                <w:szCs w:val="18"/>
              </w:rPr>
            </w:pPr>
            <w:r w:rsidRPr="003310F3">
              <w:rPr>
                <w:rFonts w:eastAsia="SimSun"/>
                <w:kern w:val="2"/>
                <w:sz w:val="18"/>
                <w:szCs w:val="18"/>
              </w:rPr>
              <w:t xml:space="preserve">Расчеты с кредиторами по государственным </w:t>
            </w:r>
            <w:r w:rsidRPr="003310F3">
              <w:rPr>
                <w:rFonts w:eastAsia="SimSun"/>
                <w:kern w:val="2"/>
                <w:sz w:val="18"/>
                <w:szCs w:val="18"/>
              </w:rPr>
              <w:lastRenderedPageBreak/>
              <w:t>(муниципальным) ценным бумагам</w:t>
            </w:r>
          </w:p>
        </w:tc>
      </w:tr>
      <w:tr w:rsidR="003310F3" w:rsidRPr="003310F3" w:rsidTr="001677A1">
        <w:tc>
          <w:tcPr>
            <w:tcW w:w="2419" w:type="dxa"/>
            <w:vMerge/>
          </w:tcPr>
          <w:p w:rsidR="00F93586" w:rsidRPr="003310F3" w:rsidRDefault="00F93586" w:rsidP="00F93586">
            <w:pPr>
              <w:rPr>
                <w:rFonts w:eastAsia="SimSun"/>
                <w:kern w:val="2"/>
                <w:sz w:val="20"/>
                <w:szCs w:val="20"/>
              </w:rPr>
            </w:pPr>
          </w:p>
        </w:tc>
        <w:tc>
          <w:tcPr>
            <w:tcW w:w="1484" w:type="dxa"/>
          </w:tcPr>
          <w:p w:rsidR="00F93586" w:rsidRPr="003310F3" w:rsidRDefault="00F93586" w:rsidP="00F93586">
            <w:pPr>
              <w:jc w:val="center"/>
              <w:rPr>
                <w:rFonts w:eastAsia="SimSun"/>
                <w:kern w:val="2"/>
                <w:sz w:val="20"/>
                <w:szCs w:val="20"/>
              </w:rPr>
            </w:pPr>
            <w:r w:rsidRPr="003310F3">
              <w:rPr>
                <w:rFonts w:eastAsia="SimSun"/>
                <w:kern w:val="2"/>
                <w:sz w:val="20"/>
                <w:szCs w:val="20"/>
              </w:rPr>
              <w:t>3 0 1</w:t>
            </w:r>
          </w:p>
        </w:tc>
        <w:tc>
          <w:tcPr>
            <w:tcW w:w="813" w:type="dxa"/>
          </w:tcPr>
          <w:p w:rsidR="00F93586" w:rsidRPr="003310F3" w:rsidRDefault="00F93586" w:rsidP="00F93586">
            <w:pPr>
              <w:jc w:val="center"/>
              <w:rPr>
                <w:rFonts w:eastAsia="SimSun"/>
                <w:kern w:val="2"/>
                <w:sz w:val="20"/>
                <w:szCs w:val="20"/>
              </w:rPr>
            </w:pPr>
            <w:r w:rsidRPr="003310F3">
              <w:rPr>
                <w:rFonts w:eastAsia="SimSun"/>
                <w:kern w:val="2"/>
                <w:sz w:val="20"/>
                <w:szCs w:val="20"/>
              </w:rPr>
              <w:t>0</w:t>
            </w:r>
          </w:p>
        </w:tc>
        <w:tc>
          <w:tcPr>
            <w:tcW w:w="816" w:type="dxa"/>
          </w:tcPr>
          <w:p w:rsidR="00F93586" w:rsidRPr="003310F3" w:rsidRDefault="00F93586" w:rsidP="00F93586">
            <w:pPr>
              <w:jc w:val="center"/>
              <w:rPr>
                <w:rFonts w:eastAsia="SimSun"/>
                <w:kern w:val="2"/>
                <w:sz w:val="20"/>
                <w:szCs w:val="20"/>
              </w:rPr>
            </w:pPr>
            <w:r w:rsidRPr="003310F3">
              <w:rPr>
                <w:rFonts w:eastAsia="SimSun"/>
                <w:kern w:val="2"/>
                <w:sz w:val="20"/>
                <w:szCs w:val="20"/>
              </w:rPr>
              <w:t>3</w:t>
            </w:r>
          </w:p>
        </w:tc>
        <w:tc>
          <w:tcPr>
            <w:tcW w:w="2510" w:type="dxa"/>
          </w:tcPr>
          <w:p w:rsidR="00F93586" w:rsidRPr="003310F3" w:rsidRDefault="00F93586" w:rsidP="00F93586">
            <w:pPr>
              <w:rPr>
                <w:rFonts w:eastAsia="SimSun"/>
                <w:kern w:val="2"/>
                <w:sz w:val="18"/>
                <w:szCs w:val="18"/>
              </w:rPr>
            </w:pPr>
          </w:p>
        </w:tc>
        <w:tc>
          <w:tcPr>
            <w:tcW w:w="2492" w:type="dxa"/>
          </w:tcPr>
          <w:p w:rsidR="00F93586" w:rsidRPr="003310F3" w:rsidRDefault="00F93586" w:rsidP="00F93586">
            <w:pPr>
              <w:rPr>
                <w:rFonts w:eastAsia="SimSun"/>
                <w:kern w:val="2"/>
                <w:sz w:val="18"/>
                <w:szCs w:val="18"/>
              </w:rPr>
            </w:pPr>
            <w:r w:rsidRPr="003310F3">
              <w:rPr>
                <w:rFonts w:eastAsia="SimSun"/>
                <w:kern w:val="2"/>
                <w:sz w:val="18"/>
                <w:szCs w:val="18"/>
              </w:rPr>
              <w:t>Расчеты с иными кредиторами по государственному (муниципальному) долгу</w:t>
            </w:r>
          </w:p>
        </w:tc>
      </w:tr>
      <w:tr w:rsidR="003310F3" w:rsidRPr="003310F3" w:rsidTr="001677A1">
        <w:tc>
          <w:tcPr>
            <w:tcW w:w="2419" w:type="dxa"/>
            <w:vMerge/>
          </w:tcPr>
          <w:p w:rsidR="00F93586" w:rsidRPr="003310F3" w:rsidRDefault="00F93586" w:rsidP="00F93586">
            <w:pPr>
              <w:rPr>
                <w:rFonts w:eastAsia="SimSun"/>
                <w:kern w:val="2"/>
                <w:sz w:val="20"/>
                <w:szCs w:val="20"/>
              </w:rPr>
            </w:pPr>
          </w:p>
        </w:tc>
        <w:tc>
          <w:tcPr>
            <w:tcW w:w="1484" w:type="dxa"/>
          </w:tcPr>
          <w:p w:rsidR="00F93586" w:rsidRPr="003310F3" w:rsidRDefault="00F93586" w:rsidP="00F93586">
            <w:pPr>
              <w:jc w:val="center"/>
              <w:rPr>
                <w:rFonts w:eastAsia="SimSun"/>
                <w:kern w:val="2"/>
                <w:sz w:val="20"/>
                <w:szCs w:val="20"/>
              </w:rPr>
            </w:pPr>
            <w:r w:rsidRPr="003310F3">
              <w:rPr>
                <w:rFonts w:eastAsia="SimSun"/>
                <w:kern w:val="2"/>
                <w:sz w:val="20"/>
                <w:szCs w:val="20"/>
              </w:rPr>
              <w:t>3 0 1</w:t>
            </w:r>
          </w:p>
        </w:tc>
        <w:tc>
          <w:tcPr>
            <w:tcW w:w="813" w:type="dxa"/>
          </w:tcPr>
          <w:p w:rsidR="00F93586" w:rsidRPr="003310F3" w:rsidRDefault="00F93586" w:rsidP="00F93586">
            <w:pPr>
              <w:jc w:val="center"/>
              <w:rPr>
                <w:rFonts w:eastAsia="SimSun"/>
                <w:kern w:val="2"/>
                <w:sz w:val="20"/>
                <w:szCs w:val="20"/>
              </w:rPr>
            </w:pPr>
            <w:r w:rsidRPr="003310F3">
              <w:rPr>
                <w:rFonts w:eastAsia="SimSun"/>
                <w:kern w:val="2"/>
                <w:sz w:val="20"/>
                <w:szCs w:val="20"/>
              </w:rPr>
              <w:t>0</w:t>
            </w:r>
          </w:p>
        </w:tc>
        <w:tc>
          <w:tcPr>
            <w:tcW w:w="816" w:type="dxa"/>
          </w:tcPr>
          <w:p w:rsidR="00F93586" w:rsidRPr="003310F3" w:rsidRDefault="00F93586" w:rsidP="00F93586">
            <w:pPr>
              <w:jc w:val="center"/>
              <w:rPr>
                <w:rFonts w:eastAsia="SimSun"/>
                <w:kern w:val="2"/>
                <w:sz w:val="20"/>
                <w:szCs w:val="20"/>
              </w:rPr>
            </w:pPr>
            <w:r w:rsidRPr="003310F3">
              <w:rPr>
                <w:rFonts w:eastAsia="SimSun"/>
                <w:kern w:val="2"/>
                <w:sz w:val="20"/>
                <w:szCs w:val="20"/>
              </w:rPr>
              <w:t>4</w:t>
            </w:r>
          </w:p>
        </w:tc>
        <w:tc>
          <w:tcPr>
            <w:tcW w:w="2510" w:type="dxa"/>
          </w:tcPr>
          <w:p w:rsidR="00F93586" w:rsidRPr="003310F3" w:rsidRDefault="00F93586" w:rsidP="00F93586">
            <w:pPr>
              <w:rPr>
                <w:rFonts w:eastAsia="SimSun"/>
                <w:kern w:val="2"/>
                <w:sz w:val="18"/>
                <w:szCs w:val="18"/>
              </w:rPr>
            </w:pPr>
          </w:p>
        </w:tc>
        <w:tc>
          <w:tcPr>
            <w:tcW w:w="2492" w:type="dxa"/>
          </w:tcPr>
          <w:p w:rsidR="00F93586" w:rsidRPr="003310F3" w:rsidRDefault="00F93586" w:rsidP="00F93586">
            <w:pPr>
              <w:rPr>
                <w:rFonts w:eastAsia="SimSun"/>
                <w:kern w:val="2"/>
                <w:sz w:val="18"/>
                <w:szCs w:val="18"/>
              </w:rPr>
            </w:pPr>
            <w:r w:rsidRPr="003310F3">
              <w:rPr>
                <w:rFonts w:eastAsia="SimSun"/>
                <w:kern w:val="2"/>
                <w:sz w:val="18"/>
                <w:szCs w:val="18"/>
              </w:rPr>
              <w:t>Расчеты по заимствованиям, не являющимся государственным (муниципальным) долгом</w:t>
            </w:r>
          </w:p>
        </w:tc>
      </w:tr>
      <w:tr w:rsidR="003310F3" w:rsidRPr="003310F3" w:rsidTr="001677A1">
        <w:tc>
          <w:tcPr>
            <w:tcW w:w="2419" w:type="dxa"/>
            <w:vMerge w:val="restart"/>
          </w:tcPr>
          <w:p w:rsidR="00FD0C88" w:rsidRPr="003310F3" w:rsidRDefault="00FD0C88" w:rsidP="00F93586">
            <w:pPr>
              <w:rPr>
                <w:rFonts w:eastAsia="SimSun"/>
                <w:kern w:val="2"/>
                <w:sz w:val="20"/>
                <w:szCs w:val="20"/>
              </w:rPr>
            </w:pPr>
            <w:r w:rsidRPr="003310F3">
              <w:rPr>
                <w:rFonts w:eastAsia="SimSun"/>
                <w:kern w:val="2"/>
                <w:sz w:val="20"/>
                <w:szCs w:val="20"/>
              </w:rPr>
              <w:t>Расчеты по принятым обязательствам</w:t>
            </w: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0</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1</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0</w:t>
            </w:r>
          </w:p>
        </w:tc>
        <w:tc>
          <w:tcPr>
            <w:tcW w:w="2510"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оплате труда, начислениям на выплаты по оплате труда</w:t>
            </w:r>
          </w:p>
        </w:tc>
        <w:tc>
          <w:tcPr>
            <w:tcW w:w="2492" w:type="dxa"/>
          </w:tcPr>
          <w:p w:rsidR="00FD0C88" w:rsidRPr="003310F3" w:rsidRDefault="00FD0C88" w:rsidP="00F93586">
            <w:pPr>
              <w:rPr>
                <w:rFonts w:eastAsia="SimSun"/>
                <w:kern w:val="2"/>
                <w:sz w:val="18"/>
                <w:szCs w:val="18"/>
              </w:rPr>
            </w:pP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2</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0</w:t>
            </w:r>
          </w:p>
        </w:tc>
        <w:tc>
          <w:tcPr>
            <w:tcW w:w="2510"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работам, услугам</w:t>
            </w:r>
          </w:p>
        </w:tc>
        <w:tc>
          <w:tcPr>
            <w:tcW w:w="2492" w:type="dxa"/>
          </w:tcPr>
          <w:p w:rsidR="00FD0C88" w:rsidRPr="003310F3" w:rsidRDefault="00FD0C88" w:rsidP="00F93586">
            <w:pPr>
              <w:rPr>
                <w:rFonts w:eastAsia="SimSun"/>
                <w:kern w:val="2"/>
                <w:sz w:val="18"/>
                <w:szCs w:val="18"/>
              </w:rPr>
            </w:pP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3</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0</w:t>
            </w:r>
          </w:p>
        </w:tc>
        <w:tc>
          <w:tcPr>
            <w:tcW w:w="2510"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поступлению нефинансовых активов</w:t>
            </w:r>
          </w:p>
        </w:tc>
        <w:tc>
          <w:tcPr>
            <w:tcW w:w="2492" w:type="dxa"/>
          </w:tcPr>
          <w:p w:rsidR="00FD0C88" w:rsidRPr="003310F3" w:rsidRDefault="00FD0C88" w:rsidP="00F93586">
            <w:pPr>
              <w:rPr>
                <w:rFonts w:eastAsia="SimSun"/>
                <w:kern w:val="2"/>
                <w:sz w:val="18"/>
                <w:szCs w:val="18"/>
              </w:rPr>
            </w:pP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4</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0</w:t>
            </w:r>
          </w:p>
        </w:tc>
        <w:tc>
          <w:tcPr>
            <w:tcW w:w="2510"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безвозмездным перечислениям текущего характера организациям</w:t>
            </w:r>
          </w:p>
        </w:tc>
        <w:tc>
          <w:tcPr>
            <w:tcW w:w="2492" w:type="dxa"/>
          </w:tcPr>
          <w:p w:rsidR="00FD0C88" w:rsidRPr="003310F3" w:rsidRDefault="00FD0C88" w:rsidP="00F93586">
            <w:pPr>
              <w:rPr>
                <w:rFonts w:eastAsia="SimSun"/>
                <w:kern w:val="2"/>
                <w:sz w:val="18"/>
                <w:szCs w:val="18"/>
              </w:rPr>
            </w:pP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5</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0</w:t>
            </w:r>
          </w:p>
        </w:tc>
        <w:tc>
          <w:tcPr>
            <w:tcW w:w="2510"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безвозмездным перечислениям бюджетам</w:t>
            </w:r>
          </w:p>
        </w:tc>
        <w:tc>
          <w:tcPr>
            <w:tcW w:w="2492" w:type="dxa"/>
          </w:tcPr>
          <w:p w:rsidR="00FD0C88" w:rsidRPr="003310F3" w:rsidRDefault="00FD0C88" w:rsidP="00F93586">
            <w:pPr>
              <w:rPr>
                <w:rFonts w:eastAsia="SimSun"/>
                <w:kern w:val="2"/>
                <w:sz w:val="18"/>
                <w:szCs w:val="18"/>
              </w:rPr>
            </w:pP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6</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0</w:t>
            </w:r>
          </w:p>
        </w:tc>
        <w:tc>
          <w:tcPr>
            <w:tcW w:w="2510"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социальному обеспечению</w:t>
            </w:r>
          </w:p>
        </w:tc>
        <w:tc>
          <w:tcPr>
            <w:tcW w:w="2492" w:type="dxa"/>
          </w:tcPr>
          <w:p w:rsidR="00FD0C88" w:rsidRPr="003310F3" w:rsidRDefault="00FD0C88" w:rsidP="00F93586">
            <w:pPr>
              <w:rPr>
                <w:rFonts w:eastAsia="SimSun"/>
                <w:kern w:val="2"/>
                <w:sz w:val="18"/>
                <w:szCs w:val="18"/>
              </w:rPr>
            </w:pP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7</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0</w:t>
            </w:r>
          </w:p>
        </w:tc>
        <w:tc>
          <w:tcPr>
            <w:tcW w:w="2510"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приобретению финансовых активов</w:t>
            </w:r>
          </w:p>
        </w:tc>
        <w:tc>
          <w:tcPr>
            <w:tcW w:w="2492" w:type="dxa"/>
          </w:tcPr>
          <w:p w:rsidR="00FD0C88" w:rsidRPr="003310F3" w:rsidRDefault="00FD0C88" w:rsidP="00F93586">
            <w:pPr>
              <w:rPr>
                <w:rFonts w:eastAsia="SimSun"/>
                <w:kern w:val="2"/>
                <w:sz w:val="18"/>
                <w:szCs w:val="18"/>
              </w:rPr>
            </w:pP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8</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0</w:t>
            </w:r>
          </w:p>
        </w:tc>
        <w:tc>
          <w:tcPr>
            <w:tcW w:w="2510"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безвозмездным перечислениям капитального характера организациям</w:t>
            </w:r>
          </w:p>
        </w:tc>
        <w:tc>
          <w:tcPr>
            <w:tcW w:w="2492" w:type="dxa"/>
          </w:tcPr>
          <w:p w:rsidR="00FD0C88" w:rsidRPr="003310F3" w:rsidRDefault="00FD0C88" w:rsidP="00F93586">
            <w:pPr>
              <w:rPr>
                <w:rFonts w:eastAsia="SimSun"/>
                <w:kern w:val="2"/>
                <w:sz w:val="18"/>
                <w:szCs w:val="18"/>
              </w:rPr>
            </w:pP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9</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0</w:t>
            </w:r>
          </w:p>
        </w:tc>
        <w:tc>
          <w:tcPr>
            <w:tcW w:w="2510"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прочим расходам</w:t>
            </w:r>
          </w:p>
        </w:tc>
        <w:tc>
          <w:tcPr>
            <w:tcW w:w="2492" w:type="dxa"/>
          </w:tcPr>
          <w:p w:rsidR="00FD0C88" w:rsidRPr="003310F3" w:rsidRDefault="00FD0C88" w:rsidP="00F93586">
            <w:pPr>
              <w:rPr>
                <w:rFonts w:eastAsia="SimSun"/>
                <w:kern w:val="2"/>
                <w:sz w:val="18"/>
                <w:szCs w:val="18"/>
              </w:rPr>
            </w:pP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1</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1</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заработной плате</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1</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2</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прочим несоциальным выплатам персоналу в денежной форме</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1</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3</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начислениям на выплаты по оплате труда</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1</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4</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прочим несоциальным выплатам персоналу в натуральной форме</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2</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1</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услугам связи</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2</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2</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транспортным услугам</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2</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3</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коммунальным услугам</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2</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4</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арендной плате за пользование имуществом</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2</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5</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работам, услугам по содержанию имущества</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302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2</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6</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227657">
            <w:pPr>
              <w:rPr>
                <w:rFonts w:eastAsia="SimSun"/>
                <w:kern w:val="2"/>
                <w:sz w:val="18"/>
                <w:szCs w:val="18"/>
              </w:rPr>
            </w:pPr>
            <w:r w:rsidRPr="003310F3">
              <w:rPr>
                <w:rFonts w:eastAsia="SimSun"/>
                <w:kern w:val="2"/>
                <w:sz w:val="18"/>
                <w:szCs w:val="18"/>
              </w:rPr>
              <w:t xml:space="preserve">Расчеты по прочим работам, услугам </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2</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7</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страхованию</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2</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8</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услугам, работам для целей капитальных вложений</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2</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9</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арендной плате за пользование земельными участками и другими обособленными природными объектами</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3</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1</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приобретению основных средств</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3</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2</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приобретению нематериальных активов</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3</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3</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приобретению непроизведенных активов</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3</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4</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приобретению материальных запасов</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4</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1</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 xml:space="preserve">Расчеты по безвозмездным перечислениям текущего </w:t>
            </w:r>
            <w:r w:rsidRPr="003310F3">
              <w:rPr>
                <w:rFonts w:eastAsia="SimSun"/>
                <w:kern w:val="2"/>
                <w:sz w:val="18"/>
                <w:szCs w:val="18"/>
              </w:rPr>
              <w:lastRenderedPageBreak/>
              <w:t>характера государственным (муниципальным) учреждениям</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4</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2</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безвозмездным перечислениям текущего характера финансовым организациям государственного сектора на производство</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4</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3</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безвозмездным перечислениям текущего характера иным финансовым организациям (за исключением финансовых организаций государственного сектора) на производство</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4</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4</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безвозмездным перечислениям текущего характера нефинансовым организациям государственного сектора на производство</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4</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5</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производство</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4</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6</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безвозмездным перечислениям текущего характера некоммерческим организациям и физическим лицам - производителям товаров, работ и услуг на производство</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4</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7</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безвозмездным перечислениям текущего характера финансовым организациям государственного сектора на продукцию</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4</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8</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безвозмездным перечислениям текущего характера иным финансовым организациям (за исключением финансовых организаций государственного сектора) на продукцию</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4</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9</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безвозмездным перечислениям текущего характера нефинансовым организациям государственного сектора на продукцию</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4</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A</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продукцию</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4</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B</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 xml:space="preserve">Расчеты по безвозмездным перечислениям текущего характера некоммерческим организациям и физическим лицам - производителям </w:t>
            </w:r>
            <w:r w:rsidRPr="003310F3">
              <w:rPr>
                <w:rFonts w:eastAsia="SimSun"/>
                <w:kern w:val="2"/>
                <w:sz w:val="18"/>
                <w:szCs w:val="18"/>
              </w:rPr>
              <w:lastRenderedPageBreak/>
              <w:t>товаров, работ и услуг на продукцию</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5</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1</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перечислениям другим бюджетам бюджетной системы Российской Федерации</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5</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2</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перечислениям наднациональным организациям и правительствам иностранных государств</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5</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3</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перечислениям международным организациям</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6</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1</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пенсиям, пособиям и выплатам по пенсионному, социальному и медицинскому страхованию населения</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6</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2</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пособиям по социальной помощи населению в денежной форме</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6</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3</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пособиям по социальной помощи населению в натуральной форме</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6</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4</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пенсиям, пособиям, выплачиваемым работодателями, нанимателями бывшим работникам</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6</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5</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пособиям по социальной помощи, выплачиваемым работодателями, нанимателями бывшим работникам в натуральной форме</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6</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6</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социальным пособиям и компенсациям персоналу в денежной форме</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6</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7</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социальным компенсациям персоналу в натуральной форме</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7</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2</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приобретению ценных бумаг, кроме акций и иных финансовых инструментов</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7</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3</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приобретению акций и иных финансовых инструментов</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7</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5</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приобретению иных финансовых активов</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8</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1</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безвозмездным перечислениям капитального характера государственным (муниципальным) учреждениям</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8</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2</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безвозмездным перечислениям капитального характера финансовым организациям государственного сектора</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8</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3</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безвозмездным перечислениям капитального характера иным финансовым организациям (за исключением финансовых организаций государственного сектора)</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8</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4</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безвозмездным перечислениям капитального характера нефинансовым организациям государственного сектора</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8</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5</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безвозмездным перечислениям капитального характера иным нефинансовым организациям (за исключением нефинансовых организаций государственного сектора)</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8</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6</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безвозмездным перечислениям капитального характера некоммерческим организациям и физическим лицам - производителям товаров, работ и услуг</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9</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3</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штрафам за нарушение условий контрактов (договоров)</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9</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5</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другим экономическим санкциям</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9</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6</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иным выплатам текущего характера физическим лицам</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9</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7</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иным выплатам текущего характера организациям</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9</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8</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иным выплатам капитального характера физическим лицам</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3 0 2</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9</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9</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иным выплатам капитального характера организациям</w:t>
            </w:r>
          </w:p>
        </w:tc>
      </w:tr>
      <w:tr w:rsidR="003310F3" w:rsidRPr="003310F3" w:rsidTr="001677A1">
        <w:tc>
          <w:tcPr>
            <w:tcW w:w="2419" w:type="dxa"/>
            <w:vMerge w:val="restart"/>
          </w:tcPr>
          <w:p w:rsidR="00FD0C88" w:rsidRPr="003310F3" w:rsidRDefault="00FD0C88" w:rsidP="00F93586">
            <w:pPr>
              <w:rPr>
                <w:rFonts w:eastAsia="SimSun"/>
                <w:kern w:val="2"/>
                <w:sz w:val="20"/>
                <w:szCs w:val="20"/>
              </w:rPr>
            </w:pPr>
            <w:r w:rsidRPr="003310F3">
              <w:rPr>
                <w:rFonts w:eastAsia="SimSun"/>
                <w:kern w:val="2"/>
                <w:sz w:val="20"/>
                <w:szCs w:val="20"/>
              </w:rPr>
              <w:t>Расчеты по платежам в бюджеты</w:t>
            </w: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3 0 3</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0</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3 0 3</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1</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налогу на доходы физических лиц</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3 0 3</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2</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страховым взносам на обязательное социальное страхование на случай временной нетрудоспособности и в связи с материнством</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3 0 3</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3</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налогу на прибыль организаций</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3 0 3</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4</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налогу на добавленную стоимость</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3 0 3</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5</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прочим платежам в бюджет</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3 0 3</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6</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страховым взносам на обязательное социальное страхование от несчастных случаев на производстве и профессиональных заболеваний</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3 0 3</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7</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 xml:space="preserve">Расчеты по страховым взносам на обязательное медицинское страхование в </w:t>
            </w:r>
            <w:proofErr w:type="gramStart"/>
            <w:r w:rsidRPr="003310F3">
              <w:rPr>
                <w:rFonts w:eastAsia="SimSun"/>
                <w:kern w:val="2"/>
                <w:sz w:val="18"/>
                <w:szCs w:val="18"/>
              </w:rPr>
              <w:t>Федеральный</w:t>
            </w:r>
            <w:proofErr w:type="gramEnd"/>
            <w:r w:rsidRPr="003310F3">
              <w:rPr>
                <w:rFonts w:eastAsia="SimSun"/>
                <w:kern w:val="2"/>
                <w:sz w:val="18"/>
                <w:szCs w:val="18"/>
              </w:rPr>
              <w:t xml:space="preserve"> ФОМС</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3 0 3</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8</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 xml:space="preserve">Расчеты по страховым взносам на обязательное медицинское страхование в </w:t>
            </w:r>
            <w:proofErr w:type="gramStart"/>
            <w:r w:rsidRPr="003310F3">
              <w:rPr>
                <w:rFonts w:eastAsia="SimSun"/>
                <w:kern w:val="2"/>
                <w:sz w:val="18"/>
                <w:szCs w:val="18"/>
              </w:rPr>
              <w:t>территориальный</w:t>
            </w:r>
            <w:proofErr w:type="gramEnd"/>
            <w:r w:rsidRPr="003310F3">
              <w:rPr>
                <w:rFonts w:eastAsia="SimSun"/>
                <w:kern w:val="2"/>
                <w:sz w:val="18"/>
                <w:szCs w:val="18"/>
              </w:rPr>
              <w:t xml:space="preserve"> ФОМС</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3 0 3</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9</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дополнительным страховым взносам на пенсионное страхование</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3 0 3</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1</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0</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 xml:space="preserve">Расчеты по страховым взносам на обязательное пенсионное страхование на </w:t>
            </w:r>
            <w:r w:rsidRPr="003310F3">
              <w:rPr>
                <w:rFonts w:eastAsia="SimSun"/>
                <w:kern w:val="2"/>
                <w:sz w:val="18"/>
                <w:szCs w:val="18"/>
              </w:rPr>
              <w:lastRenderedPageBreak/>
              <w:t>выплату страховой части трудовой пенсии</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3 0 3</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1</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1</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страховым взносам на обязательное пенсионное страхование на выплату накопительной части трудовой пенсии</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3 0 3</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1</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2</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налогу на имущество организаций</w:t>
            </w:r>
          </w:p>
        </w:tc>
      </w:tr>
      <w:tr w:rsidR="003310F3" w:rsidRPr="003310F3" w:rsidTr="001677A1">
        <w:tc>
          <w:tcPr>
            <w:tcW w:w="2419" w:type="dxa"/>
            <w:vMerge/>
          </w:tcPr>
          <w:p w:rsidR="00FD0C88" w:rsidRPr="003310F3" w:rsidRDefault="00FD0C88" w:rsidP="00F93586">
            <w:pPr>
              <w:rPr>
                <w:rFonts w:eastAsia="SimSun"/>
                <w:kern w:val="2"/>
                <w:sz w:val="20"/>
                <w:szCs w:val="20"/>
              </w:rPr>
            </w:pPr>
          </w:p>
        </w:tc>
        <w:tc>
          <w:tcPr>
            <w:tcW w:w="1484" w:type="dxa"/>
          </w:tcPr>
          <w:p w:rsidR="00FD0C88" w:rsidRPr="003310F3" w:rsidRDefault="00FD0C88" w:rsidP="00F93586">
            <w:pPr>
              <w:jc w:val="center"/>
              <w:rPr>
                <w:rFonts w:eastAsia="SimSun"/>
                <w:kern w:val="2"/>
                <w:sz w:val="20"/>
                <w:szCs w:val="20"/>
              </w:rPr>
            </w:pPr>
            <w:r w:rsidRPr="003310F3">
              <w:rPr>
                <w:rFonts w:eastAsia="SimSun"/>
                <w:kern w:val="2"/>
                <w:sz w:val="20"/>
                <w:szCs w:val="20"/>
              </w:rPr>
              <w:t>3 0 3</w:t>
            </w:r>
          </w:p>
        </w:tc>
        <w:tc>
          <w:tcPr>
            <w:tcW w:w="813" w:type="dxa"/>
          </w:tcPr>
          <w:p w:rsidR="00FD0C88" w:rsidRPr="003310F3" w:rsidRDefault="00FD0C88" w:rsidP="00F93586">
            <w:pPr>
              <w:jc w:val="center"/>
              <w:rPr>
                <w:rFonts w:eastAsia="SimSun"/>
                <w:kern w:val="2"/>
                <w:sz w:val="20"/>
                <w:szCs w:val="20"/>
              </w:rPr>
            </w:pPr>
            <w:r w:rsidRPr="003310F3">
              <w:rPr>
                <w:rFonts w:eastAsia="SimSun"/>
                <w:kern w:val="2"/>
                <w:sz w:val="20"/>
                <w:szCs w:val="20"/>
              </w:rPr>
              <w:t>1</w:t>
            </w:r>
          </w:p>
        </w:tc>
        <w:tc>
          <w:tcPr>
            <w:tcW w:w="816" w:type="dxa"/>
          </w:tcPr>
          <w:p w:rsidR="00FD0C88" w:rsidRPr="003310F3" w:rsidRDefault="00FD0C88" w:rsidP="00F93586">
            <w:pPr>
              <w:jc w:val="center"/>
              <w:rPr>
                <w:rFonts w:eastAsia="SimSun"/>
                <w:kern w:val="2"/>
                <w:sz w:val="20"/>
                <w:szCs w:val="20"/>
              </w:rPr>
            </w:pPr>
            <w:r w:rsidRPr="003310F3">
              <w:rPr>
                <w:rFonts w:eastAsia="SimSun"/>
                <w:kern w:val="2"/>
                <w:sz w:val="20"/>
                <w:szCs w:val="20"/>
              </w:rPr>
              <w:t>3</w:t>
            </w:r>
          </w:p>
        </w:tc>
        <w:tc>
          <w:tcPr>
            <w:tcW w:w="2510" w:type="dxa"/>
          </w:tcPr>
          <w:p w:rsidR="00FD0C88" w:rsidRPr="003310F3" w:rsidRDefault="00FD0C88" w:rsidP="00F93586">
            <w:pPr>
              <w:rPr>
                <w:rFonts w:eastAsia="SimSun"/>
                <w:kern w:val="2"/>
                <w:sz w:val="18"/>
                <w:szCs w:val="18"/>
              </w:rPr>
            </w:pPr>
          </w:p>
        </w:tc>
        <w:tc>
          <w:tcPr>
            <w:tcW w:w="2492" w:type="dxa"/>
          </w:tcPr>
          <w:p w:rsidR="00FD0C88" w:rsidRPr="003310F3" w:rsidRDefault="00FD0C88" w:rsidP="00F93586">
            <w:pPr>
              <w:rPr>
                <w:rFonts w:eastAsia="SimSun"/>
                <w:kern w:val="2"/>
                <w:sz w:val="18"/>
                <w:szCs w:val="18"/>
              </w:rPr>
            </w:pPr>
            <w:r w:rsidRPr="003310F3">
              <w:rPr>
                <w:rFonts w:eastAsia="SimSun"/>
                <w:kern w:val="2"/>
                <w:sz w:val="18"/>
                <w:szCs w:val="18"/>
              </w:rPr>
              <w:t>Расчеты по земельному налогу</w:t>
            </w:r>
          </w:p>
        </w:tc>
      </w:tr>
      <w:tr w:rsidR="003310F3" w:rsidRPr="003310F3" w:rsidTr="001677A1">
        <w:tc>
          <w:tcPr>
            <w:tcW w:w="2419" w:type="dxa"/>
            <w:vMerge w:val="restart"/>
          </w:tcPr>
          <w:p w:rsidR="00FD0C88" w:rsidRPr="003310F3" w:rsidRDefault="00FD0C88" w:rsidP="00FD0C88">
            <w:pPr>
              <w:rPr>
                <w:rFonts w:eastAsia="SimSun"/>
                <w:kern w:val="2"/>
                <w:sz w:val="20"/>
                <w:szCs w:val="20"/>
              </w:rPr>
            </w:pPr>
            <w:r w:rsidRPr="003310F3">
              <w:rPr>
                <w:rFonts w:eastAsia="SimSun"/>
                <w:kern w:val="2"/>
                <w:sz w:val="20"/>
                <w:szCs w:val="20"/>
              </w:rPr>
              <w:t>Прочие расчеты с кредиторами</w:t>
            </w:r>
          </w:p>
        </w:tc>
        <w:tc>
          <w:tcPr>
            <w:tcW w:w="1484" w:type="dxa"/>
          </w:tcPr>
          <w:p w:rsidR="00FD0C88" w:rsidRPr="003310F3" w:rsidRDefault="00FD0C88" w:rsidP="00FD0C88">
            <w:pPr>
              <w:jc w:val="center"/>
              <w:rPr>
                <w:rFonts w:eastAsia="SimSun"/>
                <w:kern w:val="2"/>
                <w:sz w:val="20"/>
                <w:szCs w:val="20"/>
              </w:rPr>
            </w:pPr>
            <w:r w:rsidRPr="003310F3">
              <w:rPr>
                <w:rFonts w:eastAsia="SimSun"/>
                <w:kern w:val="2"/>
                <w:sz w:val="20"/>
                <w:szCs w:val="20"/>
              </w:rPr>
              <w:t>3 0 4</w:t>
            </w:r>
          </w:p>
        </w:tc>
        <w:tc>
          <w:tcPr>
            <w:tcW w:w="813" w:type="dxa"/>
          </w:tcPr>
          <w:p w:rsidR="00FD0C88" w:rsidRPr="003310F3" w:rsidRDefault="00FD0C88" w:rsidP="00FD0C88">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D0C88">
            <w:pPr>
              <w:jc w:val="center"/>
              <w:rPr>
                <w:rFonts w:eastAsia="SimSun"/>
                <w:kern w:val="2"/>
                <w:sz w:val="20"/>
                <w:szCs w:val="20"/>
              </w:rPr>
            </w:pPr>
            <w:r w:rsidRPr="003310F3">
              <w:rPr>
                <w:rFonts w:eastAsia="SimSun"/>
                <w:kern w:val="2"/>
                <w:sz w:val="20"/>
                <w:szCs w:val="20"/>
              </w:rPr>
              <w:t>0</w:t>
            </w:r>
          </w:p>
        </w:tc>
        <w:tc>
          <w:tcPr>
            <w:tcW w:w="2510" w:type="dxa"/>
          </w:tcPr>
          <w:p w:rsidR="00FD0C88" w:rsidRPr="003310F3" w:rsidRDefault="00FD0C88" w:rsidP="00FD0C88">
            <w:pPr>
              <w:rPr>
                <w:rFonts w:eastAsia="SimSun"/>
                <w:kern w:val="2"/>
                <w:sz w:val="18"/>
                <w:szCs w:val="18"/>
              </w:rPr>
            </w:pPr>
          </w:p>
        </w:tc>
        <w:tc>
          <w:tcPr>
            <w:tcW w:w="2492" w:type="dxa"/>
          </w:tcPr>
          <w:p w:rsidR="00FD0C88" w:rsidRPr="003310F3" w:rsidRDefault="00FD0C88" w:rsidP="00FD0C88">
            <w:pPr>
              <w:rPr>
                <w:rFonts w:eastAsia="SimSun"/>
                <w:kern w:val="2"/>
                <w:sz w:val="18"/>
                <w:szCs w:val="18"/>
              </w:rPr>
            </w:pPr>
          </w:p>
        </w:tc>
      </w:tr>
      <w:tr w:rsidR="003310F3" w:rsidRPr="003310F3" w:rsidTr="001677A1">
        <w:tc>
          <w:tcPr>
            <w:tcW w:w="2419" w:type="dxa"/>
            <w:vMerge/>
          </w:tcPr>
          <w:p w:rsidR="00FD0C88" w:rsidRPr="003310F3" w:rsidRDefault="00FD0C88" w:rsidP="00FD0C88">
            <w:pPr>
              <w:rPr>
                <w:rFonts w:eastAsia="SimSun"/>
                <w:kern w:val="2"/>
                <w:sz w:val="20"/>
                <w:szCs w:val="20"/>
              </w:rPr>
            </w:pPr>
          </w:p>
        </w:tc>
        <w:tc>
          <w:tcPr>
            <w:tcW w:w="1484" w:type="dxa"/>
          </w:tcPr>
          <w:p w:rsidR="00FD0C88" w:rsidRPr="003310F3" w:rsidRDefault="00FD0C88" w:rsidP="00FD0C88">
            <w:pPr>
              <w:jc w:val="center"/>
              <w:rPr>
                <w:rFonts w:eastAsia="SimSun"/>
                <w:kern w:val="2"/>
                <w:sz w:val="20"/>
                <w:szCs w:val="20"/>
              </w:rPr>
            </w:pPr>
            <w:r w:rsidRPr="003310F3">
              <w:rPr>
                <w:rFonts w:eastAsia="SimSun"/>
                <w:kern w:val="2"/>
                <w:sz w:val="20"/>
                <w:szCs w:val="20"/>
              </w:rPr>
              <w:t>3 0 4</w:t>
            </w:r>
          </w:p>
        </w:tc>
        <w:tc>
          <w:tcPr>
            <w:tcW w:w="813" w:type="dxa"/>
          </w:tcPr>
          <w:p w:rsidR="00FD0C88" w:rsidRPr="003310F3" w:rsidRDefault="00FD0C88" w:rsidP="00FD0C88">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D0C88">
            <w:pPr>
              <w:jc w:val="center"/>
              <w:rPr>
                <w:rFonts w:eastAsia="SimSun"/>
                <w:kern w:val="2"/>
                <w:sz w:val="20"/>
                <w:szCs w:val="20"/>
              </w:rPr>
            </w:pPr>
            <w:r w:rsidRPr="003310F3">
              <w:rPr>
                <w:rFonts w:eastAsia="SimSun"/>
                <w:kern w:val="2"/>
                <w:sz w:val="20"/>
                <w:szCs w:val="20"/>
              </w:rPr>
              <w:t>1</w:t>
            </w:r>
          </w:p>
        </w:tc>
        <w:tc>
          <w:tcPr>
            <w:tcW w:w="2510" w:type="dxa"/>
          </w:tcPr>
          <w:p w:rsidR="00FD0C88" w:rsidRPr="003310F3" w:rsidRDefault="00FD0C88" w:rsidP="00FD0C88">
            <w:pPr>
              <w:rPr>
                <w:rFonts w:eastAsia="SimSun"/>
                <w:kern w:val="2"/>
                <w:sz w:val="18"/>
                <w:szCs w:val="18"/>
              </w:rPr>
            </w:pPr>
          </w:p>
        </w:tc>
        <w:tc>
          <w:tcPr>
            <w:tcW w:w="2492" w:type="dxa"/>
          </w:tcPr>
          <w:p w:rsidR="00FD0C88" w:rsidRPr="003310F3" w:rsidRDefault="00FD0C88" w:rsidP="00FD0C88">
            <w:pPr>
              <w:rPr>
                <w:rFonts w:eastAsia="SimSun"/>
                <w:kern w:val="2"/>
                <w:sz w:val="18"/>
                <w:szCs w:val="18"/>
              </w:rPr>
            </w:pPr>
            <w:r w:rsidRPr="003310F3">
              <w:rPr>
                <w:rFonts w:eastAsia="SimSun"/>
                <w:kern w:val="2"/>
                <w:sz w:val="18"/>
                <w:szCs w:val="18"/>
              </w:rPr>
              <w:t>Расчеты по средствам, полученным во временное распоряжение</w:t>
            </w:r>
          </w:p>
        </w:tc>
      </w:tr>
      <w:tr w:rsidR="003310F3" w:rsidRPr="003310F3" w:rsidTr="001677A1">
        <w:tc>
          <w:tcPr>
            <w:tcW w:w="2419" w:type="dxa"/>
            <w:vMerge/>
          </w:tcPr>
          <w:p w:rsidR="00FD0C88" w:rsidRPr="003310F3" w:rsidRDefault="00FD0C88" w:rsidP="00FD0C88">
            <w:pPr>
              <w:rPr>
                <w:rFonts w:eastAsia="SimSun"/>
                <w:kern w:val="2"/>
                <w:sz w:val="20"/>
                <w:szCs w:val="20"/>
              </w:rPr>
            </w:pPr>
          </w:p>
        </w:tc>
        <w:tc>
          <w:tcPr>
            <w:tcW w:w="1484" w:type="dxa"/>
          </w:tcPr>
          <w:p w:rsidR="00FD0C88" w:rsidRPr="003310F3" w:rsidRDefault="00FD0C88" w:rsidP="00FD0C88">
            <w:pPr>
              <w:jc w:val="center"/>
              <w:rPr>
                <w:rFonts w:eastAsia="SimSun"/>
                <w:kern w:val="2"/>
                <w:sz w:val="20"/>
                <w:szCs w:val="20"/>
              </w:rPr>
            </w:pPr>
            <w:r w:rsidRPr="003310F3">
              <w:rPr>
                <w:rFonts w:eastAsia="SimSun"/>
                <w:kern w:val="2"/>
                <w:sz w:val="20"/>
                <w:szCs w:val="20"/>
              </w:rPr>
              <w:t>3 0 4</w:t>
            </w:r>
          </w:p>
        </w:tc>
        <w:tc>
          <w:tcPr>
            <w:tcW w:w="813" w:type="dxa"/>
          </w:tcPr>
          <w:p w:rsidR="00FD0C88" w:rsidRPr="003310F3" w:rsidRDefault="00FD0C88" w:rsidP="00FD0C88">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D0C88">
            <w:pPr>
              <w:jc w:val="center"/>
              <w:rPr>
                <w:rFonts w:eastAsia="SimSun"/>
                <w:kern w:val="2"/>
                <w:sz w:val="20"/>
                <w:szCs w:val="20"/>
              </w:rPr>
            </w:pPr>
            <w:r w:rsidRPr="003310F3">
              <w:rPr>
                <w:rFonts w:eastAsia="SimSun"/>
                <w:kern w:val="2"/>
                <w:sz w:val="20"/>
                <w:szCs w:val="20"/>
              </w:rPr>
              <w:t>2</w:t>
            </w:r>
          </w:p>
        </w:tc>
        <w:tc>
          <w:tcPr>
            <w:tcW w:w="2510" w:type="dxa"/>
          </w:tcPr>
          <w:p w:rsidR="00FD0C88" w:rsidRPr="003310F3" w:rsidRDefault="00FD0C88" w:rsidP="00FD0C88">
            <w:pPr>
              <w:rPr>
                <w:rFonts w:eastAsia="SimSun"/>
                <w:kern w:val="2"/>
                <w:sz w:val="18"/>
                <w:szCs w:val="18"/>
              </w:rPr>
            </w:pPr>
          </w:p>
        </w:tc>
        <w:tc>
          <w:tcPr>
            <w:tcW w:w="2492" w:type="dxa"/>
          </w:tcPr>
          <w:p w:rsidR="00FD0C88" w:rsidRPr="003310F3" w:rsidRDefault="00FD0C88" w:rsidP="00FD0C88">
            <w:pPr>
              <w:rPr>
                <w:rFonts w:eastAsia="SimSun"/>
                <w:kern w:val="2"/>
                <w:sz w:val="18"/>
                <w:szCs w:val="18"/>
              </w:rPr>
            </w:pPr>
            <w:r w:rsidRPr="003310F3">
              <w:rPr>
                <w:rFonts w:eastAsia="SimSun"/>
                <w:kern w:val="2"/>
                <w:sz w:val="18"/>
                <w:szCs w:val="18"/>
              </w:rPr>
              <w:t>Расчеты с депонентами</w:t>
            </w:r>
          </w:p>
        </w:tc>
      </w:tr>
      <w:tr w:rsidR="003310F3" w:rsidRPr="003310F3" w:rsidTr="001677A1">
        <w:tc>
          <w:tcPr>
            <w:tcW w:w="2419" w:type="dxa"/>
            <w:vMerge/>
          </w:tcPr>
          <w:p w:rsidR="00FD0C88" w:rsidRPr="003310F3" w:rsidRDefault="00FD0C88" w:rsidP="00FD0C88">
            <w:pPr>
              <w:rPr>
                <w:rFonts w:eastAsia="SimSun"/>
                <w:kern w:val="2"/>
                <w:sz w:val="20"/>
                <w:szCs w:val="20"/>
              </w:rPr>
            </w:pPr>
          </w:p>
        </w:tc>
        <w:tc>
          <w:tcPr>
            <w:tcW w:w="1484" w:type="dxa"/>
          </w:tcPr>
          <w:p w:rsidR="00FD0C88" w:rsidRPr="003310F3" w:rsidRDefault="00FD0C88" w:rsidP="00FD0C88">
            <w:pPr>
              <w:jc w:val="center"/>
              <w:rPr>
                <w:rFonts w:eastAsia="SimSun"/>
                <w:kern w:val="2"/>
                <w:sz w:val="20"/>
                <w:szCs w:val="20"/>
              </w:rPr>
            </w:pPr>
            <w:r w:rsidRPr="003310F3">
              <w:rPr>
                <w:rFonts w:eastAsia="SimSun"/>
                <w:kern w:val="2"/>
                <w:sz w:val="20"/>
                <w:szCs w:val="20"/>
              </w:rPr>
              <w:t>3 0 4</w:t>
            </w:r>
          </w:p>
        </w:tc>
        <w:tc>
          <w:tcPr>
            <w:tcW w:w="813" w:type="dxa"/>
          </w:tcPr>
          <w:p w:rsidR="00FD0C88" w:rsidRPr="003310F3" w:rsidRDefault="00FD0C88" w:rsidP="00FD0C88">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D0C88">
            <w:pPr>
              <w:jc w:val="center"/>
              <w:rPr>
                <w:rFonts w:eastAsia="SimSun"/>
                <w:kern w:val="2"/>
                <w:sz w:val="20"/>
                <w:szCs w:val="20"/>
              </w:rPr>
            </w:pPr>
            <w:r w:rsidRPr="003310F3">
              <w:rPr>
                <w:rFonts w:eastAsia="SimSun"/>
                <w:kern w:val="2"/>
                <w:sz w:val="20"/>
                <w:szCs w:val="20"/>
              </w:rPr>
              <w:t>3</w:t>
            </w:r>
          </w:p>
        </w:tc>
        <w:tc>
          <w:tcPr>
            <w:tcW w:w="2510" w:type="dxa"/>
          </w:tcPr>
          <w:p w:rsidR="00FD0C88" w:rsidRPr="003310F3" w:rsidRDefault="00FD0C88" w:rsidP="00FD0C88">
            <w:pPr>
              <w:rPr>
                <w:rFonts w:eastAsia="SimSun"/>
                <w:kern w:val="2"/>
                <w:sz w:val="18"/>
                <w:szCs w:val="18"/>
              </w:rPr>
            </w:pPr>
          </w:p>
        </w:tc>
        <w:tc>
          <w:tcPr>
            <w:tcW w:w="2492" w:type="dxa"/>
          </w:tcPr>
          <w:p w:rsidR="00FD0C88" w:rsidRPr="003310F3" w:rsidRDefault="00FD0C88" w:rsidP="00FD0C88">
            <w:pPr>
              <w:rPr>
                <w:rFonts w:eastAsia="SimSun"/>
                <w:kern w:val="2"/>
                <w:sz w:val="18"/>
                <w:szCs w:val="18"/>
              </w:rPr>
            </w:pPr>
            <w:r w:rsidRPr="003310F3">
              <w:rPr>
                <w:rFonts w:eastAsia="SimSun"/>
                <w:kern w:val="2"/>
                <w:sz w:val="18"/>
                <w:szCs w:val="18"/>
              </w:rPr>
              <w:t>Расчеты по удержаниям из выплат по оплате труда</w:t>
            </w:r>
          </w:p>
        </w:tc>
      </w:tr>
      <w:tr w:rsidR="003310F3" w:rsidRPr="003310F3" w:rsidTr="001677A1">
        <w:tc>
          <w:tcPr>
            <w:tcW w:w="2419" w:type="dxa"/>
            <w:vMerge/>
          </w:tcPr>
          <w:p w:rsidR="00FD0C88" w:rsidRPr="003310F3" w:rsidRDefault="00FD0C88" w:rsidP="00FD0C88">
            <w:pPr>
              <w:rPr>
                <w:rFonts w:eastAsia="SimSun"/>
                <w:kern w:val="2"/>
                <w:sz w:val="20"/>
                <w:szCs w:val="20"/>
              </w:rPr>
            </w:pPr>
          </w:p>
        </w:tc>
        <w:tc>
          <w:tcPr>
            <w:tcW w:w="1484" w:type="dxa"/>
          </w:tcPr>
          <w:p w:rsidR="00FD0C88" w:rsidRPr="003310F3" w:rsidRDefault="00FD0C88" w:rsidP="00FD0C88">
            <w:pPr>
              <w:jc w:val="center"/>
              <w:rPr>
                <w:rFonts w:eastAsia="SimSun"/>
                <w:kern w:val="2"/>
                <w:sz w:val="20"/>
                <w:szCs w:val="20"/>
              </w:rPr>
            </w:pPr>
            <w:r w:rsidRPr="003310F3">
              <w:rPr>
                <w:rFonts w:eastAsia="SimSun"/>
                <w:kern w:val="2"/>
                <w:sz w:val="20"/>
                <w:szCs w:val="20"/>
              </w:rPr>
              <w:t>3 0 4</w:t>
            </w:r>
          </w:p>
        </w:tc>
        <w:tc>
          <w:tcPr>
            <w:tcW w:w="813" w:type="dxa"/>
          </w:tcPr>
          <w:p w:rsidR="00FD0C88" w:rsidRPr="003310F3" w:rsidRDefault="00FD0C88" w:rsidP="00FD0C88">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D0C88">
            <w:pPr>
              <w:jc w:val="center"/>
              <w:rPr>
                <w:rFonts w:eastAsia="SimSun"/>
                <w:kern w:val="2"/>
                <w:sz w:val="20"/>
                <w:szCs w:val="20"/>
              </w:rPr>
            </w:pPr>
            <w:r w:rsidRPr="003310F3">
              <w:rPr>
                <w:rFonts w:eastAsia="SimSun"/>
                <w:kern w:val="2"/>
                <w:sz w:val="20"/>
                <w:szCs w:val="20"/>
              </w:rPr>
              <w:t>4</w:t>
            </w:r>
          </w:p>
        </w:tc>
        <w:tc>
          <w:tcPr>
            <w:tcW w:w="2510" w:type="dxa"/>
          </w:tcPr>
          <w:p w:rsidR="00FD0C88" w:rsidRPr="003310F3" w:rsidRDefault="00FD0C88" w:rsidP="00FD0C88">
            <w:pPr>
              <w:rPr>
                <w:rFonts w:eastAsia="SimSun"/>
                <w:kern w:val="2"/>
                <w:sz w:val="18"/>
                <w:szCs w:val="18"/>
              </w:rPr>
            </w:pPr>
          </w:p>
        </w:tc>
        <w:tc>
          <w:tcPr>
            <w:tcW w:w="2492" w:type="dxa"/>
          </w:tcPr>
          <w:p w:rsidR="00FD0C88" w:rsidRPr="003310F3" w:rsidRDefault="00FD0C88" w:rsidP="00FD0C88">
            <w:pPr>
              <w:rPr>
                <w:rFonts w:eastAsia="SimSun"/>
                <w:kern w:val="2"/>
                <w:sz w:val="18"/>
                <w:szCs w:val="18"/>
              </w:rPr>
            </w:pPr>
            <w:r w:rsidRPr="003310F3">
              <w:rPr>
                <w:rFonts w:eastAsia="SimSun"/>
                <w:kern w:val="2"/>
                <w:sz w:val="18"/>
                <w:szCs w:val="18"/>
              </w:rPr>
              <w:t>Внутриведомственные расчеты</w:t>
            </w:r>
          </w:p>
        </w:tc>
      </w:tr>
      <w:tr w:rsidR="003310F3" w:rsidRPr="003310F3" w:rsidTr="001677A1">
        <w:tc>
          <w:tcPr>
            <w:tcW w:w="2419" w:type="dxa"/>
            <w:vMerge/>
          </w:tcPr>
          <w:p w:rsidR="00FD0C88" w:rsidRPr="003310F3" w:rsidRDefault="00FD0C88" w:rsidP="00FD0C88">
            <w:pPr>
              <w:rPr>
                <w:rFonts w:eastAsia="SimSun"/>
                <w:kern w:val="2"/>
                <w:sz w:val="20"/>
                <w:szCs w:val="20"/>
              </w:rPr>
            </w:pPr>
          </w:p>
        </w:tc>
        <w:tc>
          <w:tcPr>
            <w:tcW w:w="1484" w:type="dxa"/>
          </w:tcPr>
          <w:p w:rsidR="00FD0C88" w:rsidRPr="003310F3" w:rsidRDefault="00FD0C88" w:rsidP="00FD0C88">
            <w:pPr>
              <w:jc w:val="center"/>
              <w:rPr>
                <w:rFonts w:eastAsia="SimSun"/>
                <w:kern w:val="2"/>
                <w:sz w:val="20"/>
                <w:szCs w:val="20"/>
              </w:rPr>
            </w:pPr>
            <w:r w:rsidRPr="003310F3">
              <w:rPr>
                <w:rFonts w:eastAsia="SimSun"/>
                <w:kern w:val="2"/>
                <w:sz w:val="20"/>
                <w:szCs w:val="20"/>
              </w:rPr>
              <w:t>3 0 4</w:t>
            </w:r>
          </w:p>
        </w:tc>
        <w:tc>
          <w:tcPr>
            <w:tcW w:w="813" w:type="dxa"/>
          </w:tcPr>
          <w:p w:rsidR="00FD0C88" w:rsidRPr="003310F3" w:rsidRDefault="00FD0C88" w:rsidP="00FD0C88">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D0C88">
            <w:pPr>
              <w:jc w:val="center"/>
              <w:rPr>
                <w:rFonts w:eastAsia="SimSun"/>
                <w:kern w:val="2"/>
                <w:sz w:val="20"/>
                <w:szCs w:val="20"/>
              </w:rPr>
            </w:pPr>
            <w:r w:rsidRPr="003310F3">
              <w:rPr>
                <w:rFonts w:eastAsia="SimSun"/>
                <w:kern w:val="2"/>
                <w:sz w:val="20"/>
                <w:szCs w:val="20"/>
              </w:rPr>
              <w:t>5</w:t>
            </w:r>
          </w:p>
        </w:tc>
        <w:tc>
          <w:tcPr>
            <w:tcW w:w="2510" w:type="dxa"/>
          </w:tcPr>
          <w:p w:rsidR="00FD0C88" w:rsidRPr="003310F3" w:rsidRDefault="00FD0C88" w:rsidP="00FD0C88">
            <w:pPr>
              <w:rPr>
                <w:rFonts w:eastAsia="SimSun"/>
                <w:kern w:val="2"/>
                <w:sz w:val="18"/>
                <w:szCs w:val="18"/>
              </w:rPr>
            </w:pPr>
          </w:p>
        </w:tc>
        <w:tc>
          <w:tcPr>
            <w:tcW w:w="2492" w:type="dxa"/>
          </w:tcPr>
          <w:p w:rsidR="00FD0C88" w:rsidRPr="003310F3" w:rsidRDefault="00FD0C88" w:rsidP="00FD0C88">
            <w:pPr>
              <w:rPr>
                <w:rFonts w:eastAsia="SimSun"/>
                <w:kern w:val="2"/>
                <w:sz w:val="18"/>
                <w:szCs w:val="18"/>
              </w:rPr>
            </w:pPr>
            <w:r w:rsidRPr="003310F3">
              <w:rPr>
                <w:rFonts w:eastAsia="SimSun"/>
                <w:kern w:val="2"/>
                <w:sz w:val="18"/>
                <w:szCs w:val="18"/>
              </w:rPr>
              <w:t>Расчеты по платежам из бюджета с финансовым органом &lt;**&gt;</w:t>
            </w:r>
          </w:p>
        </w:tc>
      </w:tr>
      <w:tr w:rsidR="003310F3" w:rsidRPr="003310F3" w:rsidTr="001677A1">
        <w:tc>
          <w:tcPr>
            <w:tcW w:w="2419" w:type="dxa"/>
            <w:vMerge/>
          </w:tcPr>
          <w:p w:rsidR="00FD0C88" w:rsidRPr="003310F3" w:rsidRDefault="00FD0C88" w:rsidP="00FD0C88">
            <w:pPr>
              <w:rPr>
                <w:rFonts w:eastAsia="SimSun"/>
                <w:kern w:val="2"/>
                <w:sz w:val="20"/>
                <w:szCs w:val="20"/>
              </w:rPr>
            </w:pPr>
          </w:p>
        </w:tc>
        <w:tc>
          <w:tcPr>
            <w:tcW w:w="1484" w:type="dxa"/>
          </w:tcPr>
          <w:p w:rsidR="00FD0C88" w:rsidRPr="003310F3" w:rsidRDefault="00FD0C88" w:rsidP="00FD0C88">
            <w:pPr>
              <w:jc w:val="center"/>
              <w:rPr>
                <w:rFonts w:eastAsia="SimSun"/>
                <w:kern w:val="2"/>
                <w:sz w:val="20"/>
                <w:szCs w:val="20"/>
              </w:rPr>
            </w:pPr>
            <w:r w:rsidRPr="003310F3">
              <w:rPr>
                <w:rFonts w:eastAsia="SimSun"/>
                <w:kern w:val="2"/>
                <w:sz w:val="20"/>
                <w:szCs w:val="20"/>
              </w:rPr>
              <w:t>3 0 4</w:t>
            </w:r>
          </w:p>
        </w:tc>
        <w:tc>
          <w:tcPr>
            <w:tcW w:w="813" w:type="dxa"/>
          </w:tcPr>
          <w:p w:rsidR="00FD0C88" w:rsidRPr="003310F3" w:rsidRDefault="00FD0C88" w:rsidP="00FD0C88">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D0C88">
            <w:pPr>
              <w:jc w:val="center"/>
              <w:rPr>
                <w:rFonts w:eastAsia="SimSun"/>
                <w:kern w:val="2"/>
                <w:sz w:val="20"/>
                <w:szCs w:val="20"/>
              </w:rPr>
            </w:pPr>
            <w:r w:rsidRPr="003310F3">
              <w:rPr>
                <w:rFonts w:eastAsia="SimSun"/>
                <w:kern w:val="2"/>
                <w:sz w:val="20"/>
                <w:szCs w:val="20"/>
              </w:rPr>
              <w:t>6</w:t>
            </w:r>
          </w:p>
        </w:tc>
        <w:tc>
          <w:tcPr>
            <w:tcW w:w="2510" w:type="dxa"/>
          </w:tcPr>
          <w:p w:rsidR="00FD0C88" w:rsidRPr="003310F3" w:rsidRDefault="00FD0C88" w:rsidP="00FD0C88">
            <w:pPr>
              <w:rPr>
                <w:rFonts w:eastAsia="SimSun"/>
                <w:kern w:val="2"/>
                <w:sz w:val="18"/>
                <w:szCs w:val="18"/>
              </w:rPr>
            </w:pPr>
          </w:p>
        </w:tc>
        <w:tc>
          <w:tcPr>
            <w:tcW w:w="2492" w:type="dxa"/>
          </w:tcPr>
          <w:p w:rsidR="00FD0C88" w:rsidRPr="003310F3" w:rsidRDefault="00FD0C88" w:rsidP="00FD0C88">
            <w:pPr>
              <w:rPr>
                <w:rFonts w:eastAsia="SimSun"/>
                <w:kern w:val="2"/>
                <w:sz w:val="18"/>
                <w:szCs w:val="18"/>
              </w:rPr>
            </w:pPr>
            <w:r w:rsidRPr="003310F3">
              <w:rPr>
                <w:rFonts w:eastAsia="SimSun"/>
                <w:kern w:val="2"/>
                <w:sz w:val="18"/>
                <w:szCs w:val="18"/>
              </w:rPr>
              <w:t>Расчеты с прочими кредиторами</w:t>
            </w:r>
          </w:p>
        </w:tc>
      </w:tr>
      <w:tr w:rsidR="003310F3" w:rsidRPr="003310F3" w:rsidTr="001677A1">
        <w:tc>
          <w:tcPr>
            <w:tcW w:w="2419" w:type="dxa"/>
            <w:vMerge/>
          </w:tcPr>
          <w:p w:rsidR="00FD0C88" w:rsidRPr="003310F3" w:rsidRDefault="00FD0C88" w:rsidP="00FD0C88">
            <w:pPr>
              <w:rPr>
                <w:rFonts w:eastAsia="SimSun"/>
                <w:kern w:val="2"/>
                <w:sz w:val="20"/>
                <w:szCs w:val="20"/>
              </w:rPr>
            </w:pPr>
          </w:p>
        </w:tc>
        <w:tc>
          <w:tcPr>
            <w:tcW w:w="1484" w:type="dxa"/>
          </w:tcPr>
          <w:p w:rsidR="00FD0C88" w:rsidRPr="003310F3" w:rsidRDefault="00FD0C88" w:rsidP="00FD0C88">
            <w:pPr>
              <w:jc w:val="center"/>
              <w:rPr>
                <w:rFonts w:eastAsia="SimSun"/>
                <w:kern w:val="2"/>
                <w:sz w:val="20"/>
                <w:szCs w:val="20"/>
              </w:rPr>
            </w:pPr>
            <w:r w:rsidRPr="003310F3">
              <w:rPr>
                <w:rFonts w:eastAsia="SimSun"/>
                <w:kern w:val="2"/>
                <w:sz w:val="20"/>
                <w:szCs w:val="20"/>
              </w:rPr>
              <w:t>3 0 4</w:t>
            </w:r>
          </w:p>
        </w:tc>
        <w:tc>
          <w:tcPr>
            <w:tcW w:w="813" w:type="dxa"/>
          </w:tcPr>
          <w:p w:rsidR="00FD0C88" w:rsidRPr="003310F3" w:rsidRDefault="00FD0C88" w:rsidP="00FD0C88">
            <w:pPr>
              <w:jc w:val="center"/>
              <w:rPr>
                <w:rFonts w:eastAsia="SimSun"/>
                <w:kern w:val="2"/>
                <w:sz w:val="20"/>
                <w:szCs w:val="20"/>
              </w:rPr>
            </w:pPr>
            <w:r w:rsidRPr="003310F3">
              <w:rPr>
                <w:rFonts w:eastAsia="SimSun"/>
                <w:kern w:val="2"/>
                <w:sz w:val="20"/>
                <w:szCs w:val="20"/>
              </w:rPr>
              <w:t>6</w:t>
            </w:r>
          </w:p>
        </w:tc>
        <w:tc>
          <w:tcPr>
            <w:tcW w:w="816" w:type="dxa"/>
          </w:tcPr>
          <w:p w:rsidR="00FD0C88" w:rsidRPr="003310F3" w:rsidRDefault="00FD0C88" w:rsidP="00FD0C88">
            <w:pPr>
              <w:jc w:val="center"/>
              <w:rPr>
                <w:rFonts w:eastAsia="SimSun"/>
                <w:kern w:val="2"/>
                <w:sz w:val="20"/>
                <w:szCs w:val="20"/>
              </w:rPr>
            </w:pPr>
            <w:r w:rsidRPr="003310F3">
              <w:rPr>
                <w:rFonts w:eastAsia="SimSun"/>
                <w:kern w:val="2"/>
                <w:sz w:val="20"/>
                <w:szCs w:val="20"/>
              </w:rPr>
              <w:t>6</w:t>
            </w:r>
          </w:p>
        </w:tc>
        <w:tc>
          <w:tcPr>
            <w:tcW w:w="2510" w:type="dxa"/>
          </w:tcPr>
          <w:p w:rsidR="00FD0C88" w:rsidRPr="003310F3" w:rsidRDefault="00FD0C88" w:rsidP="00FD0C88">
            <w:pPr>
              <w:rPr>
                <w:rFonts w:eastAsia="SimSun"/>
                <w:kern w:val="2"/>
                <w:sz w:val="18"/>
                <w:szCs w:val="18"/>
              </w:rPr>
            </w:pPr>
          </w:p>
        </w:tc>
        <w:tc>
          <w:tcPr>
            <w:tcW w:w="2492" w:type="dxa"/>
          </w:tcPr>
          <w:p w:rsidR="00FD0C88" w:rsidRPr="003310F3" w:rsidRDefault="00FD0C88" w:rsidP="00FD0C88">
            <w:pPr>
              <w:rPr>
                <w:rFonts w:eastAsia="SimSun"/>
                <w:kern w:val="2"/>
                <w:sz w:val="18"/>
                <w:szCs w:val="18"/>
              </w:rPr>
            </w:pPr>
            <w:r w:rsidRPr="003310F3">
              <w:rPr>
                <w:rFonts w:eastAsia="SimSun"/>
                <w:kern w:val="2"/>
                <w:sz w:val="18"/>
                <w:szCs w:val="18"/>
              </w:rPr>
              <w:t xml:space="preserve">Иные расчеты года, предшествующего </w:t>
            </w:r>
            <w:proofErr w:type="gramStart"/>
            <w:r w:rsidRPr="003310F3">
              <w:rPr>
                <w:rFonts w:eastAsia="SimSun"/>
                <w:kern w:val="2"/>
                <w:sz w:val="18"/>
                <w:szCs w:val="18"/>
              </w:rPr>
              <w:t>отчетному</w:t>
            </w:r>
            <w:proofErr w:type="gramEnd"/>
            <w:r w:rsidRPr="003310F3">
              <w:rPr>
                <w:rFonts w:eastAsia="SimSun"/>
                <w:kern w:val="2"/>
                <w:sz w:val="18"/>
                <w:szCs w:val="18"/>
              </w:rPr>
              <w:t>, выявленные по контрольным мероприятиям &lt;**&gt;</w:t>
            </w:r>
          </w:p>
        </w:tc>
      </w:tr>
      <w:tr w:rsidR="003310F3" w:rsidRPr="003310F3" w:rsidTr="001677A1">
        <w:tc>
          <w:tcPr>
            <w:tcW w:w="2419" w:type="dxa"/>
            <w:vMerge/>
          </w:tcPr>
          <w:p w:rsidR="00FD0C88" w:rsidRPr="003310F3" w:rsidRDefault="00FD0C88" w:rsidP="00FD0C88">
            <w:pPr>
              <w:rPr>
                <w:rFonts w:eastAsia="SimSun"/>
                <w:kern w:val="2"/>
                <w:sz w:val="20"/>
                <w:szCs w:val="20"/>
              </w:rPr>
            </w:pPr>
          </w:p>
        </w:tc>
        <w:tc>
          <w:tcPr>
            <w:tcW w:w="1484" w:type="dxa"/>
          </w:tcPr>
          <w:p w:rsidR="00FD0C88" w:rsidRPr="003310F3" w:rsidRDefault="00FD0C88" w:rsidP="00FD0C88">
            <w:pPr>
              <w:jc w:val="center"/>
              <w:rPr>
                <w:rFonts w:eastAsia="SimSun"/>
                <w:kern w:val="2"/>
                <w:sz w:val="20"/>
                <w:szCs w:val="20"/>
              </w:rPr>
            </w:pPr>
            <w:r w:rsidRPr="003310F3">
              <w:rPr>
                <w:rFonts w:eastAsia="SimSun"/>
                <w:kern w:val="2"/>
                <w:sz w:val="20"/>
                <w:szCs w:val="20"/>
              </w:rPr>
              <w:t>3 0 4</w:t>
            </w:r>
          </w:p>
        </w:tc>
        <w:tc>
          <w:tcPr>
            <w:tcW w:w="813" w:type="dxa"/>
          </w:tcPr>
          <w:p w:rsidR="00FD0C88" w:rsidRPr="003310F3" w:rsidRDefault="00FD0C88" w:rsidP="00FD0C88">
            <w:pPr>
              <w:jc w:val="center"/>
              <w:rPr>
                <w:rFonts w:eastAsia="SimSun"/>
                <w:kern w:val="2"/>
                <w:sz w:val="20"/>
                <w:szCs w:val="20"/>
              </w:rPr>
            </w:pPr>
            <w:r w:rsidRPr="003310F3">
              <w:rPr>
                <w:rFonts w:eastAsia="SimSun"/>
                <w:kern w:val="2"/>
                <w:sz w:val="20"/>
                <w:szCs w:val="20"/>
              </w:rPr>
              <w:t>7</w:t>
            </w:r>
          </w:p>
        </w:tc>
        <w:tc>
          <w:tcPr>
            <w:tcW w:w="816" w:type="dxa"/>
          </w:tcPr>
          <w:p w:rsidR="00FD0C88" w:rsidRPr="003310F3" w:rsidRDefault="00FD0C88" w:rsidP="00FD0C88">
            <w:pPr>
              <w:jc w:val="center"/>
              <w:rPr>
                <w:rFonts w:eastAsia="SimSun"/>
                <w:kern w:val="2"/>
                <w:sz w:val="20"/>
                <w:szCs w:val="20"/>
              </w:rPr>
            </w:pPr>
            <w:r w:rsidRPr="003310F3">
              <w:rPr>
                <w:rFonts w:eastAsia="SimSun"/>
                <w:kern w:val="2"/>
                <w:sz w:val="20"/>
                <w:szCs w:val="20"/>
              </w:rPr>
              <w:t>6</w:t>
            </w:r>
          </w:p>
        </w:tc>
        <w:tc>
          <w:tcPr>
            <w:tcW w:w="2510" w:type="dxa"/>
          </w:tcPr>
          <w:p w:rsidR="00FD0C88" w:rsidRPr="003310F3" w:rsidRDefault="00FD0C88" w:rsidP="00FD0C88">
            <w:pPr>
              <w:rPr>
                <w:rFonts w:eastAsia="SimSun"/>
                <w:kern w:val="2"/>
                <w:sz w:val="18"/>
                <w:szCs w:val="18"/>
              </w:rPr>
            </w:pPr>
          </w:p>
        </w:tc>
        <w:tc>
          <w:tcPr>
            <w:tcW w:w="2492" w:type="dxa"/>
          </w:tcPr>
          <w:p w:rsidR="00FD0C88" w:rsidRPr="003310F3" w:rsidRDefault="00FD0C88" w:rsidP="00FD0C88">
            <w:pPr>
              <w:rPr>
                <w:rFonts w:eastAsia="SimSun"/>
                <w:kern w:val="2"/>
                <w:sz w:val="18"/>
                <w:szCs w:val="18"/>
              </w:rPr>
            </w:pPr>
            <w:r w:rsidRPr="003310F3">
              <w:rPr>
                <w:rFonts w:eastAsia="SimSun"/>
                <w:kern w:val="2"/>
                <w:sz w:val="18"/>
                <w:szCs w:val="18"/>
              </w:rPr>
              <w:t>Иные расчеты прошлых лет, выявленные по контрольным мероприятиям &lt;**&gt;</w:t>
            </w:r>
          </w:p>
        </w:tc>
      </w:tr>
      <w:tr w:rsidR="003310F3" w:rsidRPr="003310F3" w:rsidTr="001677A1">
        <w:tc>
          <w:tcPr>
            <w:tcW w:w="2419" w:type="dxa"/>
            <w:vMerge/>
          </w:tcPr>
          <w:p w:rsidR="00FD0C88" w:rsidRPr="003310F3" w:rsidRDefault="00FD0C88" w:rsidP="00FD0C88">
            <w:pPr>
              <w:rPr>
                <w:rFonts w:eastAsia="SimSun"/>
                <w:kern w:val="2"/>
                <w:sz w:val="20"/>
                <w:szCs w:val="20"/>
              </w:rPr>
            </w:pPr>
          </w:p>
        </w:tc>
        <w:tc>
          <w:tcPr>
            <w:tcW w:w="1484" w:type="dxa"/>
          </w:tcPr>
          <w:p w:rsidR="00FD0C88" w:rsidRPr="003310F3" w:rsidRDefault="00FD0C88" w:rsidP="00FD0C88">
            <w:pPr>
              <w:jc w:val="center"/>
              <w:rPr>
                <w:rFonts w:eastAsia="SimSun"/>
                <w:kern w:val="2"/>
                <w:sz w:val="20"/>
                <w:szCs w:val="20"/>
              </w:rPr>
            </w:pPr>
            <w:r w:rsidRPr="003310F3">
              <w:rPr>
                <w:rFonts w:eastAsia="SimSun"/>
                <w:kern w:val="2"/>
                <w:sz w:val="20"/>
                <w:szCs w:val="20"/>
              </w:rPr>
              <w:t>3 0 4</w:t>
            </w:r>
          </w:p>
        </w:tc>
        <w:tc>
          <w:tcPr>
            <w:tcW w:w="813" w:type="dxa"/>
          </w:tcPr>
          <w:p w:rsidR="00FD0C88" w:rsidRPr="003310F3" w:rsidRDefault="00FD0C88" w:rsidP="00FD0C88">
            <w:pPr>
              <w:jc w:val="center"/>
              <w:rPr>
                <w:rFonts w:eastAsia="SimSun"/>
                <w:kern w:val="2"/>
                <w:sz w:val="20"/>
                <w:szCs w:val="20"/>
              </w:rPr>
            </w:pPr>
            <w:r w:rsidRPr="003310F3">
              <w:rPr>
                <w:rFonts w:eastAsia="SimSun"/>
                <w:kern w:val="2"/>
                <w:sz w:val="20"/>
                <w:szCs w:val="20"/>
              </w:rPr>
              <w:t>8</w:t>
            </w:r>
          </w:p>
        </w:tc>
        <w:tc>
          <w:tcPr>
            <w:tcW w:w="816" w:type="dxa"/>
          </w:tcPr>
          <w:p w:rsidR="00FD0C88" w:rsidRPr="003310F3" w:rsidRDefault="00FD0C88" w:rsidP="00FD0C88">
            <w:pPr>
              <w:jc w:val="center"/>
              <w:rPr>
                <w:rFonts w:eastAsia="SimSun"/>
                <w:kern w:val="2"/>
                <w:sz w:val="20"/>
                <w:szCs w:val="20"/>
              </w:rPr>
            </w:pPr>
            <w:r w:rsidRPr="003310F3">
              <w:rPr>
                <w:rFonts w:eastAsia="SimSun"/>
                <w:kern w:val="2"/>
                <w:sz w:val="20"/>
                <w:szCs w:val="20"/>
              </w:rPr>
              <w:t>6</w:t>
            </w:r>
          </w:p>
        </w:tc>
        <w:tc>
          <w:tcPr>
            <w:tcW w:w="2510" w:type="dxa"/>
          </w:tcPr>
          <w:p w:rsidR="00FD0C88" w:rsidRPr="003310F3" w:rsidRDefault="00FD0C88" w:rsidP="00FD0C88">
            <w:pPr>
              <w:rPr>
                <w:rFonts w:eastAsia="SimSun"/>
                <w:kern w:val="2"/>
                <w:sz w:val="18"/>
                <w:szCs w:val="18"/>
              </w:rPr>
            </w:pPr>
          </w:p>
        </w:tc>
        <w:tc>
          <w:tcPr>
            <w:tcW w:w="2492" w:type="dxa"/>
          </w:tcPr>
          <w:p w:rsidR="00FD0C88" w:rsidRPr="003310F3" w:rsidRDefault="00FD0C88" w:rsidP="00FD0C88">
            <w:pPr>
              <w:rPr>
                <w:rFonts w:eastAsia="SimSun"/>
                <w:kern w:val="2"/>
                <w:sz w:val="18"/>
                <w:szCs w:val="18"/>
              </w:rPr>
            </w:pPr>
            <w:proofErr w:type="gramStart"/>
            <w:r w:rsidRPr="003310F3">
              <w:rPr>
                <w:rFonts w:eastAsia="SimSun"/>
                <w:kern w:val="2"/>
                <w:sz w:val="18"/>
                <w:szCs w:val="18"/>
              </w:rPr>
              <w:t>Иные расчеты года, предшествующего отчетному, выявленные в отчетном году &lt;**&gt;</w:t>
            </w:r>
            <w:proofErr w:type="gramEnd"/>
          </w:p>
        </w:tc>
      </w:tr>
      <w:tr w:rsidR="003310F3" w:rsidRPr="003310F3" w:rsidTr="001677A1">
        <w:tc>
          <w:tcPr>
            <w:tcW w:w="2419" w:type="dxa"/>
            <w:vMerge/>
          </w:tcPr>
          <w:p w:rsidR="00FD0C88" w:rsidRPr="003310F3" w:rsidRDefault="00FD0C88" w:rsidP="00FD0C88">
            <w:pPr>
              <w:rPr>
                <w:rFonts w:eastAsia="SimSun"/>
                <w:kern w:val="2"/>
                <w:sz w:val="20"/>
                <w:szCs w:val="20"/>
              </w:rPr>
            </w:pPr>
          </w:p>
        </w:tc>
        <w:tc>
          <w:tcPr>
            <w:tcW w:w="1484" w:type="dxa"/>
          </w:tcPr>
          <w:p w:rsidR="00FD0C88" w:rsidRPr="003310F3" w:rsidRDefault="00FD0C88" w:rsidP="00FD0C88">
            <w:pPr>
              <w:jc w:val="center"/>
              <w:rPr>
                <w:rFonts w:eastAsia="SimSun"/>
                <w:kern w:val="2"/>
                <w:sz w:val="20"/>
                <w:szCs w:val="20"/>
              </w:rPr>
            </w:pPr>
            <w:r w:rsidRPr="003310F3">
              <w:rPr>
                <w:rFonts w:eastAsia="SimSun"/>
                <w:kern w:val="2"/>
                <w:sz w:val="20"/>
                <w:szCs w:val="20"/>
              </w:rPr>
              <w:t>3 0 4</w:t>
            </w:r>
          </w:p>
        </w:tc>
        <w:tc>
          <w:tcPr>
            <w:tcW w:w="813" w:type="dxa"/>
          </w:tcPr>
          <w:p w:rsidR="00FD0C88" w:rsidRPr="003310F3" w:rsidRDefault="00FD0C88" w:rsidP="00FD0C88">
            <w:pPr>
              <w:jc w:val="center"/>
              <w:rPr>
                <w:rFonts w:eastAsia="SimSun"/>
                <w:kern w:val="2"/>
                <w:sz w:val="20"/>
                <w:szCs w:val="20"/>
              </w:rPr>
            </w:pPr>
            <w:r w:rsidRPr="003310F3">
              <w:rPr>
                <w:rFonts w:eastAsia="SimSun"/>
                <w:kern w:val="2"/>
                <w:sz w:val="20"/>
                <w:szCs w:val="20"/>
              </w:rPr>
              <w:t>9</w:t>
            </w:r>
          </w:p>
        </w:tc>
        <w:tc>
          <w:tcPr>
            <w:tcW w:w="816" w:type="dxa"/>
          </w:tcPr>
          <w:p w:rsidR="00FD0C88" w:rsidRPr="003310F3" w:rsidRDefault="00FD0C88" w:rsidP="00FD0C88">
            <w:pPr>
              <w:jc w:val="center"/>
              <w:rPr>
                <w:rFonts w:eastAsia="SimSun"/>
                <w:kern w:val="2"/>
                <w:sz w:val="20"/>
                <w:szCs w:val="20"/>
              </w:rPr>
            </w:pPr>
            <w:r w:rsidRPr="003310F3">
              <w:rPr>
                <w:rFonts w:eastAsia="SimSun"/>
                <w:kern w:val="2"/>
                <w:sz w:val="20"/>
                <w:szCs w:val="20"/>
              </w:rPr>
              <w:t>6</w:t>
            </w:r>
          </w:p>
        </w:tc>
        <w:tc>
          <w:tcPr>
            <w:tcW w:w="2510" w:type="dxa"/>
          </w:tcPr>
          <w:p w:rsidR="00FD0C88" w:rsidRPr="003310F3" w:rsidRDefault="00FD0C88" w:rsidP="00FD0C88">
            <w:pPr>
              <w:rPr>
                <w:rFonts w:eastAsia="SimSun"/>
                <w:kern w:val="2"/>
                <w:sz w:val="18"/>
                <w:szCs w:val="18"/>
              </w:rPr>
            </w:pPr>
          </w:p>
        </w:tc>
        <w:tc>
          <w:tcPr>
            <w:tcW w:w="2492" w:type="dxa"/>
          </w:tcPr>
          <w:p w:rsidR="00FD0C88" w:rsidRPr="003310F3" w:rsidRDefault="00FD0C88" w:rsidP="00FD0C88">
            <w:pPr>
              <w:rPr>
                <w:rFonts w:eastAsia="SimSun"/>
                <w:kern w:val="2"/>
                <w:sz w:val="18"/>
                <w:szCs w:val="18"/>
              </w:rPr>
            </w:pPr>
            <w:r w:rsidRPr="003310F3">
              <w:rPr>
                <w:rFonts w:eastAsia="SimSun"/>
                <w:kern w:val="2"/>
                <w:sz w:val="18"/>
                <w:szCs w:val="18"/>
              </w:rPr>
              <w:t>Иные расчеты прошлых лет, выявленные в отчетном году &lt;**&gt;</w:t>
            </w:r>
          </w:p>
        </w:tc>
      </w:tr>
      <w:tr w:rsidR="003310F3" w:rsidRPr="003310F3" w:rsidTr="001677A1">
        <w:tc>
          <w:tcPr>
            <w:tcW w:w="2419" w:type="dxa"/>
          </w:tcPr>
          <w:p w:rsidR="00FD0C88" w:rsidRPr="003310F3" w:rsidRDefault="00FD0C88" w:rsidP="00FD0C88">
            <w:pPr>
              <w:rPr>
                <w:rFonts w:eastAsia="SimSun"/>
                <w:kern w:val="2"/>
                <w:sz w:val="20"/>
                <w:szCs w:val="20"/>
              </w:rPr>
            </w:pPr>
            <w:r w:rsidRPr="003310F3">
              <w:rPr>
                <w:rFonts w:eastAsia="SimSun"/>
                <w:kern w:val="2"/>
                <w:sz w:val="20"/>
                <w:szCs w:val="20"/>
              </w:rPr>
              <w:t>Расчеты по выплате наличных денег</w:t>
            </w:r>
          </w:p>
        </w:tc>
        <w:tc>
          <w:tcPr>
            <w:tcW w:w="1484" w:type="dxa"/>
          </w:tcPr>
          <w:p w:rsidR="00FD0C88" w:rsidRPr="003310F3" w:rsidRDefault="00FD0C88" w:rsidP="00FD0C88">
            <w:pPr>
              <w:jc w:val="center"/>
              <w:rPr>
                <w:rFonts w:eastAsia="SimSun"/>
                <w:kern w:val="2"/>
                <w:sz w:val="20"/>
                <w:szCs w:val="20"/>
              </w:rPr>
            </w:pPr>
            <w:r w:rsidRPr="003310F3">
              <w:rPr>
                <w:rFonts w:eastAsia="SimSun"/>
                <w:kern w:val="2"/>
                <w:sz w:val="20"/>
                <w:szCs w:val="20"/>
              </w:rPr>
              <w:t>3 0 6</w:t>
            </w:r>
          </w:p>
        </w:tc>
        <w:tc>
          <w:tcPr>
            <w:tcW w:w="813" w:type="dxa"/>
          </w:tcPr>
          <w:p w:rsidR="00FD0C88" w:rsidRPr="003310F3" w:rsidRDefault="00FD0C88" w:rsidP="00FD0C88">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D0C88">
            <w:pPr>
              <w:jc w:val="center"/>
              <w:rPr>
                <w:rFonts w:eastAsia="SimSun"/>
                <w:kern w:val="2"/>
                <w:sz w:val="20"/>
                <w:szCs w:val="20"/>
              </w:rPr>
            </w:pPr>
            <w:r w:rsidRPr="003310F3">
              <w:rPr>
                <w:rFonts w:eastAsia="SimSun"/>
                <w:kern w:val="2"/>
                <w:sz w:val="20"/>
                <w:szCs w:val="20"/>
              </w:rPr>
              <w:t>0</w:t>
            </w:r>
          </w:p>
        </w:tc>
        <w:tc>
          <w:tcPr>
            <w:tcW w:w="2510" w:type="dxa"/>
          </w:tcPr>
          <w:p w:rsidR="00FD0C88" w:rsidRPr="003310F3" w:rsidRDefault="00FD0C88" w:rsidP="00FD0C88">
            <w:pPr>
              <w:rPr>
                <w:rFonts w:eastAsia="SimSun"/>
                <w:kern w:val="2"/>
                <w:sz w:val="18"/>
                <w:szCs w:val="18"/>
              </w:rPr>
            </w:pPr>
          </w:p>
        </w:tc>
        <w:tc>
          <w:tcPr>
            <w:tcW w:w="2492" w:type="dxa"/>
          </w:tcPr>
          <w:p w:rsidR="00FD0C88" w:rsidRPr="003310F3" w:rsidRDefault="00FD0C88" w:rsidP="00FD0C88">
            <w:pPr>
              <w:rPr>
                <w:rFonts w:eastAsia="SimSun"/>
                <w:kern w:val="2"/>
                <w:sz w:val="18"/>
                <w:szCs w:val="18"/>
              </w:rPr>
            </w:pPr>
          </w:p>
        </w:tc>
      </w:tr>
      <w:tr w:rsidR="003310F3" w:rsidRPr="003310F3" w:rsidTr="001677A1">
        <w:tc>
          <w:tcPr>
            <w:tcW w:w="2419" w:type="dxa"/>
            <w:vMerge w:val="restart"/>
          </w:tcPr>
          <w:p w:rsidR="00FD0C88" w:rsidRPr="003310F3" w:rsidRDefault="00FD0C88" w:rsidP="00FD0C88">
            <w:pPr>
              <w:rPr>
                <w:rFonts w:eastAsia="SimSun"/>
                <w:kern w:val="2"/>
                <w:sz w:val="20"/>
                <w:szCs w:val="20"/>
              </w:rPr>
            </w:pPr>
            <w:r w:rsidRPr="003310F3">
              <w:rPr>
                <w:rFonts w:eastAsia="SimSun"/>
                <w:kern w:val="2"/>
                <w:sz w:val="20"/>
                <w:szCs w:val="20"/>
              </w:rPr>
              <w:t>Расчеты по операциям на счетах органа, осуществляющего кассовое обслуживание</w:t>
            </w:r>
          </w:p>
        </w:tc>
        <w:tc>
          <w:tcPr>
            <w:tcW w:w="1484" w:type="dxa"/>
          </w:tcPr>
          <w:p w:rsidR="00FD0C88" w:rsidRPr="003310F3" w:rsidRDefault="00FD0C88" w:rsidP="00FD0C88">
            <w:pPr>
              <w:jc w:val="center"/>
              <w:rPr>
                <w:rFonts w:eastAsia="SimSun"/>
                <w:kern w:val="2"/>
                <w:sz w:val="20"/>
                <w:szCs w:val="20"/>
              </w:rPr>
            </w:pPr>
            <w:r w:rsidRPr="003310F3">
              <w:rPr>
                <w:rFonts w:eastAsia="SimSun"/>
                <w:kern w:val="2"/>
                <w:sz w:val="20"/>
                <w:szCs w:val="20"/>
              </w:rPr>
              <w:t>3 0 7</w:t>
            </w:r>
          </w:p>
        </w:tc>
        <w:tc>
          <w:tcPr>
            <w:tcW w:w="813" w:type="dxa"/>
          </w:tcPr>
          <w:p w:rsidR="00FD0C88" w:rsidRPr="003310F3" w:rsidRDefault="00FD0C88" w:rsidP="00FD0C88">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D0C88">
            <w:pPr>
              <w:jc w:val="center"/>
              <w:rPr>
                <w:rFonts w:eastAsia="SimSun"/>
                <w:kern w:val="2"/>
                <w:sz w:val="20"/>
                <w:szCs w:val="20"/>
              </w:rPr>
            </w:pPr>
            <w:r w:rsidRPr="003310F3">
              <w:rPr>
                <w:rFonts w:eastAsia="SimSun"/>
                <w:kern w:val="2"/>
                <w:sz w:val="20"/>
                <w:szCs w:val="20"/>
              </w:rPr>
              <w:t>0</w:t>
            </w:r>
          </w:p>
        </w:tc>
        <w:tc>
          <w:tcPr>
            <w:tcW w:w="2510" w:type="dxa"/>
          </w:tcPr>
          <w:p w:rsidR="00FD0C88" w:rsidRPr="003310F3" w:rsidRDefault="00FD0C88" w:rsidP="00FD0C88">
            <w:pPr>
              <w:rPr>
                <w:rFonts w:eastAsia="SimSun"/>
                <w:kern w:val="2"/>
                <w:sz w:val="18"/>
                <w:szCs w:val="18"/>
              </w:rPr>
            </w:pPr>
          </w:p>
        </w:tc>
        <w:tc>
          <w:tcPr>
            <w:tcW w:w="2492" w:type="dxa"/>
          </w:tcPr>
          <w:p w:rsidR="00FD0C88" w:rsidRPr="003310F3" w:rsidRDefault="00FD0C88" w:rsidP="00FD0C88">
            <w:pPr>
              <w:rPr>
                <w:rFonts w:eastAsia="SimSun"/>
                <w:kern w:val="2"/>
                <w:sz w:val="18"/>
                <w:szCs w:val="18"/>
              </w:rPr>
            </w:pPr>
          </w:p>
        </w:tc>
      </w:tr>
      <w:tr w:rsidR="003310F3" w:rsidRPr="003310F3" w:rsidTr="001677A1">
        <w:tc>
          <w:tcPr>
            <w:tcW w:w="2419" w:type="dxa"/>
            <w:vMerge/>
          </w:tcPr>
          <w:p w:rsidR="00FD0C88" w:rsidRPr="003310F3" w:rsidRDefault="00FD0C88" w:rsidP="00FD0C88">
            <w:pPr>
              <w:rPr>
                <w:rFonts w:eastAsia="SimSun"/>
                <w:kern w:val="2"/>
                <w:sz w:val="20"/>
                <w:szCs w:val="20"/>
              </w:rPr>
            </w:pPr>
          </w:p>
        </w:tc>
        <w:tc>
          <w:tcPr>
            <w:tcW w:w="1484" w:type="dxa"/>
          </w:tcPr>
          <w:p w:rsidR="00FD0C88" w:rsidRPr="003310F3" w:rsidRDefault="00FD0C88" w:rsidP="00FD0C88">
            <w:pPr>
              <w:jc w:val="center"/>
              <w:rPr>
                <w:rFonts w:eastAsia="SimSun"/>
                <w:kern w:val="2"/>
                <w:sz w:val="20"/>
                <w:szCs w:val="20"/>
              </w:rPr>
            </w:pPr>
            <w:r w:rsidRPr="003310F3">
              <w:rPr>
                <w:rFonts w:eastAsia="SimSun"/>
                <w:kern w:val="2"/>
                <w:sz w:val="20"/>
                <w:szCs w:val="20"/>
              </w:rPr>
              <w:t>3 0 7</w:t>
            </w:r>
          </w:p>
        </w:tc>
        <w:tc>
          <w:tcPr>
            <w:tcW w:w="813" w:type="dxa"/>
          </w:tcPr>
          <w:p w:rsidR="00FD0C88" w:rsidRPr="003310F3" w:rsidRDefault="00FD0C88" w:rsidP="00FD0C88">
            <w:pPr>
              <w:jc w:val="center"/>
              <w:rPr>
                <w:rFonts w:eastAsia="SimSun"/>
                <w:kern w:val="2"/>
                <w:sz w:val="20"/>
                <w:szCs w:val="20"/>
              </w:rPr>
            </w:pPr>
            <w:r w:rsidRPr="003310F3">
              <w:rPr>
                <w:rFonts w:eastAsia="SimSun"/>
                <w:kern w:val="2"/>
                <w:sz w:val="20"/>
                <w:szCs w:val="20"/>
              </w:rPr>
              <w:t>1</w:t>
            </w:r>
          </w:p>
        </w:tc>
        <w:tc>
          <w:tcPr>
            <w:tcW w:w="816" w:type="dxa"/>
          </w:tcPr>
          <w:p w:rsidR="00FD0C88" w:rsidRPr="003310F3" w:rsidRDefault="00FD0C88" w:rsidP="00FD0C88">
            <w:pPr>
              <w:jc w:val="center"/>
              <w:rPr>
                <w:rFonts w:eastAsia="SimSun"/>
                <w:kern w:val="2"/>
                <w:sz w:val="20"/>
                <w:szCs w:val="20"/>
              </w:rPr>
            </w:pPr>
            <w:r w:rsidRPr="003310F3">
              <w:rPr>
                <w:rFonts w:eastAsia="SimSun"/>
                <w:kern w:val="2"/>
                <w:sz w:val="20"/>
                <w:szCs w:val="20"/>
              </w:rPr>
              <w:t>0</w:t>
            </w:r>
          </w:p>
        </w:tc>
        <w:tc>
          <w:tcPr>
            <w:tcW w:w="2510" w:type="dxa"/>
          </w:tcPr>
          <w:p w:rsidR="00FD0C88" w:rsidRPr="003310F3" w:rsidRDefault="00FD0C88" w:rsidP="00FD0C88">
            <w:pPr>
              <w:rPr>
                <w:rFonts w:eastAsia="SimSun"/>
                <w:kern w:val="2"/>
                <w:sz w:val="18"/>
                <w:szCs w:val="18"/>
              </w:rPr>
            </w:pPr>
            <w:r w:rsidRPr="003310F3">
              <w:rPr>
                <w:rFonts w:eastAsia="SimSun"/>
                <w:kern w:val="2"/>
                <w:sz w:val="18"/>
                <w:szCs w:val="18"/>
              </w:rPr>
              <w:t>Расчеты по операциям на счетах органа, осуществляющего кассовое обслуживание</w:t>
            </w:r>
          </w:p>
        </w:tc>
        <w:tc>
          <w:tcPr>
            <w:tcW w:w="2492" w:type="dxa"/>
          </w:tcPr>
          <w:p w:rsidR="00FD0C88" w:rsidRPr="003310F3" w:rsidRDefault="00FD0C88" w:rsidP="00FD0C88">
            <w:pPr>
              <w:rPr>
                <w:rFonts w:eastAsia="SimSun"/>
                <w:kern w:val="2"/>
                <w:sz w:val="18"/>
                <w:szCs w:val="18"/>
              </w:rPr>
            </w:pPr>
          </w:p>
        </w:tc>
      </w:tr>
      <w:tr w:rsidR="003310F3" w:rsidRPr="003310F3" w:rsidTr="001677A1">
        <w:tc>
          <w:tcPr>
            <w:tcW w:w="2419" w:type="dxa"/>
            <w:vMerge/>
          </w:tcPr>
          <w:p w:rsidR="00FD0C88" w:rsidRPr="003310F3" w:rsidRDefault="00FD0C88" w:rsidP="00FD0C88">
            <w:pPr>
              <w:rPr>
                <w:rFonts w:eastAsia="SimSun"/>
                <w:kern w:val="2"/>
                <w:sz w:val="20"/>
                <w:szCs w:val="20"/>
              </w:rPr>
            </w:pPr>
          </w:p>
        </w:tc>
        <w:tc>
          <w:tcPr>
            <w:tcW w:w="1484" w:type="dxa"/>
          </w:tcPr>
          <w:p w:rsidR="00FD0C88" w:rsidRPr="003310F3" w:rsidRDefault="00FD0C88" w:rsidP="00FD0C88">
            <w:pPr>
              <w:jc w:val="center"/>
              <w:rPr>
                <w:rFonts w:eastAsia="SimSun"/>
                <w:kern w:val="2"/>
                <w:sz w:val="20"/>
                <w:szCs w:val="20"/>
              </w:rPr>
            </w:pPr>
            <w:r w:rsidRPr="003310F3">
              <w:rPr>
                <w:rFonts w:eastAsia="SimSun"/>
                <w:kern w:val="2"/>
                <w:sz w:val="20"/>
                <w:szCs w:val="20"/>
              </w:rPr>
              <w:t>3 0 7</w:t>
            </w:r>
          </w:p>
        </w:tc>
        <w:tc>
          <w:tcPr>
            <w:tcW w:w="813" w:type="dxa"/>
          </w:tcPr>
          <w:p w:rsidR="00FD0C88" w:rsidRPr="003310F3" w:rsidRDefault="00FD0C88" w:rsidP="00FD0C88">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D0C88">
            <w:pPr>
              <w:jc w:val="center"/>
              <w:rPr>
                <w:rFonts w:eastAsia="SimSun"/>
                <w:kern w:val="2"/>
                <w:sz w:val="20"/>
                <w:szCs w:val="20"/>
              </w:rPr>
            </w:pPr>
            <w:r w:rsidRPr="003310F3">
              <w:rPr>
                <w:rFonts w:eastAsia="SimSun"/>
                <w:kern w:val="2"/>
                <w:sz w:val="20"/>
                <w:szCs w:val="20"/>
              </w:rPr>
              <w:t>2</w:t>
            </w:r>
          </w:p>
        </w:tc>
        <w:tc>
          <w:tcPr>
            <w:tcW w:w="2510" w:type="dxa"/>
          </w:tcPr>
          <w:p w:rsidR="00FD0C88" w:rsidRPr="003310F3" w:rsidRDefault="00FD0C88" w:rsidP="00FD0C88">
            <w:pPr>
              <w:rPr>
                <w:rFonts w:eastAsia="SimSun"/>
                <w:kern w:val="2"/>
                <w:sz w:val="18"/>
                <w:szCs w:val="18"/>
              </w:rPr>
            </w:pPr>
          </w:p>
        </w:tc>
        <w:tc>
          <w:tcPr>
            <w:tcW w:w="2492" w:type="dxa"/>
          </w:tcPr>
          <w:p w:rsidR="00FD0C88" w:rsidRPr="003310F3" w:rsidRDefault="00FD0C88" w:rsidP="00FD0C88">
            <w:pPr>
              <w:rPr>
                <w:rFonts w:eastAsia="SimSun"/>
                <w:kern w:val="2"/>
                <w:sz w:val="18"/>
                <w:szCs w:val="18"/>
              </w:rPr>
            </w:pPr>
            <w:r w:rsidRPr="003310F3">
              <w:rPr>
                <w:rFonts w:eastAsia="SimSun"/>
                <w:kern w:val="2"/>
                <w:sz w:val="18"/>
                <w:szCs w:val="18"/>
              </w:rPr>
              <w:t>Расчеты по операциям бюджета</w:t>
            </w:r>
          </w:p>
        </w:tc>
      </w:tr>
      <w:tr w:rsidR="003310F3" w:rsidRPr="003310F3" w:rsidTr="001677A1">
        <w:tc>
          <w:tcPr>
            <w:tcW w:w="2419" w:type="dxa"/>
            <w:vMerge/>
          </w:tcPr>
          <w:p w:rsidR="00FD0C88" w:rsidRPr="003310F3" w:rsidRDefault="00FD0C88" w:rsidP="00FD0C88">
            <w:pPr>
              <w:rPr>
                <w:rFonts w:eastAsia="SimSun"/>
                <w:kern w:val="2"/>
                <w:sz w:val="20"/>
                <w:szCs w:val="20"/>
              </w:rPr>
            </w:pPr>
          </w:p>
        </w:tc>
        <w:tc>
          <w:tcPr>
            <w:tcW w:w="1484" w:type="dxa"/>
          </w:tcPr>
          <w:p w:rsidR="00FD0C88" w:rsidRPr="003310F3" w:rsidRDefault="00FD0C88" w:rsidP="00FD0C88">
            <w:pPr>
              <w:jc w:val="center"/>
              <w:rPr>
                <w:rFonts w:eastAsia="SimSun"/>
                <w:kern w:val="2"/>
                <w:sz w:val="20"/>
                <w:szCs w:val="20"/>
              </w:rPr>
            </w:pPr>
            <w:r w:rsidRPr="003310F3">
              <w:rPr>
                <w:rFonts w:eastAsia="SimSun"/>
                <w:kern w:val="2"/>
                <w:sz w:val="20"/>
                <w:szCs w:val="20"/>
              </w:rPr>
              <w:t>3 0 7</w:t>
            </w:r>
          </w:p>
        </w:tc>
        <w:tc>
          <w:tcPr>
            <w:tcW w:w="813" w:type="dxa"/>
          </w:tcPr>
          <w:p w:rsidR="00FD0C88" w:rsidRPr="003310F3" w:rsidRDefault="00FD0C88" w:rsidP="00FD0C88">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D0C88">
            <w:pPr>
              <w:jc w:val="center"/>
              <w:rPr>
                <w:rFonts w:eastAsia="SimSun"/>
                <w:kern w:val="2"/>
                <w:sz w:val="20"/>
                <w:szCs w:val="20"/>
              </w:rPr>
            </w:pPr>
            <w:r w:rsidRPr="003310F3">
              <w:rPr>
                <w:rFonts w:eastAsia="SimSun"/>
                <w:kern w:val="2"/>
                <w:sz w:val="20"/>
                <w:szCs w:val="20"/>
              </w:rPr>
              <w:t>3</w:t>
            </w:r>
          </w:p>
        </w:tc>
        <w:tc>
          <w:tcPr>
            <w:tcW w:w="2510" w:type="dxa"/>
          </w:tcPr>
          <w:p w:rsidR="00FD0C88" w:rsidRPr="003310F3" w:rsidRDefault="00FD0C88" w:rsidP="00FD0C88">
            <w:pPr>
              <w:rPr>
                <w:rFonts w:eastAsia="SimSun"/>
                <w:kern w:val="2"/>
                <w:sz w:val="18"/>
                <w:szCs w:val="18"/>
              </w:rPr>
            </w:pPr>
          </w:p>
        </w:tc>
        <w:tc>
          <w:tcPr>
            <w:tcW w:w="2492" w:type="dxa"/>
          </w:tcPr>
          <w:p w:rsidR="00FD0C88" w:rsidRPr="003310F3" w:rsidRDefault="00FD0C88" w:rsidP="00FD0C88">
            <w:pPr>
              <w:rPr>
                <w:rFonts w:eastAsia="SimSun"/>
                <w:kern w:val="2"/>
                <w:sz w:val="18"/>
                <w:szCs w:val="18"/>
              </w:rPr>
            </w:pPr>
            <w:r w:rsidRPr="003310F3">
              <w:rPr>
                <w:rFonts w:eastAsia="SimSun"/>
                <w:kern w:val="2"/>
                <w:sz w:val="18"/>
                <w:szCs w:val="18"/>
              </w:rPr>
              <w:t>Расчеты по операциям бюджетных учреждений</w:t>
            </w:r>
          </w:p>
        </w:tc>
      </w:tr>
      <w:tr w:rsidR="003310F3" w:rsidRPr="003310F3" w:rsidTr="001677A1">
        <w:tc>
          <w:tcPr>
            <w:tcW w:w="2419" w:type="dxa"/>
            <w:vMerge/>
          </w:tcPr>
          <w:p w:rsidR="00FD0C88" w:rsidRPr="003310F3" w:rsidRDefault="00FD0C88" w:rsidP="00FD0C88">
            <w:pPr>
              <w:rPr>
                <w:rFonts w:eastAsia="SimSun"/>
                <w:kern w:val="2"/>
                <w:sz w:val="20"/>
                <w:szCs w:val="20"/>
              </w:rPr>
            </w:pPr>
          </w:p>
        </w:tc>
        <w:tc>
          <w:tcPr>
            <w:tcW w:w="1484" w:type="dxa"/>
          </w:tcPr>
          <w:p w:rsidR="00FD0C88" w:rsidRPr="003310F3" w:rsidRDefault="00FD0C88" w:rsidP="00FD0C88">
            <w:pPr>
              <w:jc w:val="center"/>
              <w:rPr>
                <w:rFonts w:eastAsia="SimSun"/>
                <w:kern w:val="2"/>
                <w:sz w:val="20"/>
                <w:szCs w:val="20"/>
              </w:rPr>
            </w:pPr>
            <w:r w:rsidRPr="003310F3">
              <w:rPr>
                <w:rFonts w:eastAsia="SimSun"/>
                <w:kern w:val="2"/>
                <w:sz w:val="20"/>
                <w:szCs w:val="20"/>
              </w:rPr>
              <w:t>3 0 7</w:t>
            </w:r>
          </w:p>
        </w:tc>
        <w:tc>
          <w:tcPr>
            <w:tcW w:w="813" w:type="dxa"/>
          </w:tcPr>
          <w:p w:rsidR="00FD0C88" w:rsidRPr="003310F3" w:rsidRDefault="00FD0C88" w:rsidP="00FD0C88">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D0C88">
            <w:pPr>
              <w:jc w:val="center"/>
              <w:rPr>
                <w:rFonts w:eastAsia="SimSun"/>
                <w:kern w:val="2"/>
                <w:sz w:val="20"/>
                <w:szCs w:val="20"/>
              </w:rPr>
            </w:pPr>
            <w:r w:rsidRPr="003310F3">
              <w:rPr>
                <w:rFonts w:eastAsia="SimSun"/>
                <w:kern w:val="2"/>
                <w:sz w:val="20"/>
                <w:szCs w:val="20"/>
              </w:rPr>
              <w:t>4</w:t>
            </w:r>
          </w:p>
        </w:tc>
        <w:tc>
          <w:tcPr>
            <w:tcW w:w="2510" w:type="dxa"/>
          </w:tcPr>
          <w:p w:rsidR="00FD0C88" w:rsidRPr="003310F3" w:rsidRDefault="00FD0C88" w:rsidP="00FD0C88">
            <w:pPr>
              <w:rPr>
                <w:rFonts w:eastAsia="SimSun"/>
                <w:kern w:val="2"/>
                <w:sz w:val="18"/>
                <w:szCs w:val="18"/>
              </w:rPr>
            </w:pPr>
          </w:p>
        </w:tc>
        <w:tc>
          <w:tcPr>
            <w:tcW w:w="2492" w:type="dxa"/>
          </w:tcPr>
          <w:p w:rsidR="00FD0C88" w:rsidRPr="003310F3" w:rsidRDefault="00FD0C88" w:rsidP="00FD0C88">
            <w:pPr>
              <w:rPr>
                <w:rFonts w:eastAsia="SimSun"/>
                <w:kern w:val="2"/>
                <w:sz w:val="18"/>
                <w:szCs w:val="18"/>
              </w:rPr>
            </w:pPr>
            <w:r w:rsidRPr="003310F3">
              <w:rPr>
                <w:rFonts w:eastAsia="SimSun"/>
                <w:kern w:val="2"/>
                <w:sz w:val="18"/>
                <w:szCs w:val="18"/>
              </w:rPr>
              <w:t>Расчеты по операциям автономных учреждений</w:t>
            </w:r>
          </w:p>
        </w:tc>
      </w:tr>
      <w:tr w:rsidR="003310F3" w:rsidRPr="003310F3" w:rsidTr="001677A1">
        <w:tc>
          <w:tcPr>
            <w:tcW w:w="2419" w:type="dxa"/>
            <w:vMerge/>
          </w:tcPr>
          <w:p w:rsidR="00FD0C88" w:rsidRPr="003310F3" w:rsidRDefault="00FD0C88" w:rsidP="00FD0C88">
            <w:pPr>
              <w:rPr>
                <w:rFonts w:eastAsia="SimSun"/>
                <w:kern w:val="2"/>
                <w:sz w:val="20"/>
                <w:szCs w:val="20"/>
              </w:rPr>
            </w:pPr>
          </w:p>
        </w:tc>
        <w:tc>
          <w:tcPr>
            <w:tcW w:w="1484" w:type="dxa"/>
          </w:tcPr>
          <w:p w:rsidR="00FD0C88" w:rsidRPr="003310F3" w:rsidRDefault="00FD0C88" w:rsidP="00FD0C88">
            <w:pPr>
              <w:jc w:val="center"/>
              <w:rPr>
                <w:rFonts w:eastAsia="SimSun"/>
                <w:kern w:val="2"/>
                <w:sz w:val="20"/>
                <w:szCs w:val="20"/>
              </w:rPr>
            </w:pPr>
            <w:r w:rsidRPr="003310F3">
              <w:rPr>
                <w:rFonts w:eastAsia="SimSun"/>
                <w:kern w:val="2"/>
                <w:sz w:val="20"/>
                <w:szCs w:val="20"/>
              </w:rPr>
              <w:t>3 0 7</w:t>
            </w:r>
          </w:p>
        </w:tc>
        <w:tc>
          <w:tcPr>
            <w:tcW w:w="813" w:type="dxa"/>
          </w:tcPr>
          <w:p w:rsidR="00FD0C88" w:rsidRPr="003310F3" w:rsidRDefault="00FD0C88" w:rsidP="00FD0C88">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D0C88">
            <w:pPr>
              <w:jc w:val="center"/>
              <w:rPr>
                <w:rFonts w:eastAsia="SimSun"/>
                <w:kern w:val="2"/>
                <w:sz w:val="20"/>
                <w:szCs w:val="20"/>
              </w:rPr>
            </w:pPr>
            <w:r w:rsidRPr="003310F3">
              <w:rPr>
                <w:rFonts w:eastAsia="SimSun"/>
                <w:kern w:val="2"/>
                <w:sz w:val="20"/>
                <w:szCs w:val="20"/>
              </w:rPr>
              <w:t>5</w:t>
            </w:r>
          </w:p>
        </w:tc>
        <w:tc>
          <w:tcPr>
            <w:tcW w:w="2510" w:type="dxa"/>
          </w:tcPr>
          <w:p w:rsidR="00FD0C88" w:rsidRPr="003310F3" w:rsidRDefault="00FD0C88" w:rsidP="00FD0C88">
            <w:pPr>
              <w:rPr>
                <w:rFonts w:eastAsia="SimSun"/>
                <w:kern w:val="2"/>
                <w:sz w:val="18"/>
                <w:szCs w:val="18"/>
              </w:rPr>
            </w:pPr>
          </w:p>
        </w:tc>
        <w:tc>
          <w:tcPr>
            <w:tcW w:w="2492" w:type="dxa"/>
          </w:tcPr>
          <w:p w:rsidR="00FD0C88" w:rsidRPr="003310F3" w:rsidRDefault="00FD0C88" w:rsidP="00FD0C88">
            <w:pPr>
              <w:rPr>
                <w:rFonts w:eastAsia="SimSun"/>
                <w:kern w:val="2"/>
                <w:sz w:val="18"/>
                <w:szCs w:val="18"/>
              </w:rPr>
            </w:pPr>
            <w:r w:rsidRPr="003310F3">
              <w:rPr>
                <w:rFonts w:eastAsia="SimSun"/>
                <w:kern w:val="2"/>
                <w:sz w:val="18"/>
                <w:szCs w:val="18"/>
              </w:rPr>
              <w:t>Расчеты по операциям иных организаций</w:t>
            </w:r>
          </w:p>
        </w:tc>
      </w:tr>
      <w:tr w:rsidR="003310F3" w:rsidRPr="003310F3" w:rsidTr="001677A1">
        <w:tc>
          <w:tcPr>
            <w:tcW w:w="2419" w:type="dxa"/>
          </w:tcPr>
          <w:p w:rsidR="00FD0C88" w:rsidRPr="003310F3" w:rsidRDefault="00FD0C88" w:rsidP="00FD0C88">
            <w:pPr>
              <w:rPr>
                <w:rFonts w:eastAsia="SimSun"/>
                <w:kern w:val="2"/>
                <w:sz w:val="20"/>
                <w:szCs w:val="20"/>
              </w:rPr>
            </w:pPr>
            <w:r w:rsidRPr="003310F3">
              <w:rPr>
                <w:rFonts w:eastAsia="SimSun"/>
                <w:kern w:val="2"/>
                <w:sz w:val="20"/>
                <w:szCs w:val="20"/>
              </w:rPr>
              <w:t>Внутренние расчеты по поступлениям</w:t>
            </w:r>
          </w:p>
        </w:tc>
        <w:tc>
          <w:tcPr>
            <w:tcW w:w="1484" w:type="dxa"/>
          </w:tcPr>
          <w:p w:rsidR="00FD0C88" w:rsidRPr="003310F3" w:rsidRDefault="00FD0C88" w:rsidP="00FD0C88">
            <w:pPr>
              <w:jc w:val="center"/>
              <w:rPr>
                <w:rFonts w:eastAsia="SimSun"/>
                <w:kern w:val="2"/>
                <w:sz w:val="20"/>
                <w:szCs w:val="20"/>
              </w:rPr>
            </w:pPr>
            <w:r w:rsidRPr="003310F3">
              <w:rPr>
                <w:rFonts w:eastAsia="SimSun"/>
                <w:kern w:val="2"/>
                <w:sz w:val="20"/>
                <w:szCs w:val="20"/>
              </w:rPr>
              <w:t>3 0 8</w:t>
            </w:r>
          </w:p>
        </w:tc>
        <w:tc>
          <w:tcPr>
            <w:tcW w:w="813" w:type="dxa"/>
          </w:tcPr>
          <w:p w:rsidR="00FD0C88" w:rsidRPr="003310F3" w:rsidRDefault="00FD0C88" w:rsidP="00FD0C88">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D0C88">
            <w:pPr>
              <w:jc w:val="center"/>
              <w:rPr>
                <w:rFonts w:eastAsia="SimSun"/>
                <w:kern w:val="2"/>
                <w:sz w:val="20"/>
                <w:szCs w:val="20"/>
              </w:rPr>
            </w:pPr>
            <w:r w:rsidRPr="003310F3">
              <w:rPr>
                <w:rFonts w:eastAsia="SimSun"/>
                <w:kern w:val="2"/>
                <w:sz w:val="20"/>
                <w:szCs w:val="20"/>
              </w:rPr>
              <w:t>0</w:t>
            </w:r>
          </w:p>
        </w:tc>
        <w:tc>
          <w:tcPr>
            <w:tcW w:w="2510" w:type="dxa"/>
          </w:tcPr>
          <w:p w:rsidR="00FD0C88" w:rsidRPr="003310F3" w:rsidRDefault="00FD0C88" w:rsidP="00FD0C88">
            <w:pPr>
              <w:rPr>
                <w:rFonts w:eastAsia="SimSun"/>
                <w:kern w:val="2"/>
                <w:sz w:val="18"/>
                <w:szCs w:val="18"/>
              </w:rPr>
            </w:pPr>
          </w:p>
        </w:tc>
        <w:tc>
          <w:tcPr>
            <w:tcW w:w="2492" w:type="dxa"/>
          </w:tcPr>
          <w:p w:rsidR="00FD0C88" w:rsidRPr="003310F3" w:rsidRDefault="00FD0C88" w:rsidP="00FD0C88">
            <w:pPr>
              <w:rPr>
                <w:rFonts w:eastAsia="SimSun"/>
                <w:kern w:val="2"/>
                <w:sz w:val="18"/>
                <w:szCs w:val="18"/>
              </w:rPr>
            </w:pPr>
          </w:p>
        </w:tc>
      </w:tr>
      <w:tr w:rsidR="003310F3" w:rsidRPr="003310F3" w:rsidTr="001677A1">
        <w:tc>
          <w:tcPr>
            <w:tcW w:w="2419" w:type="dxa"/>
          </w:tcPr>
          <w:p w:rsidR="00FD0C88" w:rsidRPr="003310F3" w:rsidRDefault="00FD0C88" w:rsidP="00FD0C88">
            <w:pPr>
              <w:rPr>
                <w:rFonts w:eastAsia="SimSun"/>
                <w:kern w:val="2"/>
                <w:sz w:val="20"/>
                <w:szCs w:val="20"/>
              </w:rPr>
            </w:pPr>
            <w:r w:rsidRPr="003310F3">
              <w:rPr>
                <w:rFonts w:eastAsia="SimSun"/>
                <w:kern w:val="2"/>
                <w:sz w:val="20"/>
                <w:szCs w:val="20"/>
              </w:rPr>
              <w:t>Внутренние расчеты по выбытиям</w:t>
            </w:r>
          </w:p>
        </w:tc>
        <w:tc>
          <w:tcPr>
            <w:tcW w:w="1484" w:type="dxa"/>
          </w:tcPr>
          <w:p w:rsidR="00FD0C88" w:rsidRPr="003310F3" w:rsidRDefault="00FD0C88" w:rsidP="00FD0C88">
            <w:pPr>
              <w:jc w:val="center"/>
              <w:rPr>
                <w:rFonts w:eastAsia="SimSun"/>
                <w:kern w:val="2"/>
                <w:sz w:val="20"/>
                <w:szCs w:val="20"/>
              </w:rPr>
            </w:pPr>
            <w:r w:rsidRPr="003310F3">
              <w:rPr>
                <w:rFonts w:eastAsia="SimSun"/>
                <w:kern w:val="2"/>
                <w:sz w:val="20"/>
                <w:szCs w:val="20"/>
              </w:rPr>
              <w:t>3 0 9</w:t>
            </w:r>
          </w:p>
        </w:tc>
        <w:tc>
          <w:tcPr>
            <w:tcW w:w="813" w:type="dxa"/>
          </w:tcPr>
          <w:p w:rsidR="00FD0C88" w:rsidRPr="003310F3" w:rsidRDefault="00FD0C88" w:rsidP="00FD0C88">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D0C88">
            <w:pPr>
              <w:jc w:val="center"/>
              <w:rPr>
                <w:rFonts w:eastAsia="SimSun"/>
                <w:kern w:val="2"/>
                <w:sz w:val="20"/>
                <w:szCs w:val="20"/>
              </w:rPr>
            </w:pPr>
            <w:r w:rsidRPr="003310F3">
              <w:rPr>
                <w:rFonts w:eastAsia="SimSun"/>
                <w:kern w:val="2"/>
                <w:sz w:val="20"/>
                <w:szCs w:val="20"/>
              </w:rPr>
              <w:t>0</w:t>
            </w:r>
          </w:p>
        </w:tc>
        <w:tc>
          <w:tcPr>
            <w:tcW w:w="2510" w:type="dxa"/>
          </w:tcPr>
          <w:p w:rsidR="00FD0C88" w:rsidRPr="003310F3" w:rsidRDefault="00FD0C88" w:rsidP="00FD0C88">
            <w:pPr>
              <w:rPr>
                <w:rFonts w:eastAsia="SimSun"/>
                <w:kern w:val="2"/>
                <w:sz w:val="18"/>
                <w:szCs w:val="18"/>
              </w:rPr>
            </w:pPr>
          </w:p>
        </w:tc>
        <w:tc>
          <w:tcPr>
            <w:tcW w:w="2492" w:type="dxa"/>
          </w:tcPr>
          <w:p w:rsidR="00FD0C88" w:rsidRPr="003310F3" w:rsidRDefault="00FD0C88" w:rsidP="00FD0C88">
            <w:pPr>
              <w:rPr>
                <w:rFonts w:eastAsia="SimSun"/>
                <w:kern w:val="2"/>
                <w:sz w:val="18"/>
                <w:szCs w:val="18"/>
              </w:rPr>
            </w:pPr>
          </w:p>
        </w:tc>
      </w:tr>
      <w:tr w:rsidR="003310F3" w:rsidRPr="003310F3" w:rsidTr="001677A1">
        <w:tc>
          <w:tcPr>
            <w:tcW w:w="2419" w:type="dxa"/>
          </w:tcPr>
          <w:p w:rsidR="00FD0C88" w:rsidRPr="003310F3" w:rsidRDefault="00FD0C88" w:rsidP="00FD0C88">
            <w:pPr>
              <w:rPr>
                <w:rFonts w:eastAsia="SimSun"/>
                <w:kern w:val="2"/>
                <w:sz w:val="20"/>
                <w:szCs w:val="20"/>
              </w:rPr>
            </w:pPr>
            <w:r w:rsidRPr="003310F3">
              <w:rPr>
                <w:rFonts w:eastAsia="SimSun"/>
                <w:kern w:val="2"/>
                <w:sz w:val="20"/>
                <w:szCs w:val="20"/>
              </w:rPr>
              <w:t>Расчеты с кредиторами по прочим операциям со средствами ЕКС &lt;***&gt;</w:t>
            </w:r>
          </w:p>
        </w:tc>
        <w:tc>
          <w:tcPr>
            <w:tcW w:w="1484" w:type="dxa"/>
          </w:tcPr>
          <w:p w:rsidR="00FD0C88" w:rsidRPr="003310F3" w:rsidRDefault="00FD0C88" w:rsidP="00FD0C88">
            <w:pPr>
              <w:jc w:val="center"/>
              <w:rPr>
                <w:rFonts w:eastAsia="SimSun"/>
                <w:kern w:val="2"/>
                <w:sz w:val="20"/>
                <w:szCs w:val="20"/>
              </w:rPr>
            </w:pPr>
            <w:r w:rsidRPr="003310F3">
              <w:rPr>
                <w:rFonts w:eastAsia="SimSun"/>
                <w:kern w:val="2"/>
                <w:sz w:val="20"/>
                <w:szCs w:val="20"/>
              </w:rPr>
              <w:t>3 2 4</w:t>
            </w:r>
          </w:p>
        </w:tc>
        <w:tc>
          <w:tcPr>
            <w:tcW w:w="813" w:type="dxa"/>
          </w:tcPr>
          <w:p w:rsidR="00FD0C88" w:rsidRPr="003310F3" w:rsidRDefault="00FD0C88" w:rsidP="00FD0C88">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D0C88">
            <w:pPr>
              <w:jc w:val="center"/>
              <w:rPr>
                <w:rFonts w:eastAsia="SimSun"/>
                <w:kern w:val="2"/>
                <w:sz w:val="20"/>
                <w:szCs w:val="20"/>
              </w:rPr>
            </w:pPr>
            <w:r w:rsidRPr="003310F3">
              <w:rPr>
                <w:rFonts w:eastAsia="SimSun"/>
                <w:kern w:val="2"/>
                <w:sz w:val="20"/>
                <w:szCs w:val="20"/>
              </w:rPr>
              <w:t>0</w:t>
            </w:r>
          </w:p>
        </w:tc>
        <w:tc>
          <w:tcPr>
            <w:tcW w:w="2510" w:type="dxa"/>
          </w:tcPr>
          <w:p w:rsidR="00FD0C88" w:rsidRPr="003310F3" w:rsidRDefault="00FD0C88" w:rsidP="00FD0C88">
            <w:pPr>
              <w:rPr>
                <w:rFonts w:eastAsia="SimSun"/>
                <w:kern w:val="2"/>
                <w:sz w:val="18"/>
                <w:szCs w:val="18"/>
              </w:rPr>
            </w:pPr>
          </w:p>
        </w:tc>
        <w:tc>
          <w:tcPr>
            <w:tcW w:w="2492" w:type="dxa"/>
          </w:tcPr>
          <w:p w:rsidR="00FD0C88" w:rsidRPr="003310F3" w:rsidRDefault="00FD0C88" w:rsidP="00FD0C88">
            <w:pPr>
              <w:rPr>
                <w:rFonts w:eastAsia="SimSun"/>
                <w:kern w:val="2"/>
                <w:sz w:val="18"/>
                <w:szCs w:val="18"/>
              </w:rPr>
            </w:pPr>
          </w:p>
        </w:tc>
      </w:tr>
      <w:tr w:rsidR="003310F3" w:rsidRPr="003310F3" w:rsidTr="001677A1">
        <w:tc>
          <w:tcPr>
            <w:tcW w:w="2419" w:type="dxa"/>
          </w:tcPr>
          <w:p w:rsidR="00FD0C88" w:rsidRPr="003310F3" w:rsidRDefault="00FD0C88" w:rsidP="00FD0C88">
            <w:pPr>
              <w:rPr>
                <w:rFonts w:eastAsia="SimSun"/>
                <w:kern w:val="2"/>
                <w:sz w:val="20"/>
                <w:szCs w:val="20"/>
              </w:rPr>
            </w:pPr>
          </w:p>
        </w:tc>
        <w:tc>
          <w:tcPr>
            <w:tcW w:w="1484" w:type="dxa"/>
          </w:tcPr>
          <w:p w:rsidR="00FD0C88" w:rsidRPr="003310F3" w:rsidRDefault="00FD0C88" w:rsidP="00FD0C88">
            <w:pPr>
              <w:jc w:val="center"/>
              <w:rPr>
                <w:rFonts w:eastAsia="SimSun"/>
                <w:kern w:val="2"/>
                <w:sz w:val="20"/>
                <w:szCs w:val="20"/>
              </w:rPr>
            </w:pPr>
            <w:r w:rsidRPr="003310F3">
              <w:rPr>
                <w:rFonts w:eastAsia="SimSun"/>
                <w:kern w:val="2"/>
                <w:sz w:val="20"/>
                <w:szCs w:val="20"/>
              </w:rPr>
              <w:t>3 2 4</w:t>
            </w:r>
          </w:p>
        </w:tc>
        <w:tc>
          <w:tcPr>
            <w:tcW w:w="813" w:type="dxa"/>
          </w:tcPr>
          <w:p w:rsidR="00FD0C88" w:rsidRPr="003310F3" w:rsidRDefault="00FD0C88" w:rsidP="00FD0C88">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D0C88">
            <w:pPr>
              <w:jc w:val="center"/>
              <w:rPr>
                <w:rFonts w:eastAsia="SimSun"/>
                <w:kern w:val="2"/>
                <w:sz w:val="20"/>
                <w:szCs w:val="20"/>
              </w:rPr>
            </w:pPr>
            <w:r w:rsidRPr="003310F3">
              <w:rPr>
                <w:rFonts w:eastAsia="SimSun"/>
                <w:kern w:val="2"/>
                <w:sz w:val="20"/>
                <w:szCs w:val="20"/>
              </w:rPr>
              <w:t>1</w:t>
            </w:r>
          </w:p>
        </w:tc>
        <w:tc>
          <w:tcPr>
            <w:tcW w:w="2510" w:type="dxa"/>
          </w:tcPr>
          <w:p w:rsidR="00FD0C88" w:rsidRPr="003310F3" w:rsidRDefault="00FD0C88" w:rsidP="00FD0C88">
            <w:pPr>
              <w:rPr>
                <w:rFonts w:eastAsia="SimSun"/>
                <w:kern w:val="2"/>
                <w:sz w:val="18"/>
                <w:szCs w:val="18"/>
              </w:rPr>
            </w:pPr>
          </w:p>
        </w:tc>
        <w:tc>
          <w:tcPr>
            <w:tcW w:w="2492" w:type="dxa"/>
          </w:tcPr>
          <w:p w:rsidR="00FD0C88" w:rsidRPr="003310F3" w:rsidRDefault="00FD0C88" w:rsidP="00FD0C88">
            <w:pPr>
              <w:rPr>
                <w:rFonts w:eastAsia="SimSun"/>
                <w:kern w:val="2"/>
                <w:sz w:val="18"/>
                <w:szCs w:val="18"/>
              </w:rPr>
            </w:pPr>
            <w:r w:rsidRPr="003310F3">
              <w:rPr>
                <w:rFonts w:eastAsia="SimSun"/>
                <w:kern w:val="2"/>
                <w:sz w:val="18"/>
                <w:szCs w:val="18"/>
              </w:rPr>
              <w:t>Расчеты по средствам, полученным во временное распоряжение, от управления остатками средств на ЕКС &lt;***&gt;</w:t>
            </w:r>
          </w:p>
        </w:tc>
      </w:tr>
      <w:tr w:rsidR="003310F3" w:rsidRPr="003310F3" w:rsidTr="001677A1">
        <w:tc>
          <w:tcPr>
            <w:tcW w:w="2419" w:type="dxa"/>
          </w:tcPr>
          <w:p w:rsidR="00FD0C88" w:rsidRPr="003310F3" w:rsidRDefault="00FD0C88" w:rsidP="00FD0C88">
            <w:pPr>
              <w:rPr>
                <w:rFonts w:eastAsia="SimSun"/>
                <w:kern w:val="2"/>
                <w:sz w:val="20"/>
                <w:szCs w:val="20"/>
              </w:rPr>
            </w:pPr>
          </w:p>
        </w:tc>
        <w:tc>
          <w:tcPr>
            <w:tcW w:w="1484" w:type="dxa"/>
          </w:tcPr>
          <w:p w:rsidR="00FD0C88" w:rsidRPr="003310F3" w:rsidRDefault="00FD0C88" w:rsidP="00FD0C88">
            <w:pPr>
              <w:jc w:val="center"/>
              <w:rPr>
                <w:rFonts w:eastAsia="SimSun"/>
                <w:kern w:val="2"/>
                <w:sz w:val="20"/>
                <w:szCs w:val="20"/>
              </w:rPr>
            </w:pPr>
            <w:r w:rsidRPr="003310F3">
              <w:rPr>
                <w:rFonts w:eastAsia="SimSun"/>
                <w:kern w:val="2"/>
                <w:sz w:val="20"/>
                <w:szCs w:val="20"/>
              </w:rPr>
              <w:t>3 2 4</w:t>
            </w:r>
          </w:p>
        </w:tc>
        <w:tc>
          <w:tcPr>
            <w:tcW w:w="813" w:type="dxa"/>
          </w:tcPr>
          <w:p w:rsidR="00FD0C88" w:rsidRPr="003310F3" w:rsidRDefault="00FD0C88" w:rsidP="00FD0C88">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D0C88">
            <w:pPr>
              <w:jc w:val="center"/>
              <w:rPr>
                <w:rFonts w:eastAsia="SimSun"/>
                <w:kern w:val="2"/>
                <w:sz w:val="20"/>
                <w:szCs w:val="20"/>
              </w:rPr>
            </w:pPr>
            <w:r w:rsidRPr="003310F3">
              <w:rPr>
                <w:rFonts w:eastAsia="SimSun"/>
                <w:kern w:val="2"/>
                <w:sz w:val="20"/>
                <w:szCs w:val="20"/>
              </w:rPr>
              <w:t>4</w:t>
            </w:r>
          </w:p>
        </w:tc>
        <w:tc>
          <w:tcPr>
            <w:tcW w:w="2510" w:type="dxa"/>
          </w:tcPr>
          <w:p w:rsidR="00FD0C88" w:rsidRPr="003310F3" w:rsidRDefault="00FD0C88" w:rsidP="00FD0C88">
            <w:pPr>
              <w:rPr>
                <w:rFonts w:eastAsia="SimSun"/>
                <w:kern w:val="2"/>
                <w:sz w:val="18"/>
                <w:szCs w:val="18"/>
              </w:rPr>
            </w:pPr>
          </w:p>
        </w:tc>
        <w:tc>
          <w:tcPr>
            <w:tcW w:w="2492" w:type="dxa"/>
          </w:tcPr>
          <w:p w:rsidR="00FD0C88" w:rsidRPr="003310F3" w:rsidRDefault="00FD0C88" w:rsidP="00FD0C88">
            <w:pPr>
              <w:rPr>
                <w:rFonts w:eastAsia="SimSun"/>
                <w:kern w:val="2"/>
                <w:sz w:val="18"/>
                <w:szCs w:val="18"/>
              </w:rPr>
            </w:pPr>
            <w:r w:rsidRPr="003310F3">
              <w:rPr>
                <w:rFonts w:eastAsia="SimSun"/>
                <w:kern w:val="2"/>
                <w:sz w:val="18"/>
                <w:szCs w:val="18"/>
              </w:rPr>
              <w:t>Внутренние расчеты по ЕКС &lt;***&gt;</w:t>
            </w:r>
          </w:p>
        </w:tc>
      </w:tr>
      <w:tr w:rsidR="003310F3" w:rsidRPr="003310F3" w:rsidTr="001677A1">
        <w:tc>
          <w:tcPr>
            <w:tcW w:w="2419" w:type="dxa"/>
          </w:tcPr>
          <w:p w:rsidR="00FD0C88" w:rsidRPr="003310F3" w:rsidRDefault="00FD0C88" w:rsidP="00FD0C88">
            <w:pPr>
              <w:rPr>
                <w:rFonts w:eastAsia="SimSun"/>
                <w:kern w:val="2"/>
                <w:sz w:val="20"/>
                <w:szCs w:val="20"/>
              </w:rPr>
            </w:pPr>
          </w:p>
        </w:tc>
        <w:tc>
          <w:tcPr>
            <w:tcW w:w="1484" w:type="dxa"/>
          </w:tcPr>
          <w:p w:rsidR="00FD0C88" w:rsidRPr="003310F3" w:rsidRDefault="00FD0C88" w:rsidP="00FD0C88">
            <w:pPr>
              <w:jc w:val="center"/>
              <w:rPr>
                <w:rFonts w:eastAsia="SimSun"/>
                <w:kern w:val="2"/>
                <w:sz w:val="20"/>
                <w:szCs w:val="20"/>
              </w:rPr>
            </w:pPr>
            <w:r w:rsidRPr="003310F3">
              <w:rPr>
                <w:rFonts w:eastAsia="SimSun"/>
                <w:kern w:val="2"/>
                <w:sz w:val="20"/>
                <w:szCs w:val="20"/>
              </w:rPr>
              <w:t>3 2 4</w:t>
            </w:r>
          </w:p>
        </w:tc>
        <w:tc>
          <w:tcPr>
            <w:tcW w:w="813" w:type="dxa"/>
          </w:tcPr>
          <w:p w:rsidR="00FD0C88" w:rsidRPr="003310F3" w:rsidRDefault="00FD0C88" w:rsidP="00FD0C88">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D0C88">
            <w:pPr>
              <w:jc w:val="center"/>
              <w:rPr>
                <w:rFonts w:eastAsia="SimSun"/>
                <w:kern w:val="2"/>
                <w:sz w:val="20"/>
                <w:szCs w:val="20"/>
              </w:rPr>
            </w:pPr>
            <w:r w:rsidRPr="003310F3">
              <w:rPr>
                <w:rFonts w:eastAsia="SimSun"/>
                <w:kern w:val="2"/>
                <w:sz w:val="20"/>
                <w:szCs w:val="20"/>
              </w:rPr>
              <w:t>6</w:t>
            </w:r>
          </w:p>
        </w:tc>
        <w:tc>
          <w:tcPr>
            <w:tcW w:w="2510" w:type="dxa"/>
          </w:tcPr>
          <w:p w:rsidR="00FD0C88" w:rsidRPr="003310F3" w:rsidRDefault="00FD0C88" w:rsidP="00FD0C88">
            <w:pPr>
              <w:rPr>
                <w:rFonts w:eastAsia="SimSun"/>
                <w:kern w:val="2"/>
                <w:sz w:val="18"/>
                <w:szCs w:val="18"/>
              </w:rPr>
            </w:pPr>
          </w:p>
        </w:tc>
        <w:tc>
          <w:tcPr>
            <w:tcW w:w="2492" w:type="dxa"/>
          </w:tcPr>
          <w:p w:rsidR="00FD0C88" w:rsidRPr="003310F3" w:rsidRDefault="00FD0C88" w:rsidP="00FD0C88">
            <w:pPr>
              <w:rPr>
                <w:rFonts w:eastAsia="SimSun"/>
                <w:kern w:val="2"/>
                <w:sz w:val="18"/>
                <w:szCs w:val="18"/>
              </w:rPr>
            </w:pPr>
            <w:r w:rsidRPr="003310F3">
              <w:rPr>
                <w:rFonts w:eastAsia="SimSun"/>
                <w:kern w:val="2"/>
                <w:sz w:val="18"/>
                <w:szCs w:val="18"/>
              </w:rPr>
              <w:t>Расчеты с прочими кредиторами по управлению остатками средств на ЕКС &lt;***&gt;</w:t>
            </w:r>
          </w:p>
        </w:tc>
      </w:tr>
      <w:tr w:rsidR="003310F3" w:rsidRPr="003310F3" w:rsidTr="001677A1">
        <w:tc>
          <w:tcPr>
            <w:tcW w:w="2419" w:type="dxa"/>
          </w:tcPr>
          <w:p w:rsidR="00FD0C88" w:rsidRPr="003310F3" w:rsidRDefault="00FD0C88" w:rsidP="00FD0C88">
            <w:pPr>
              <w:rPr>
                <w:rFonts w:eastAsia="SimSun"/>
                <w:kern w:val="2"/>
                <w:sz w:val="20"/>
                <w:szCs w:val="20"/>
              </w:rPr>
            </w:pPr>
          </w:p>
        </w:tc>
        <w:tc>
          <w:tcPr>
            <w:tcW w:w="1484" w:type="dxa"/>
          </w:tcPr>
          <w:p w:rsidR="00FD0C88" w:rsidRPr="003310F3" w:rsidRDefault="00FD0C88" w:rsidP="00FD0C88">
            <w:pPr>
              <w:jc w:val="center"/>
              <w:rPr>
                <w:rFonts w:eastAsia="SimSun"/>
                <w:kern w:val="2"/>
                <w:sz w:val="20"/>
                <w:szCs w:val="20"/>
              </w:rPr>
            </w:pPr>
            <w:r w:rsidRPr="003310F3">
              <w:rPr>
                <w:rFonts w:eastAsia="SimSun"/>
                <w:kern w:val="2"/>
                <w:sz w:val="20"/>
                <w:szCs w:val="20"/>
              </w:rPr>
              <w:t>3 2 4</w:t>
            </w:r>
          </w:p>
        </w:tc>
        <w:tc>
          <w:tcPr>
            <w:tcW w:w="813" w:type="dxa"/>
          </w:tcPr>
          <w:p w:rsidR="00FD0C88" w:rsidRPr="003310F3" w:rsidRDefault="00FD0C88" w:rsidP="00FD0C88">
            <w:pPr>
              <w:jc w:val="center"/>
              <w:rPr>
                <w:rFonts w:eastAsia="SimSun"/>
                <w:kern w:val="2"/>
                <w:sz w:val="20"/>
                <w:szCs w:val="20"/>
              </w:rPr>
            </w:pPr>
            <w:r w:rsidRPr="003310F3">
              <w:rPr>
                <w:rFonts w:eastAsia="SimSun"/>
                <w:kern w:val="2"/>
                <w:sz w:val="20"/>
                <w:szCs w:val="20"/>
              </w:rPr>
              <w:t>0</w:t>
            </w:r>
          </w:p>
        </w:tc>
        <w:tc>
          <w:tcPr>
            <w:tcW w:w="816" w:type="dxa"/>
          </w:tcPr>
          <w:p w:rsidR="00FD0C88" w:rsidRPr="003310F3" w:rsidRDefault="00FD0C88" w:rsidP="00FD0C88">
            <w:pPr>
              <w:jc w:val="center"/>
              <w:rPr>
                <w:rFonts w:eastAsia="SimSun"/>
                <w:kern w:val="2"/>
                <w:sz w:val="20"/>
                <w:szCs w:val="20"/>
              </w:rPr>
            </w:pPr>
            <w:r w:rsidRPr="003310F3">
              <w:rPr>
                <w:rFonts w:eastAsia="SimSun"/>
                <w:kern w:val="2"/>
                <w:sz w:val="20"/>
                <w:szCs w:val="20"/>
              </w:rPr>
              <w:t>7</w:t>
            </w:r>
          </w:p>
        </w:tc>
        <w:tc>
          <w:tcPr>
            <w:tcW w:w="2510" w:type="dxa"/>
          </w:tcPr>
          <w:p w:rsidR="00FD0C88" w:rsidRPr="003310F3" w:rsidRDefault="00FD0C88" w:rsidP="00FD0C88">
            <w:pPr>
              <w:rPr>
                <w:rFonts w:eastAsia="SimSun"/>
                <w:kern w:val="2"/>
                <w:sz w:val="18"/>
                <w:szCs w:val="18"/>
              </w:rPr>
            </w:pPr>
          </w:p>
        </w:tc>
        <w:tc>
          <w:tcPr>
            <w:tcW w:w="2492" w:type="dxa"/>
          </w:tcPr>
          <w:p w:rsidR="00FD0C88" w:rsidRPr="003310F3" w:rsidRDefault="00FD0C88" w:rsidP="00FD0C88">
            <w:pPr>
              <w:rPr>
                <w:rFonts w:eastAsia="SimSun"/>
                <w:kern w:val="2"/>
                <w:sz w:val="18"/>
                <w:szCs w:val="18"/>
              </w:rPr>
            </w:pPr>
            <w:r w:rsidRPr="003310F3">
              <w:rPr>
                <w:rFonts w:eastAsia="SimSun"/>
                <w:kern w:val="2"/>
                <w:sz w:val="18"/>
                <w:szCs w:val="18"/>
              </w:rPr>
              <w:t>Расчеты по операциям со средствами ЕКС до выяснения принадлежности &lt;***&gt;</w:t>
            </w:r>
          </w:p>
        </w:tc>
      </w:tr>
      <w:tr w:rsidR="003310F3" w:rsidRPr="003310F3" w:rsidTr="00E857B6">
        <w:tc>
          <w:tcPr>
            <w:tcW w:w="10534" w:type="dxa"/>
            <w:gridSpan w:val="6"/>
          </w:tcPr>
          <w:p w:rsidR="00E857B6" w:rsidRPr="003310F3" w:rsidRDefault="00E857B6" w:rsidP="00E857B6">
            <w:pPr>
              <w:jc w:val="center"/>
              <w:rPr>
                <w:rFonts w:eastAsia="SimSun"/>
                <w:kern w:val="2"/>
                <w:sz w:val="22"/>
                <w:szCs w:val="22"/>
              </w:rPr>
            </w:pPr>
            <w:r w:rsidRPr="003310F3">
              <w:rPr>
                <w:rFonts w:eastAsia="SimSun"/>
                <w:kern w:val="2"/>
                <w:sz w:val="22"/>
                <w:szCs w:val="22"/>
              </w:rPr>
              <w:t>Раздел 4. Финансовый результат</w:t>
            </w:r>
          </w:p>
        </w:tc>
      </w:tr>
      <w:tr w:rsidR="003310F3" w:rsidRPr="003310F3" w:rsidTr="001677A1">
        <w:tc>
          <w:tcPr>
            <w:tcW w:w="2419" w:type="dxa"/>
          </w:tcPr>
          <w:p w:rsidR="00E857B6" w:rsidRPr="003310F3" w:rsidRDefault="00BB02A6" w:rsidP="00E857B6">
            <w:pPr>
              <w:rPr>
                <w:rFonts w:eastAsia="SimSun"/>
                <w:kern w:val="2"/>
                <w:sz w:val="20"/>
                <w:szCs w:val="20"/>
              </w:rPr>
            </w:pPr>
            <w:r w:rsidRPr="003310F3">
              <w:rPr>
                <w:rFonts w:eastAsia="SimSun"/>
                <w:kern w:val="2"/>
                <w:sz w:val="20"/>
                <w:szCs w:val="20"/>
              </w:rPr>
              <w:t>ФИНАНСОВЫЙ РЕЗУЛЬТАТ</w:t>
            </w:r>
          </w:p>
        </w:tc>
        <w:tc>
          <w:tcPr>
            <w:tcW w:w="1484" w:type="dxa"/>
          </w:tcPr>
          <w:p w:rsidR="00E857B6" w:rsidRPr="003310F3" w:rsidRDefault="00BB02A6" w:rsidP="00E857B6">
            <w:pPr>
              <w:jc w:val="center"/>
              <w:rPr>
                <w:rFonts w:eastAsia="SimSun"/>
                <w:kern w:val="2"/>
                <w:sz w:val="20"/>
                <w:szCs w:val="20"/>
              </w:rPr>
            </w:pPr>
            <w:r w:rsidRPr="003310F3">
              <w:rPr>
                <w:rFonts w:eastAsia="SimSun"/>
                <w:kern w:val="2"/>
                <w:sz w:val="20"/>
                <w:szCs w:val="20"/>
              </w:rPr>
              <w:t>4 0 0</w:t>
            </w:r>
          </w:p>
        </w:tc>
        <w:tc>
          <w:tcPr>
            <w:tcW w:w="813" w:type="dxa"/>
          </w:tcPr>
          <w:p w:rsidR="00E857B6" w:rsidRPr="003310F3" w:rsidRDefault="00BB02A6" w:rsidP="00E857B6">
            <w:pPr>
              <w:jc w:val="center"/>
              <w:rPr>
                <w:rFonts w:eastAsia="SimSun"/>
                <w:kern w:val="2"/>
                <w:sz w:val="20"/>
                <w:szCs w:val="20"/>
              </w:rPr>
            </w:pPr>
            <w:r w:rsidRPr="003310F3">
              <w:rPr>
                <w:rFonts w:eastAsia="SimSun"/>
                <w:kern w:val="2"/>
                <w:sz w:val="20"/>
                <w:szCs w:val="20"/>
              </w:rPr>
              <w:t>0</w:t>
            </w:r>
          </w:p>
        </w:tc>
        <w:tc>
          <w:tcPr>
            <w:tcW w:w="816" w:type="dxa"/>
          </w:tcPr>
          <w:p w:rsidR="00E857B6" w:rsidRPr="003310F3" w:rsidRDefault="00BB02A6" w:rsidP="00E857B6">
            <w:pPr>
              <w:jc w:val="center"/>
              <w:rPr>
                <w:rFonts w:eastAsia="SimSun"/>
                <w:kern w:val="2"/>
                <w:sz w:val="20"/>
                <w:szCs w:val="20"/>
              </w:rPr>
            </w:pPr>
            <w:r w:rsidRPr="003310F3">
              <w:rPr>
                <w:rFonts w:eastAsia="SimSun"/>
                <w:kern w:val="2"/>
                <w:sz w:val="20"/>
                <w:szCs w:val="20"/>
              </w:rPr>
              <w:t>0</w:t>
            </w:r>
          </w:p>
        </w:tc>
        <w:tc>
          <w:tcPr>
            <w:tcW w:w="2510" w:type="dxa"/>
          </w:tcPr>
          <w:p w:rsidR="00E857B6" w:rsidRPr="003310F3" w:rsidRDefault="00E857B6" w:rsidP="00E857B6">
            <w:pPr>
              <w:rPr>
                <w:rFonts w:eastAsia="SimSun"/>
                <w:kern w:val="2"/>
                <w:sz w:val="18"/>
                <w:szCs w:val="18"/>
              </w:rPr>
            </w:pPr>
          </w:p>
        </w:tc>
        <w:tc>
          <w:tcPr>
            <w:tcW w:w="2492" w:type="dxa"/>
          </w:tcPr>
          <w:p w:rsidR="00E857B6" w:rsidRPr="003310F3" w:rsidRDefault="00E857B6" w:rsidP="00E857B6">
            <w:pPr>
              <w:rPr>
                <w:rFonts w:eastAsia="SimSun"/>
                <w:kern w:val="2"/>
                <w:sz w:val="18"/>
                <w:szCs w:val="18"/>
              </w:rPr>
            </w:pPr>
          </w:p>
        </w:tc>
      </w:tr>
      <w:tr w:rsidR="003310F3" w:rsidRPr="003310F3" w:rsidTr="001677A1">
        <w:tc>
          <w:tcPr>
            <w:tcW w:w="2419" w:type="dxa"/>
            <w:vMerge w:val="restart"/>
          </w:tcPr>
          <w:p w:rsidR="00BB02A6" w:rsidRPr="003310F3" w:rsidRDefault="00BB02A6" w:rsidP="00E857B6">
            <w:pPr>
              <w:rPr>
                <w:rFonts w:eastAsia="SimSun"/>
                <w:kern w:val="2"/>
                <w:sz w:val="20"/>
                <w:szCs w:val="20"/>
              </w:rPr>
            </w:pPr>
            <w:r w:rsidRPr="003310F3">
              <w:rPr>
                <w:rFonts w:eastAsia="SimSun"/>
                <w:kern w:val="2"/>
                <w:sz w:val="20"/>
                <w:szCs w:val="20"/>
              </w:rPr>
              <w:t>Финансовый результат экономического субъекта</w:t>
            </w:r>
          </w:p>
        </w:tc>
        <w:tc>
          <w:tcPr>
            <w:tcW w:w="1484" w:type="dxa"/>
          </w:tcPr>
          <w:p w:rsidR="00BB02A6" w:rsidRPr="003310F3" w:rsidRDefault="00BB02A6" w:rsidP="00E857B6">
            <w:pPr>
              <w:jc w:val="center"/>
              <w:rPr>
                <w:rFonts w:eastAsia="SimSun"/>
                <w:kern w:val="2"/>
                <w:sz w:val="20"/>
                <w:szCs w:val="20"/>
              </w:rPr>
            </w:pPr>
            <w:r w:rsidRPr="003310F3">
              <w:rPr>
                <w:rFonts w:eastAsia="SimSun"/>
                <w:kern w:val="2"/>
                <w:sz w:val="20"/>
                <w:szCs w:val="20"/>
              </w:rPr>
              <w:t>4 0 1</w:t>
            </w:r>
          </w:p>
        </w:tc>
        <w:tc>
          <w:tcPr>
            <w:tcW w:w="813" w:type="dxa"/>
          </w:tcPr>
          <w:p w:rsidR="00BB02A6" w:rsidRPr="003310F3" w:rsidRDefault="00BB02A6" w:rsidP="00E857B6">
            <w:pPr>
              <w:jc w:val="center"/>
              <w:rPr>
                <w:rFonts w:eastAsia="SimSun"/>
                <w:kern w:val="2"/>
                <w:sz w:val="20"/>
                <w:szCs w:val="20"/>
              </w:rPr>
            </w:pPr>
            <w:r w:rsidRPr="003310F3">
              <w:rPr>
                <w:rFonts w:eastAsia="SimSun"/>
                <w:kern w:val="2"/>
                <w:sz w:val="20"/>
                <w:szCs w:val="20"/>
              </w:rPr>
              <w:t>0</w:t>
            </w:r>
          </w:p>
        </w:tc>
        <w:tc>
          <w:tcPr>
            <w:tcW w:w="816" w:type="dxa"/>
          </w:tcPr>
          <w:p w:rsidR="00BB02A6" w:rsidRPr="003310F3" w:rsidRDefault="00BB02A6" w:rsidP="00E857B6">
            <w:pPr>
              <w:jc w:val="center"/>
              <w:rPr>
                <w:rFonts w:eastAsia="SimSun"/>
                <w:kern w:val="2"/>
                <w:sz w:val="20"/>
                <w:szCs w:val="20"/>
              </w:rPr>
            </w:pPr>
            <w:r w:rsidRPr="003310F3">
              <w:rPr>
                <w:rFonts w:eastAsia="SimSun"/>
                <w:kern w:val="2"/>
                <w:sz w:val="20"/>
                <w:szCs w:val="20"/>
              </w:rPr>
              <w:t>0</w:t>
            </w:r>
          </w:p>
        </w:tc>
        <w:tc>
          <w:tcPr>
            <w:tcW w:w="2510" w:type="dxa"/>
          </w:tcPr>
          <w:p w:rsidR="00BB02A6" w:rsidRPr="003310F3" w:rsidRDefault="00BB02A6" w:rsidP="00E857B6">
            <w:pPr>
              <w:rPr>
                <w:rFonts w:eastAsia="SimSun"/>
                <w:kern w:val="2"/>
                <w:sz w:val="18"/>
                <w:szCs w:val="18"/>
              </w:rPr>
            </w:pPr>
          </w:p>
        </w:tc>
        <w:tc>
          <w:tcPr>
            <w:tcW w:w="2492" w:type="dxa"/>
          </w:tcPr>
          <w:p w:rsidR="00BB02A6" w:rsidRPr="003310F3" w:rsidRDefault="00BB02A6" w:rsidP="00E857B6">
            <w:pPr>
              <w:rPr>
                <w:rFonts w:eastAsia="SimSun"/>
                <w:kern w:val="2"/>
                <w:sz w:val="18"/>
                <w:szCs w:val="18"/>
              </w:rPr>
            </w:pPr>
          </w:p>
        </w:tc>
      </w:tr>
      <w:tr w:rsidR="003310F3" w:rsidRPr="003310F3" w:rsidTr="001677A1">
        <w:tc>
          <w:tcPr>
            <w:tcW w:w="2419" w:type="dxa"/>
            <w:vMerge/>
          </w:tcPr>
          <w:p w:rsidR="00BB02A6" w:rsidRPr="003310F3" w:rsidRDefault="00BB02A6" w:rsidP="00E857B6">
            <w:pPr>
              <w:rPr>
                <w:rFonts w:eastAsia="SimSun"/>
                <w:kern w:val="2"/>
                <w:sz w:val="20"/>
                <w:szCs w:val="20"/>
              </w:rPr>
            </w:pPr>
          </w:p>
        </w:tc>
        <w:tc>
          <w:tcPr>
            <w:tcW w:w="1484" w:type="dxa"/>
          </w:tcPr>
          <w:p w:rsidR="00BB02A6" w:rsidRPr="003310F3" w:rsidRDefault="00BB02A6" w:rsidP="00E857B6">
            <w:pPr>
              <w:jc w:val="center"/>
              <w:rPr>
                <w:rFonts w:eastAsia="SimSun"/>
                <w:kern w:val="2"/>
                <w:sz w:val="20"/>
                <w:szCs w:val="20"/>
              </w:rPr>
            </w:pPr>
            <w:r w:rsidRPr="003310F3">
              <w:rPr>
                <w:rFonts w:eastAsia="SimSun"/>
                <w:kern w:val="2"/>
                <w:sz w:val="20"/>
                <w:szCs w:val="20"/>
              </w:rPr>
              <w:t>4 0 1</w:t>
            </w:r>
          </w:p>
        </w:tc>
        <w:tc>
          <w:tcPr>
            <w:tcW w:w="813" w:type="dxa"/>
          </w:tcPr>
          <w:p w:rsidR="00BB02A6" w:rsidRPr="003310F3" w:rsidRDefault="00BB02A6" w:rsidP="00E857B6">
            <w:pPr>
              <w:jc w:val="center"/>
              <w:rPr>
                <w:rFonts w:eastAsia="SimSun"/>
                <w:kern w:val="2"/>
                <w:sz w:val="20"/>
                <w:szCs w:val="20"/>
              </w:rPr>
            </w:pPr>
            <w:r w:rsidRPr="003310F3">
              <w:rPr>
                <w:rFonts w:eastAsia="SimSun"/>
                <w:kern w:val="2"/>
                <w:sz w:val="20"/>
                <w:szCs w:val="20"/>
              </w:rPr>
              <w:t>1</w:t>
            </w:r>
          </w:p>
        </w:tc>
        <w:tc>
          <w:tcPr>
            <w:tcW w:w="816" w:type="dxa"/>
          </w:tcPr>
          <w:p w:rsidR="00BB02A6" w:rsidRPr="003310F3" w:rsidRDefault="00BB02A6" w:rsidP="00E857B6">
            <w:pPr>
              <w:jc w:val="center"/>
              <w:rPr>
                <w:rFonts w:eastAsia="SimSun"/>
                <w:kern w:val="2"/>
                <w:sz w:val="20"/>
                <w:szCs w:val="20"/>
              </w:rPr>
            </w:pPr>
            <w:r w:rsidRPr="003310F3">
              <w:rPr>
                <w:rFonts w:eastAsia="SimSun"/>
                <w:kern w:val="2"/>
                <w:sz w:val="20"/>
                <w:szCs w:val="20"/>
              </w:rPr>
              <w:t>0</w:t>
            </w:r>
          </w:p>
        </w:tc>
        <w:tc>
          <w:tcPr>
            <w:tcW w:w="2510" w:type="dxa"/>
          </w:tcPr>
          <w:p w:rsidR="00BB02A6" w:rsidRPr="003310F3" w:rsidRDefault="00BB02A6" w:rsidP="00E857B6">
            <w:pPr>
              <w:rPr>
                <w:rFonts w:eastAsia="SimSun"/>
                <w:kern w:val="2"/>
                <w:sz w:val="18"/>
                <w:szCs w:val="18"/>
              </w:rPr>
            </w:pPr>
            <w:r w:rsidRPr="003310F3">
              <w:rPr>
                <w:rFonts w:eastAsia="SimSun"/>
                <w:kern w:val="2"/>
                <w:sz w:val="18"/>
                <w:szCs w:val="18"/>
              </w:rPr>
              <w:t>Доходы текущего финансового года &lt;**&gt;</w:t>
            </w:r>
          </w:p>
        </w:tc>
        <w:tc>
          <w:tcPr>
            <w:tcW w:w="2492" w:type="dxa"/>
          </w:tcPr>
          <w:p w:rsidR="00BB02A6" w:rsidRPr="003310F3" w:rsidRDefault="00BB02A6" w:rsidP="00E857B6">
            <w:pPr>
              <w:rPr>
                <w:rFonts w:eastAsia="SimSun"/>
                <w:kern w:val="2"/>
                <w:sz w:val="18"/>
                <w:szCs w:val="18"/>
              </w:rPr>
            </w:pPr>
            <w:r w:rsidRPr="003310F3">
              <w:rPr>
                <w:rFonts w:eastAsia="SimSun"/>
                <w:kern w:val="2"/>
                <w:sz w:val="18"/>
                <w:szCs w:val="18"/>
              </w:rPr>
              <w:t>По видам доходов</w:t>
            </w:r>
          </w:p>
        </w:tc>
      </w:tr>
      <w:tr w:rsidR="003310F3" w:rsidRPr="003310F3" w:rsidTr="001677A1">
        <w:tc>
          <w:tcPr>
            <w:tcW w:w="2419" w:type="dxa"/>
            <w:vMerge/>
          </w:tcPr>
          <w:p w:rsidR="00BB02A6" w:rsidRPr="003310F3" w:rsidRDefault="00BB02A6" w:rsidP="00E857B6">
            <w:pPr>
              <w:rPr>
                <w:rFonts w:eastAsia="SimSun"/>
                <w:kern w:val="2"/>
                <w:sz w:val="20"/>
                <w:szCs w:val="20"/>
              </w:rPr>
            </w:pPr>
          </w:p>
        </w:tc>
        <w:tc>
          <w:tcPr>
            <w:tcW w:w="1484" w:type="dxa"/>
          </w:tcPr>
          <w:p w:rsidR="00BB02A6" w:rsidRPr="003310F3" w:rsidRDefault="00BB02A6" w:rsidP="00E857B6">
            <w:pPr>
              <w:jc w:val="center"/>
              <w:rPr>
                <w:rFonts w:eastAsia="SimSun"/>
                <w:kern w:val="2"/>
                <w:sz w:val="20"/>
                <w:szCs w:val="20"/>
              </w:rPr>
            </w:pPr>
            <w:r w:rsidRPr="003310F3">
              <w:rPr>
                <w:rFonts w:eastAsia="SimSun"/>
                <w:kern w:val="2"/>
                <w:sz w:val="20"/>
                <w:szCs w:val="20"/>
              </w:rPr>
              <w:t>4 0 1</w:t>
            </w:r>
          </w:p>
        </w:tc>
        <w:tc>
          <w:tcPr>
            <w:tcW w:w="813" w:type="dxa"/>
          </w:tcPr>
          <w:p w:rsidR="00BB02A6" w:rsidRPr="003310F3" w:rsidRDefault="00BB02A6" w:rsidP="00E857B6">
            <w:pPr>
              <w:jc w:val="center"/>
              <w:rPr>
                <w:rFonts w:eastAsia="SimSun"/>
                <w:kern w:val="2"/>
                <w:sz w:val="20"/>
                <w:szCs w:val="20"/>
              </w:rPr>
            </w:pPr>
            <w:r w:rsidRPr="003310F3">
              <w:rPr>
                <w:rFonts w:eastAsia="SimSun"/>
                <w:kern w:val="2"/>
                <w:sz w:val="20"/>
                <w:szCs w:val="20"/>
              </w:rPr>
              <w:t>1</w:t>
            </w:r>
          </w:p>
        </w:tc>
        <w:tc>
          <w:tcPr>
            <w:tcW w:w="816" w:type="dxa"/>
          </w:tcPr>
          <w:p w:rsidR="00BB02A6" w:rsidRPr="003310F3" w:rsidRDefault="00BB02A6" w:rsidP="00E857B6">
            <w:pPr>
              <w:jc w:val="center"/>
              <w:rPr>
                <w:rFonts w:eastAsia="SimSun"/>
                <w:kern w:val="2"/>
                <w:sz w:val="20"/>
                <w:szCs w:val="20"/>
              </w:rPr>
            </w:pPr>
            <w:r w:rsidRPr="003310F3">
              <w:rPr>
                <w:rFonts w:eastAsia="SimSun"/>
                <w:kern w:val="2"/>
                <w:sz w:val="20"/>
                <w:szCs w:val="20"/>
              </w:rPr>
              <w:t>6</w:t>
            </w:r>
          </w:p>
        </w:tc>
        <w:tc>
          <w:tcPr>
            <w:tcW w:w="2510" w:type="dxa"/>
          </w:tcPr>
          <w:p w:rsidR="00BB02A6" w:rsidRPr="003310F3" w:rsidRDefault="00BB02A6" w:rsidP="00E857B6">
            <w:pPr>
              <w:rPr>
                <w:rFonts w:eastAsia="SimSun"/>
                <w:kern w:val="2"/>
                <w:sz w:val="18"/>
                <w:szCs w:val="18"/>
              </w:rPr>
            </w:pPr>
            <w:r w:rsidRPr="003310F3">
              <w:rPr>
                <w:rFonts w:eastAsia="SimSun"/>
                <w:kern w:val="2"/>
                <w:sz w:val="18"/>
                <w:szCs w:val="18"/>
              </w:rPr>
              <w:t xml:space="preserve">Доходы финансового года, предшествующего </w:t>
            </w:r>
            <w:proofErr w:type="gramStart"/>
            <w:r w:rsidRPr="003310F3">
              <w:rPr>
                <w:rFonts w:eastAsia="SimSun"/>
                <w:kern w:val="2"/>
                <w:sz w:val="18"/>
                <w:szCs w:val="18"/>
              </w:rPr>
              <w:t>отчетному</w:t>
            </w:r>
            <w:proofErr w:type="gramEnd"/>
            <w:r w:rsidRPr="003310F3">
              <w:rPr>
                <w:rFonts w:eastAsia="SimSun"/>
                <w:kern w:val="2"/>
                <w:sz w:val="18"/>
                <w:szCs w:val="18"/>
              </w:rPr>
              <w:t>, выявленные по контрольным мероприятиям &lt;**&gt;</w:t>
            </w:r>
          </w:p>
        </w:tc>
        <w:tc>
          <w:tcPr>
            <w:tcW w:w="2492" w:type="dxa"/>
          </w:tcPr>
          <w:p w:rsidR="00BB02A6" w:rsidRPr="003310F3" w:rsidRDefault="00BB02A6" w:rsidP="00E857B6">
            <w:pPr>
              <w:rPr>
                <w:rFonts w:eastAsia="SimSun"/>
                <w:kern w:val="2"/>
                <w:sz w:val="18"/>
                <w:szCs w:val="18"/>
              </w:rPr>
            </w:pPr>
            <w:r w:rsidRPr="003310F3">
              <w:rPr>
                <w:rFonts w:eastAsia="SimSun"/>
                <w:kern w:val="2"/>
                <w:sz w:val="18"/>
                <w:szCs w:val="18"/>
              </w:rPr>
              <w:t>По видам доходов</w:t>
            </w:r>
          </w:p>
        </w:tc>
      </w:tr>
      <w:tr w:rsidR="003310F3" w:rsidRPr="003310F3" w:rsidTr="001677A1">
        <w:tc>
          <w:tcPr>
            <w:tcW w:w="2419" w:type="dxa"/>
            <w:vMerge/>
          </w:tcPr>
          <w:p w:rsidR="00BB02A6" w:rsidRPr="003310F3" w:rsidRDefault="00BB02A6" w:rsidP="00E857B6">
            <w:pPr>
              <w:rPr>
                <w:rFonts w:eastAsia="SimSun"/>
                <w:kern w:val="2"/>
                <w:sz w:val="20"/>
                <w:szCs w:val="20"/>
              </w:rPr>
            </w:pPr>
          </w:p>
        </w:tc>
        <w:tc>
          <w:tcPr>
            <w:tcW w:w="1484" w:type="dxa"/>
          </w:tcPr>
          <w:p w:rsidR="00BB02A6" w:rsidRPr="003310F3" w:rsidRDefault="00BB02A6" w:rsidP="00E857B6">
            <w:pPr>
              <w:jc w:val="center"/>
              <w:rPr>
                <w:rFonts w:eastAsia="SimSun"/>
                <w:kern w:val="2"/>
                <w:sz w:val="20"/>
                <w:szCs w:val="20"/>
              </w:rPr>
            </w:pPr>
            <w:r w:rsidRPr="003310F3">
              <w:rPr>
                <w:rFonts w:eastAsia="SimSun"/>
                <w:kern w:val="2"/>
                <w:sz w:val="20"/>
                <w:szCs w:val="20"/>
              </w:rPr>
              <w:t>4 0 1</w:t>
            </w:r>
          </w:p>
        </w:tc>
        <w:tc>
          <w:tcPr>
            <w:tcW w:w="813" w:type="dxa"/>
          </w:tcPr>
          <w:p w:rsidR="00BB02A6" w:rsidRPr="003310F3" w:rsidRDefault="00BB02A6" w:rsidP="00E857B6">
            <w:pPr>
              <w:jc w:val="center"/>
              <w:rPr>
                <w:rFonts w:eastAsia="SimSun"/>
                <w:kern w:val="2"/>
                <w:sz w:val="20"/>
                <w:szCs w:val="20"/>
              </w:rPr>
            </w:pPr>
            <w:r w:rsidRPr="003310F3">
              <w:rPr>
                <w:rFonts w:eastAsia="SimSun"/>
                <w:kern w:val="2"/>
                <w:sz w:val="20"/>
                <w:szCs w:val="20"/>
              </w:rPr>
              <w:t>1</w:t>
            </w:r>
          </w:p>
        </w:tc>
        <w:tc>
          <w:tcPr>
            <w:tcW w:w="816" w:type="dxa"/>
          </w:tcPr>
          <w:p w:rsidR="00BB02A6" w:rsidRPr="003310F3" w:rsidRDefault="00BB02A6" w:rsidP="00E857B6">
            <w:pPr>
              <w:jc w:val="center"/>
              <w:rPr>
                <w:rFonts w:eastAsia="SimSun"/>
                <w:kern w:val="2"/>
                <w:sz w:val="20"/>
                <w:szCs w:val="20"/>
              </w:rPr>
            </w:pPr>
            <w:r w:rsidRPr="003310F3">
              <w:rPr>
                <w:rFonts w:eastAsia="SimSun"/>
                <w:kern w:val="2"/>
                <w:sz w:val="20"/>
                <w:szCs w:val="20"/>
              </w:rPr>
              <w:t>7</w:t>
            </w:r>
          </w:p>
        </w:tc>
        <w:tc>
          <w:tcPr>
            <w:tcW w:w="2510" w:type="dxa"/>
          </w:tcPr>
          <w:p w:rsidR="00BB02A6" w:rsidRPr="003310F3" w:rsidRDefault="00BB02A6" w:rsidP="00E857B6">
            <w:pPr>
              <w:rPr>
                <w:rFonts w:eastAsia="SimSun"/>
                <w:kern w:val="2"/>
                <w:sz w:val="18"/>
                <w:szCs w:val="18"/>
              </w:rPr>
            </w:pPr>
            <w:r w:rsidRPr="003310F3">
              <w:rPr>
                <w:rFonts w:eastAsia="SimSun"/>
                <w:kern w:val="2"/>
                <w:sz w:val="18"/>
                <w:szCs w:val="18"/>
              </w:rPr>
              <w:t>Доходы прошлых финансовых лет, выявленные по контрольным мероприятиям &lt;**&gt;</w:t>
            </w:r>
          </w:p>
        </w:tc>
        <w:tc>
          <w:tcPr>
            <w:tcW w:w="2492" w:type="dxa"/>
          </w:tcPr>
          <w:p w:rsidR="00BB02A6" w:rsidRPr="003310F3" w:rsidRDefault="00BB02A6" w:rsidP="00E857B6">
            <w:pPr>
              <w:rPr>
                <w:rFonts w:eastAsia="SimSun"/>
                <w:kern w:val="2"/>
                <w:sz w:val="18"/>
                <w:szCs w:val="18"/>
              </w:rPr>
            </w:pPr>
            <w:r w:rsidRPr="003310F3">
              <w:rPr>
                <w:rFonts w:eastAsia="SimSun"/>
                <w:kern w:val="2"/>
                <w:sz w:val="18"/>
                <w:szCs w:val="18"/>
              </w:rPr>
              <w:t>По видам доходов</w:t>
            </w:r>
          </w:p>
        </w:tc>
      </w:tr>
      <w:tr w:rsidR="003310F3" w:rsidRPr="003310F3" w:rsidTr="001677A1">
        <w:tc>
          <w:tcPr>
            <w:tcW w:w="2419" w:type="dxa"/>
            <w:vMerge/>
          </w:tcPr>
          <w:p w:rsidR="00BB02A6" w:rsidRPr="003310F3" w:rsidRDefault="00BB02A6" w:rsidP="00E857B6">
            <w:pPr>
              <w:rPr>
                <w:rFonts w:eastAsia="SimSun"/>
                <w:kern w:val="2"/>
                <w:sz w:val="20"/>
                <w:szCs w:val="20"/>
              </w:rPr>
            </w:pPr>
          </w:p>
        </w:tc>
        <w:tc>
          <w:tcPr>
            <w:tcW w:w="1484" w:type="dxa"/>
          </w:tcPr>
          <w:p w:rsidR="00BB02A6" w:rsidRPr="003310F3" w:rsidRDefault="00BB02A6" w:rsidP="00E857B6">
            <w:pPr>
              <w:jc w:val="center"/>
              <w:rPr>
                <w:rFonts w:eastAsia="SimSun"/>
                <w:kern w:val="2"/>
                <w:sz w:val="20"/>
                <w:szCs w:val="20"/>
              </w:rPr>
            </w:pPr>
            <w:r w:rsidRPr="003310F3">
              <w:rPr>
                <w:rFonts w:eastAsia="SimSun"/>
                <w:kern w:val="2"/>
                <w:sz w:val="20"/>
                <w:szCs w:val="20"/>
              </w:rPr>
              <w:t>4 0 1</w:t>
            </w:r>
          </w:p>
        </w:tc>
        <w:tc>
          <w:tcPr>
            <w:tcW w:w="813" w:type="dxa"/>
          </w:tcPr>
          <w:p w:rsidR="00BB02A6" w:rsidRPr="003310F3" w:rsidRDefault="00BB02A6" w:rsidP="00E857B6">
            <w:pPr>
              <w:jc w:val="center"/>
              <w:rPr>
                <w:rFonts w:eastAsia="SimSun"/>
                <w:kern w:val="2"/>
                <w:sz w:val="20"/>
                <w:szCs w:val="20"/>
              </w:rPr>
            </w:pPr>
            <w:r w:rsidRPr="003310F3">
              <w:rPr>
                <w:rFonts w:eastAsia="SimSun"/>
                <w:kern w:val="2"/>
                <w:sz w:val="20"/>
                <w:szCs w:val="20"/>
              </w:rPr>
              <w:t>1</w:t>
            </w:r>
          </w:p>
        </w:tc>
        <w:tc>
          <w:tcPr>
            <w:tcW w:w="816" w:type="dxa"/>
          </w:tcPr>
          <w:p w:rsidR="00BB02A6" w:rsidRPr="003310F3" w:rsidRDefault="00BB02A6" w:rsidP="00E857B6">
            <w:pPr>
              <w:jc w:val="center"/>
              <w:rPr>
                <w:rFonts w:eastAsia="SimSun"/>
                <w:kern w:val="2"/>
                <w:sz w:val="20"/>
                <w:szCs w:val="20"/>
              </w:rPr>
            </w:pPr>
            <w:r w:rsidRPr="003310F3">
              <w:rPr>
                <w:rFonts w:eastAsia="SimSun"/>
                <w:kern w:val="2"/>
                <w:sz w:val="20"/>
                <w:szCs w:val="20"/>
              </w:rPr>
              <w:t>8</w:t>
            </w:r>
          </w:p>
        </w:tc>
        <w:tc>
          <w:tcPr>
            <w:tcW w:w="2510" w:type="dxa"/>
          </w:tcPr>
          <w:p w:rsidR="00BB02A6" w:rsidRPr="003310F3" w:rsidRDefault="00BB02A6" w:rsidP="00E857B6">
            <w:pPr>
              <w:rPr>
                <w:rFonts w:eastAsia="SimSun"/>
                <w:kern w:val="2"/>
                <w:sz w:val="18"/>
                <w:szCs w:val="18"/>
              </w:rPr>
            </w:pPr>
            <w:proofErr w:type="gramStart"/>
            <w:r w:rsidRPr="003310F3">
              <w:rPr>
                <w:rFonts w:eastAsia="SimSun"/>
                <w:kern w:val="2"/>
                <w:sz w:val="18"/>
                <w:szCs w:val="18"/>
              </w:rPr>
              <w:t>Доходы финансового года, предшествующего отчетному, выявленные в отчетном году &lt;**&gt;</w:t>
            </w:r>
            <w:proofErr w:type="gramEnd"/>
          </w:p>
        </w:tc>
        <w:tc>
          <w:tcPr>
            <w:tcW w:w="2492" w:type="dxa"/>
          </w:tcPr>
          <w:p w:rsidR="00BB02A6" w:rsidRPr="003310F3" w:rsidRDefault="00BB02A6" w:rsidP="00E857B6">
            <w:pPr>
              <w:rPr>
                <w:rFonts w:eastAsia="SimSun"/>
                <w:kern w:val="2"/>
                <w:sz w:val="18"/>
                <w:szCs w:val="18"/>
              </w:rPr>
            </w:pPr>
            <w:r w:rsidRPr="003310F3">
              <w:rPr>
                <w:rFonts w:eastAsia="SimSun"/>
                <w:kern w:val="2"/>
                <w:sz w:val="18"/>
                <w:szCs w:val="18"/>
              </w:rPr>
              <w:t>По видам доходов</w:t>
            </w:r>
          </w:p>
        </w:tc>
      </w:tr>
      <w:tr w:rsidR="003310F3" w:rsidRPr="003310F3" w:rsidTr="001677A1">
        <w:tc>
          <w:tcPr>
            <w:tcW w:w="2419" w:type="dxa"/>
            <w:vMerge/>
          </w:tcPr>
          <w:p w:rsidR="00BB02A6" w:rsidRPr="003310F3" w:rsidRDefault="00BB02A6" w:rsidP="00E857B6">
            <w:pPr>
              <w:rPr>
                <w:rFonts w:eastAsia="SimSun"/>
                <w:kern w:val="2"/>
                <w:sz w:val="20"/>
                <w:szCs w:val="20"/>
              </w:rPr>
            </w:pPr>
          </w:p>
        </w:tc>
        <w:tc>
          <w:tcPr>
            <w:tcW w:w="1484" w:type="dxa"/>
          </w:tcPr>
          <w:p w:rsidR="00BB02A6" w:rsidRPr="003310F3" w:rsidRDefault="00BB02A6" w:rsidP="00BB02A6">
            <w:pPr>
              <w:jc w:val="center"/>
              <w:rPr>
                <w:rFonts w:eastAsia="SimSun"/>
                <w:kern w:val="2"/>
                <w:sz w:val="20"/>
                <w:szCs w:val="20"/>
              </w:rPr>
            </w:pPr>
            <w:r w:rsidRPr="003310F3">
              <w:rPr>
                <w:rFonts w:eastAsia="SimSun"/>
                <w:kern w:val="2"/>
                <w:sz w:val="20"/>
                <w:szCs w:val="20"/>
              </w:rPr>
              <w:t>4 0 1</w:t>
            </w:r>
          </w:p>
        </w:tc>
        <w:tc>
          <w:tcPr>
            <w:tcW w:w="813" w:type="dxa"/>
          </w:tcPr>
          <w:p w:rsidR="00BB02A6" w:rsidRPr="003310F3" w:rsidRDefault="00BB02A6" w:rsidP="00E857B6">
            <w:pPr>
              <w:jc w:val="center"/>
              <w:rPr>
                <w:rFonts w:eastAsia="SimSun"/>
                <w:kern w:val="2"/>
                <w:sz w:val="20"/>
                <w:szCs w:val="20"/>
              </w:rPr>
            </w:pPr>
            <w:r w:rsidRPr="003310F3">
              <w:rPr>
                <w:rFonts w:eastAsia="SimSun"/>
                <w:kern w:val="2"/>
                <w:sz w:val="20"/>
                <w:szCs w:val="20"/>
              </w:rPr>
              <w:t>1</w:t>
            </w:r>
          </w:p>
        </w:tc>
        <w:tc>
          <w:tcPr>
            <w:tcW w:w="816" w:type="dxa"/>
          </w:tcPr>
          <w:p w:rsidR="00BB02A6" w:rsidRPr="003310F3" w:rsidRDefault="00BB02A6" w:rsidP="00E857B6">
            <w:pPr>
              <w:jc w:val="center"/>
              <w:rPr>
                <w:rFonts w:eastAsia="SimSun"/>
                <w:kern w:val="2"/>
                <w:sz w:val="20"/>
                <w:szCs w:val="20"/>
              </w:rPr>
            </w:pPr>
            <w:r w:rsidRPr="003310F3">
              <w:rPr>
                <w:rFonts w:eastAsia="SimSun"/>
                <w:kern w:val="2"/>
                <w:sz w:val="20"/>
                <w:szCs w:val="20"/>
              </w:rPr>
              <w:t>9</w:t>
            </w:r>
          </w:p>
        </w:tc>
        <w:tc>
          <w:tcPr>
            <w:tcW w:w="2510" w:type="dxa"/>
          </w:tcPr>
          <w:p w:rsidR="00BB02A6" w:rsidRPr="003310F3" w:rsidRDefault="00BB02A6" w:rsidP="00E857B6">
            <w:pPr>
              <w:rPr>
                <w:rFonts w:eastAsia="SimSun"/>
                <w:kern w:val="2"/>
                <w:sz w:val="18"/>
                <w:szCs w:val="18"/>
              </w:rPr>
            </w:pPr>
            <w:r w:rsidRPr="003310F3">
              <w:rPr>
                <w:rFonts w:eastAsia="SimSun"/>
                <w:kern w:val="2"/>
                <w:sz w:val="18"/>
                <w:szCs w:val="18"/>
              </w:rPr>
              <w:t>Доходы прошлых финансовых лет, выявленные в отчетном году &lt;**&gt;</w:t>
            </w:r>
          </w:p>
        </w:tc>
        <w:tc>
          <w:tcPr>
            <w:tcW w:w="2492" w:type="dxa"/>
          </w:tcPr>
          <w:p w:rsidR="00BB02A6" w:rsidRPr="003310F3" w:rsidRDefault="00BB02A6" w:rsidP="00E857B6">
            <w:pPr>
              <w:rPr>
                <w:rFonts w:eastAsia="SimSun"/>
                <w:kern w:val="2"/>
                <w:sz w:val="18"/>
                <w:szCs w:val="18"/>
              </w:rPr>
            </w:pPr>
            <w:r w:rsidRPr="003310F3">
              <w:rPr>
                <w:rFonts w:eastAsia="SimSun"/>
                <w:kern w:val="2"/>
                <w:sz w:val="18"/>
                <w:szCs w:val="18"/>
              </w:rPr>
              <w:t>По видам доходов</w:t>
            </w:r>
          </w:p>
        </w:tc>
      </w:tr>
      <w:tr w:rsidR="003310F3" w:rsidRPr="003310F3" w:rsidTr="001677A1">
        <w:tc>
          <w:tcPr>
            <w:tcW w:w="2419" w:type="dxa"/>
            <w:vMerge/>
          </w:tcPr>
          <w:p w:rsidR="00BB02A6" w:rsidRPr="003310F3" w:rsidRDefault="00BB02A6" w:rsidP="00E857B6">
            <w:pPr>
              <w:rPr>
                <w:rFonts w:eastAsia="SimSun"/>
                <w:kern w:val="2"/>
                <w:sz w:val="20"/>
                <w:szCs w:val="20"/>
              </w:rPr>
            </w:pPr>
          </w:p>
        </w:tc>
        <w:tc>
          <w:tcPr>
            <w:tcW w:w="1484" w:type="dxa"/>
          </w:tcPr>
          <w:p w:rsidR="00BB02A6" w:rsidRPr="003310F3" w:rsidRDefault="00BB02A6" w:rsidP="00E857B6">
            <w:pPr>
              <w:jc w:val="center"/>
              <w:rPr>
                <w:rFonts w:eastAsia="SimSun"/>
                <w:kern w:val="2"/>
                <w:sz w:val="20"/>
                <w:szCs w:val="20"/>
              </w:rPr>
            </w:pPr>
            <w:r w:rsidRPr="003310F3">
              <w:rPr>
                <w:rFonts w:eastAsia="SimSun"/>
                <w:kern w:val="2"/>
                <w:sz w:val="20"/>
                <w:szCs w:val="20"/>
              </w:rPr>
              <w:t>4 0 1</w:t>
            </w:r>
          </w:p>
        </w:tc>
        <w:tc>
          <w:tcPr>
            <w:tcW w:w="813" w:type="dxa"/>
          </w:tcPr>
          <w:p w:rsidR="00BB02A6" w:rsidRPr="003310F3" w:rsidRDefault="00BB02A6" w:rsidP="00E857B6">
            <w:pPr>
              <w:jc w:val="center"/>
              <w:rPr>
                <w:rFonts w:eastAsia="SimSun"/>
                <w:kern w:val="2"/>
                <w:sz w:val="20"/>
                <w:szCs w:val="20"/>
              </w:rPr>
            </w:pPr>
            <w:r w:rsidRPr="003310F3">
              <w:rPr>
                <w:rFonts w:eastAsia="SimSun"/>
                <w:kern w:val="2"/>
                <w:sz w:val="20"/>
                <w:szCs w:val="20"/>
              </w:rPr>
              <w:t>2</w:t>
            </w:r>
          </w:p>
        </w:tc>
        <w:tc>
          <w:tcPr>
            <w:tcW w:w="816" w:type="dxa"/>
          </w:tcPr>
          <w:p w:rsidR="00BB02A6" w:rsidRPr="003310F3" w:rsidRDefault="00BB02A6" w:rsidP="00E857B6">
            <w:pPr>
              <w:jc w:val="center"/>
              <w:rPr>
                <w:rFonts w:eastAsia="SimSun"/>
                <w:kern w:val="2"/>
                <w:sz w:val="20"/>
                <w:szCs w:val="20"/>
              </w:rPr>
            </w:pPr>
            <w:r w:rsidRPr="003310F3">
              <w:rPr>
                <w:rFonts w:eastAsia="SimSun"/>
                <w:kern w:val="2"/>
                <w:sz w:val="20"/>
                <w:szCs w:val="20"/>
              </w:rPr>
              <w:t>0</w:t>
            </w:r>
          </w:p>
        </w:tc>
        <w:tc>
          <w:tcPr>
            <w:tcW w:w="2510" w:type="dxa"/>
          </w:tcPr>
          <w:p w:rsidR="00BB02A6" w:rsidRPr="003310F3" w:rsidRDefault="00BB02A6" w:rsidP="00E857B6">
            <w:pPr>
              <w:rPr>
                <w:rFonts w:eastAsia="SimSun"/>
                <w:kern w:val="2"/>
                <w:sz w:val="18"/>
                <w:szCs w:val="18"/>
              </w:rPr>
            </w:pPr>
            <w:r w:rsidRPr="003310F3">
              <w:rPr>
                <w:rFonts w:eastAsia="SimSun"/>
                <w:kern w:val="2"/>
                <w:sz w:val="18"/>
                <w:szCs w:val="18"/>
              </w:rPr>
              <w:t>Расходы текущего финансового года &lt;**&gt;</w:t>
            </w:r>
          </w:p>
        </w:tc>
        <w:tc>
          <w:tcPr>
            <w:tcW w:w="2492" w:type="dxa"/>
          </w:tcPr>
          <w:p w:rsidR="00BB02A6" w:rsidRPr="003310F3" w:rsidRDefault="00BB02A6" w:rsidP="00E857B6">
            <w:pPr>
              <w:rPr>
                <w:rFonts w:eastAsia="SimSun"/>
                <w:kern w:val="2"/>
                <w:sz w:val="18"/>
                <w:szCs w:val="18"/>
              </w:rPr>
            </w:pPr>
            <w:r w:rsidRPr="003310F3">
              <w:rPr>
                <w:rFonts w:eastAsia="SimSun"/>
                <w:kern w:val="2"/>
                <w:sz w:val="18"/>
                <w:szCs w:val="18"/>
              </w:rPr>
              <w:t>По видам расходов</w:t>
            </w:r>
          </w:p>
        </w:tc>
      </w:tr>
      <w:tr w:rsidR="003310F3" w:rsidRPr="003310F3" w:rsidTr="001677A1">
        <w:tc>
          <w:tcPr>
            <w:tcW w:w="2419" w:type="dxa"/>
            <w:vMerge/>
          </w:tcPr>
          <w:p w:rsidR="00BB02A6" w:rsidRPr="003310F3" w:rsidRDefault="00BB02A6" w:rsidP="00E857B6">
            <w:pPr>
              <w:rPr>
                <w:rFonts w:eastAsia="SimSun"/>
                <w:kern w:val="2"/>
                <w:sz w:val="20"/>
                <w:szCs w:val="20"/>
              </w:rPr>
            </w:pPr>
          </w:p>
        </w:tc>
        <w:tc>
          <w:tcPr>
            <w:tcW w:w="1484" w:type="dxa"/>
          </w:tcPr>
          <w:p w:rsidR="00BB02A6" w:rsidRPr="003310F3" w:rsidRDefault="00BB02A6" w:rsidP="00E857B6">
            <w:pPr>
              <w:jc w:val="center"/>
              <w:rPr>
                <w:rFonts w:eastAsia="SimSun"/>
                <w:kern w:val="2"/>
                <w:sz w:val="20"/>
                <w:szCs w:val="20"/>
              </w:rPr>
            </w:pPr>
            <w:r w:rsidRPr="003310F3">
              <w:rPr>
                <w:rFonts w:eastAsia="SimSun"/>
                <w:kern w:val="2"/>
                <w:sz w:val="20"/>
                <w:szCs w:val="20"/>
              </w:rPr>
              <w:t>4 0 1</w:t>
            </w:r>
          </w:p>
        </w:tc>
        <w:tc>
          <w:tcPr>
            <w:tcW w:w="813" w:type="dxa"/>
          </w:tcPr>
          <w:p w:rsidR="00BB02A6" w:rsidRPr="003310F3" w:rsidRDefault="00BB02A6" w:rsidP="00E857B6">
            <w:pPr>
              <w:jc w:val="center"/>
              <w:rPr>
                <w:rFonts w:eastAsia="SimSun"/>
                <w:kern w:val="2"/>
                <w:sz w:val="20"/>
                <w:szCs w:val="20"/>
              </w:rPr>
            </w:pPr>
            <w:r w:rsidRPr="003310F3">
              <w:rPr>
                <w:rFonts w:eastAsia="SimSun"/>
                <w:kern w:val="2"/>
                <w:sz w:val="20"/>
                <w:szCs w:val="20"/>
              </w:rPr>
              <w:t>2</w:t>
            </w:r>
          </w:p>
        </w:tc>
        <w:tc>
          <w:tcPr>
            <w:tcW w:w="816" w:type="dxa"/>
          </w:tcPr>
          <w:p w:rsidR="00BB02A6" w:rsidRPr="003310F3" w:rsidRDefault="00BB02A6" w:rsidP="00E857B6">
            <w:pPr>
              <w:jc w:val="center"/>
              <w:rPr>
                <w:rFonts w:eastAsia="SimSun"/>
                <w:kern w:val="2"/>
                <w:sz w:val="20"/>
                <w:szCs w:val="20"/>
              </w:rPr>
            </w:pPr>
            <w:r w:rsidRPr="003310F3">
              <w:rPr>
                <w:rFonts w:eastAsia="SimSun"/>
                <w:kern w:val="2"/>
                <w:sz w:val="20"/>
                <w:szCs w:val="20"/>
              </w:rPr>
              <w:t>6</w:t>
            </w:r>
          </w:p>
        </w:tc>
        <w:tc>
          <w:tcPr>
            <w:tcW w:w="2510" w:type="dxa"/>
          </w:tcPr>
          <w:p w:rsidR="00BB02A6" w:rsidRPr="003310F3" w:rsidRDefault="00BB02A6" w:rsidP="00E857B6">
            <w:pPr>
              <w:rPr>
                <w:rFonts w:eastAsia="SimSun"/>
                <w:kern w:val="2"/>
                <w:sz w:val="18"/>
                <w:szCs w:val="18"/>
              </w:rPr>
            </w:pPr>
            <w:r w:rsidRPr="003310F3">
              <w:rPr>
                <w:rFonts w:eastAsia="SimSun"/>
                <w:kern w:val="2"/>
                <w:sz w:val="18"/>
                <w:szCs w:val="18"/>
              </w:rPr>
              <w:t xml:space="preserve">Расходы финансового года, предшествующего </w:t>
            </w:r>
            <w:proofErr w:type="gramStart"/>
            <w:r w:rsidRPr="003310F3">
              <w:rPr>
                <w:rFonts w:eastAsia="SimSun"/>
                <w:kern w:val="2"/>
                <w:sz w:val="18"/>
                <w:szCs w:val="18"/>
              </w:rPr>
              <w:t>отчетному</w:t>
            </w:r>
            <w:proofErr w:type="gramEnd"/>
            <w:r w:rsidRPr="003310F3">
              <w:rPr>
                <w:rFonts w:eastAsia="SimSun"/>
                <w:kern w:val="2"/>
                <w:sz w:val="18"/>
                <w:szCs w:val="18"/>
              </w:rPr>
              <w:t>, выявленные по контрольным мероприятиям &lt;**&gt;</w:t>
            </w:r>
          </w:p>
        </w:tc>
        <w:tc>
          <w:tcPr>
            <w:tcW w:w="2492" w:type="dxa"/>
          </w:tcPr>
          <w:p w:rsidR="00BB02A6" w:rsidRPr="003310F3" w:rsidRDefault="00BB02A6" w:rsidP="00E857B6">
            <w:pPr>
              <w:rPr>
                <w:rFonts w:eastAsia="SimSun"/>
                <w:kern w:val="2"/>
                <w:sz w:val="18"/>
                <w:szCs w:val="18"/>
              </w:rPr>
            </w:pPr>
            <w:r w:rsidRPr="003310F3">
              <w:rPr>
                <w:rFonts w:eastAsia="SimSun"/>
                <w:kern w:val="2"/>
                <w:sz w:val="18"/>
                <w:szCs w:val="18"/>
              </w:rPr>
              <w:t>По видам расходов</w:t>
            </w:r>
          </w:p>
        </w:tc>
      </w:tr>
      <w:tr w:rsidR="003310F3" w:rsidRPr="003310F3" w:rsidTr="001677A1">
        <w:tc>
          <w:tcPr>
            <w:tcW w:w="2419" w:type="dxa"/>
            <w:vMerge/>
          </w:tcPr>
          <w:p w:rsidR="00BB02A6" w:rsidRPr="003310F3" w:rsidRDefault="00BB02A6" w:rsidP="00E857B6">
            <w:pPr>
              <w:rPr>
                <w:rFonts w:eastAsia="SimSun"/>
                <w:kern w:val="2"/>
                <w:sz w:val="20"/>
                <w:szCs w:val="20"/>
              </w:rPr>
            </w:pPr>
          </w:p>
        </w:tc>
        <w:tc>
          <w:tcPr>
            <w:tcW w:w="1484" w:type="dxa"/>
          </w:tcPr>
          <w:p w:rsidR="00BB02A6" w:rsidRPr="003310F3" w:rsidRDefault="00BB02A6" w:rsidP="00E857B6">
            <w:pPr>
              <w:jc w:val="center"/>
              <w:rPr>
                <w:rFonts w:eastAsia="SimSun"/>
                <w:kern w:val="2"/>
                <w:sz w:val="20"/>
                <w:szCs w:val="20"/>
              </w:rPr>
            </w:pPr>
            <w:r w:rsidRPr="003310F3">
              <w:rPr>
                <w:rFonts w:eastAsia="SimSun"/>
                <w:kern w:val="2"/>
                <w:sz w:val="20"/>
                <w:szCs w:val="20"/>
              </w:rPr>
              <w:t>4 0 1</w:t>
            </w:r>
          </w:p>
        </w:tc>
        <w:tc>
          <w:tcPr>
            <w:tcW w:w="813" w:type="dxa"/>
          </w:tcPr>
          <w:p w:rsidR="00BB02A6" w:rsidRPr="003310F3" w:rsidRDefault="00BB02A6" w:rsidP="00E857B6">
            <w:pPr>
              <w:jc w:val="center"/>
              <w:rPr>
                <w:rFonts w:eastAsia="SimSun"/>
                <w:kern w:val="2"/>
                <w:sz w:val="20"/>
                <w:szCs w:val="20"/>
              </w:rPr>
            </w:pPr>
            <w:r w:rsidRPr="003310F3">
              <w:rPr>
                <w:rFonts w:eastAsia="SimSun"/>
                <w:kern w:val="2"/>
                <w:sz w:val="20"/>
                <w:szCs w:val="20"/>
              </w:rPr>
              <w:t>2</w:t>
            </w:r>
          </w:p>
        </w:tc>
        <w:tc>
          <w:tcPr>
            <w:tcW w:w="816" w:type="dxa"/>
          </w:tcPr>
          <w:p w:rsidR="00BB02A6" w:rsidRPr="003310F3" w:rsidRDefault="00BB02A6" w:rsidP="00E857B6">
            <w:pPr>
              <w:jc w:val="center"/>
              <w:rPr>
                <w:rFonts w:eastAsia="SimSun"/>
                <w:kern w:val="2"/>
                <w:sz w:val="20"/>
                <w:szCs w:val="20"/>
              </w:rPr>
            </w:pPr>
            <w:r w:rsidRPr="003310F3">
              <w:rPr>
                <w:rFonts w:eastAsia="SimSun"/>
                <w:kern w:val="2"/>
                <w:sz w:val="20"/>
                <w:szCs w:val="20"/>
              </w:rPr>
              <w:t>7</w:t>
            </w:r>
          </w:p>
        </w:tc>
        <w:tc>
          <w:tcPr>
            <w:tcW w:w="2510" w:type="dxa"/>
          </w:tcPr>
          <w:p w:rsidR="00BB02A6" w:rsidRPr="003310F3" w:rsidRDefault="00BB02A6" w:rsidP="00E857B6">
            <w:pPr>
              <w:rPr>
                <w:rFonts w:eastAsia="SimSun"/>
                <w:kern w:val="2"/>
                <w:sz w:val="18"/>
                <w:szCs w:val="18"/>
              </w:rPr>
            </w:pPr>
            <w:r w:rsidRPr="003310F3">
              <w:rPr>
                <w:rFonts w:eastAsia="SimSun"/>
                <w:kern w:val="2"/>
                <w:sz w:val="18"/>
                <w:szCs w:val="18"/>
              </w:rPr>
              <w:t>Расходы прошлых финансовых лет, выявленные по контрольным мероприятиям &lt;**&gt;</w:t>
            </w:r>
          </w:p>
        </w:tc>
        <w:tc>
          <w:tcPr>
            <w:tcW w:w="2492" w:type="dxa"/>
          </w:tcPr>
          <w:p w:rsidR="00BB02A6" w:rsidRPr="003310F3" w:rsidRDefault="00BB02A6" w:rsidP="00E857B6">
            <w:pPr>
              <w:rPr>
                <w:rFonts w:eastAsia="SimSun"/>
                <w:kern w:val="2"/>
                <w:sz w:val="18"/>
                <w:szCs w:val="18"/>
              </w:rPr>
            </w:pPr>
            <w:r w:rsidRPr="003310F3">
              <w:rPr>
                <w:rFonts w:eastAsia="SimSun"/>
                <w:kern w:val="2"/>
                <w:sz w:val="18"/>
                <w:szCs w:val="18"/>
              </w:rPr>
              <w:t>По видам расходов</w:t>
            </w:r>
          </w:p>
        </w:tc>
      </w:tr>
      <w:tr w:rsidR="003310F3" w:rsidRPr="003310F3" w:rsidTr="001677A1">
        <w:tc>
          <w:tcPr>
            <w:tcW w:w="2419" w:type="dxa"/>
            <w:vMerge/>
          </w:tcPr>
          <w:p w:rsidR="00BB02A6" w:rsidRPr="003310F3" w:rsidRDefault="00BB02A6" w:rsidP="00E857B6">
            <w:pPr>
              <w:rPr>
                <w:rFonts w:eastAsia="SimSun"/>
                <w:kern w:val="2"/>
                <w:sz w:val="20"/>
                <w:szCs w:val="20"/>
              </w:rPr>
            </w:pPr>
          </w:p>
        </w:tc>
        <w:tc>
          <w:tcPr>
            <w:tcW w:w="1484" w:type="dxa"/>
          </w:tcPr>
          <w:p w:rsidR="00BB02A6" w:rsidRPr="003310F3" w:rsidRDefault="00BB02A6" w:rsidP="00E857B6">
            <w:pPr>
              <w:jc w:val="center"/>
              <w:rPr>
                <w:rFonts w:eastAsia="SimSun"/>
                <w:kern w:val="2"/>
                <w:sz w:val="20"/>
                <w:szCs w:val="20"/>
              </w:rPr>
            </w:pPr>
            <w:r w:rsidRPr="003310F3">
              <w:rPr>
                <w:rFonts w:eastAsia="SimSun"/>
                <w:kern w:val="2"/>
                <w:sz w:val="20"/>
                <w:szCs w:val="20"/>
              </w:rPr>
              <w:t>4 0 1</w:t>
            </w:r>
          </w:p>
        </w:tc>
        <w:tc>
          <w:tcPr>
            <w:tcW w:w="813" w:type="dxa"/>
          </w:tcPr>
          <w:p w:rsidR="00BB02A6" w:rsidRPr="003310F3" w:rsidRDefault="00BB02A6" w:rsidP="00E857B6">
            <w:pPr>
              <w:jc w:val="center"/>
              <w:rPr>
                <w:rFonts w:eastAsia="SimSun"/>
                <w:kern w:val="2"/>
                <w:sz w:val="20"/>
                <w:szCs w:val="20"/>
              </w:rPr>
            </w:pPr>
            <w:r w:rsidRPr="003310F3">
              <w:rPr>
                <w:rFonts w:eastAsia="SimSun"/>
                <w:kern w:val="2"/>
                <w:sz w:val="20"/>
                <w:szCs w:val="20"/>
              </w:rPr>
              <w:t>2</w:t>
            </w:r>
          </w:p>
        </w:tc>
        <w:tc>
          <w:tcPr>
            <w:tcW w:w="816" w:type="dxa"/>
          </w:tcPr>
          <w:p w:rsidR="00BB02A6" w:rsidRPr="003310F3" w:rsidRDefault="00BB02A6" w:rsidP="00E857B6">
            <w:pPr>
              <w:jc w:val="center"/>
              <w:rPr>
                <w:rFonts w:eastAsia="SimSun"/>
                <w:kern w:val="2"/>
                <w:sz w:val="20"/>
                <w:szCs w:val="20"/>
              </w:rPr>
            </w:pPr>
            <w:r w:rsidRPr="003310F3">
              <w:rPr>
                <w:rFonts w:eastAsia="SimSun"/>
                <w:kern w:val="2"/>
                <w:sz w:val="20"/>
                <w:szCs w:val="20"/>
              </w:rPr>
              <w:t>8</w:t>
            </w:r>
          </w:p>
        </w:tc>
        <w:tc>
          <w:tcPr>
            <w:tcW w:w="2510" w:type="dxa"/>
          </w:tcPr>
          <w:p w:rsidR="00BB02A6" w:rsidRPr="003310F3" w:rsidRDefault="00BB02A6" w:rsidP="00E857B6">
            <w:pPr>
              <w:rPr>
                <w:rFonts w:eastAsia="SimSun"/>
                <w:kern w:val="2"/>
                <w:sz w:val="18"/>
                <w:szCs w:val="18"/>
              </w:rPr>
            </w:pPr>
            <w:proofErr w:type="gramStart"/>
            <w:r w:rsidRPr="003310F3">
              <w:rPr>
                <w:rFonts w:eastAsia="SimSun"/>
                <w:kern w:val="2"/>
                <w:sz w:val="18"/>
                <w:szCs w:val="18"/>
              </w:rPr>
              <w:t>Расходы финансового года, предшествующего отчетному, выявленные в отчетном году &lt;**&gt;</w:t>
            </w:r>
            <w:proofErr w:type="gramEnd"/>
          </w:p>
        </w:tc>
        <w:tc>
          <w:tcPr>
            <w:tcW w:w="2492" w:type="dxa"/>
          </w:tcPr>
          <w:p w:rsidR="00BB02A6" w:rsidRPr="003310F3" w:rsidRDefault="00BB02A6" w:rsidP="00E857B6">
            <w:pPr>
              <w:rPr>
                <w:rFonts w:eastAsia="SimSun"/>
                <w:kern w:val="2"/>
                <w:sz w:val="18"/>
                <w:szCs w:val="18"/>
              </w:rPr>
            </w:pPr>
            <w:r w:rsidRPr="003310F3">
              <w:rPr>
                <w:rFonts w:eastAsia="SimSun"/>
                <w:kern w:val="2"/>
                <w:sz w:val="18"/>
                <w:szCs w:val="18"/>
              </w:rPr>
              <w:t>По видам расходов</w:t>
            </w:r>
          </w:p>
        </w:tc>
      </w:tr>
      <w:tr w:rsidR="003310F3" w:rsidRPr="003310F3" w:rsidTr="001677A1">
        <w:tc>
          <w:tcPr>
            <w:tcW w:w="2419" w:type="dxa"/>
            <w:vMerge/>
          </w:tcPr>
          <w:p w:rsidR="00BB02A6" w:rsidRPr="003310F3" w:rsidRDefault="00BB02A6" w:rsidP="00E857B6">
            <w:pPr>
              <w:rPr>
                <w:rFonts w:eastAsia="SimSun"/>
                <w:kern w:val="2"/>
                <w:sz w:val="20"/>
                <w:szCs w:val="20"/>
              </w:rPr>
            </w:pPr>
          </w:p>
        </w:tc>
        <w:tc>
          <w:tcPr>
            <w:tcW w:w="1484" w:type="dxa"/>
          </w:tcPr>
          <w:p w:rsidR="00BB02A6" w:rsidRPr="003310F3" w:rsidRDefault="00BB02A6" w:rsidP="00E857B6">
            <w:pPr>
              <w:jc w:val="center"/>
              <w:rPr>
                <w:rFonts w:eastAsia="SimSun"/>
                <w:kern w:val="2"/>
                <w:sz w:val="20"/>
                <w:szCs w:val="20"/>
              </w:rPr>
            </w:pPr>
            <w:r w:rsidRPr="003310F3">
              <w:rPr>
                <w:rFonts w:eastAsia="SimSun"/>
                <w:kern w:val="2"/>
                <w:sz w:val="20"/>
                <w:szCs w:val="20"/>
              </w:rPr>
              <w:t>4 0 1</w:t>
            </w:r>
          </w:p>
        </w:tc>
        <w:tc>
          <w:tcPr>
            <w:tcW w:w="813" w:type="dxa"/>
          </w:tcPr>
          <w:p w:rsidR="00BB02A6" w:rsidRPr="003310F3" w:rsidRDefault="00BB02A6" w:rsidP="00E857B6">
            <w:pPr>
              <w:jc w:val="center"/>
              <w:rPr>
                <w:rFonts w:eastAsia="SimSun"/>
                <w:kern w:val="2"/>
                <w:sz w:val="20"/>
                <w:szCs w:val="20"/>
              </w:rPr>
            </w:pPr>
            <w:r w:rsidRPr="003310F3">
              <w:rPr>
                <w:rFonts w:eastAsia="SimSun"/>
                <w:kern w:val="2"/>
                <w:sz w:val="20"/>
                <w:szCs w:val="20"/>
              </w:rPr>
              <w:t>2</w:t>
            </w:r>
          </w:p>
        </w:tc>
        <w:tc>
          <w:tcPr>
            <w:tcW w:w="816" w:type="dxa"/>
          </w:tcPr>
          <w:p w:rsidR="00BB02A6" w:rsidRPr="003310F3" w:rsidRDefault="00BB02A6" w:rsidP="00E857B6">
            <w:pPr>
              <w:jc w:val="center"/>
              <w:rPr>
                <w:rFonts w:eastAsia="SimSun"/>
                <w:kern w:val="2"/>
                <w:sz w:val="20"/>
                <w:szCs w:val="20"/>
              </w:rPr>
            </w:pPr>
            <w:r w:rsidRPr="003310F3">
              <w:rPr>
                <w:rFonts w:eastAsia="SimSun"/>
                <w:kern w:val="2"/>
                <w:sz w:val="20"/>
                <w:szCs w:val="20"/>
              </w:rPr>
              <w:t>9</w:t>
            </w:r>
          </w:p>
        </w:tc>
        <w:tc>
          <w:tcPr>
            <w:tcW w:w="2510" w:type="dxa"/>
          </w:tcPr>
          <w:p w:rsidR="00BB02A6" w:rsidRPr="003310F3" w:rsidRDefault="00BB02A6" w:rsidP="00E857B6">
            <w:pPr>
              <w:rPr>
                <w:rFonts w:eastAsia="SimSun"/>
                <w:kern w:val="2"/>
                <w:sz w:val="18"/>
                <w:szCs w:val="18"/>
              </w:rPr>
            </w:pPr>
            <w:r w:rsidRPr="003310F3">
              <w:rPr>
                <w:rFonts w:eastAsia="SimSun"/>
                <w:kern w:val="2"/>
                <w:sz w:val="18"/>
                <w:szCs w:val="18"/>
              </w:rPr>
              <w:t>Расходы прошлых финансовых лет, выявленные в отчетном году &lt;**&gt;</w:t>
            </w:r>
          </w:p>
        </w:tc>
        <w:tc>
          <w:tcPr>
            <w:tcW w:w="2492" w:type="dxa"/>
          </w:tcPr>
          <w:p w:rsidR="00BB02A6" w:rsidRPr="003310F3" w:rsidRDefault="00BB02A6" w:rsidP="00E857B6">
            <w:pPr>
              <w:rPr>
                <w:rFonts w:eastAsia="SimSun"/>
                <w:kern w:val="2"/>
                <w:sz w:val="18"/>
                <w:szCs w:val="18"/>
              </w:rPr>
            </w:pPr>
            <w:r w:rsidRPr="003310F3">
              <w:rPr>
                <w:rFonts w:eastAsia="SimSun"/>
                <w:kern w:val="2"/>
                <w:sz w:val="18"/>
                <w:szCs w:val="18"/>
              </w:rPr>
              <w:t>По видам расходов</w:t>
            </w:r>
          </w:p>
        </w:tc>
      </w:tr>
      <w:tr w:rsidR="003310F3" w:rsidRPr="003310F3" w:rsidTr="001677A1">
        <w:tc>
          <w:tcPr>
            <w:tcW w:w="2419" w:type="dxa"/>
            <w:vMerge/>
          </w:tcPr>
          <w:p w:rsidR="00BB02A6" w:rsidRPr="003310F3" w:rsidRDefault="00BB02A6" w:rsidP="00E857B6">
            <w:pPr>
              <w:rPr>
                <w:rFonts w:eastAsia="SimSun"/>
                <w:kern w:val="2"/>
                <w:sz w:val="20"/>
                <w:szCs w:val="20"/>
              </w:rPr>
            </w:pPr>
          </w:p>
        </w:tc>
        <w:tc>
          <w:tcPr>
            <w:tcW w:w="1484" w:type="dxa"/>
          </w:tcPr>
          <w:p w:rsidR="00BB02A6" w:rsidRPr="003310F3" w:rsidRDefault="00BB02A6" w:rsidP="00E857B6">
            <w:pPr>
              <w:jc w:val="center"/>
              <w:rPr>
                <w:rFonts w:eastAsia="SimSun"/>
                <w:kern w:val="2"/>
                <w:sz w:val="20"/>
                <w:szCs w:val="20"/>
              </w:rPr>
            </w:pPr>
            <w:r w:rsidRPr="003310F3">
              <w:rPr>
                <w:rFonts w:eastAsia="SimSun"/>
                <w:kern w:val="2"/>
                <w:sz w:val="20"/>
                <w:szCs w:val="20"/>
              </w:rPr>
              <w:t>4 0 1</w:t>
            </w:r>
          </w:p>
        </w:tc>
        <w:tc>
          <w:tcPr>
            <w:tcW w:w="813" w:type="dxa"/>
          </w:tcPr>
          <w:p w:rsidR="00BB02A6" w:rsidRPr="003310F3" w:rsidRDefault="00BB02A6" w:rsidP="00E857B6">
            <w:pPr>
              <w:jc w:val="center"/>
              <w:rPr>
                <w:rFonts w:eastAsia="SimSun"/>
                <w:kern w:val="2"/>
                <w:sz w:val="20"/>
                <w:szCs w:val="20"/>
              </w:rPr>
            </w:pPr>
            <w:r w:rsidRPr="003310F3">
              <w:rPr>
                <w:rFonts w:eastAsia="SimSun"/>
                <w:kern w:val="2"/>
                <w:sz w:val="20"/>
                <w:szCs w:val="20"/>
              </w:rPr>
              <w:t>3</w:t>
            </w:r>
          </w:p>
        </w:tc>
        <w:tc>
          <w:tcPr>
            <w:tcW w:w="816" w:type="dxa"/>
          </w:tcPr>
          <w:p w:rsidR="00BB02A6" w:rsidRPr="003310F3" w:rsidRDefault="00BB02A6" w:rsidP="00E857B6">
            <w:pPr>
              <w:jc w:val="center"/>
              <w:rPr>
                <w:rFonts w:eastAsia="SimSun"/>
                <w:kern w:val="2"/>
                <w:sz w:val="20"/>
                <w:szCs w:val="20"/>
              </w:rPr>
            </w:pPr>
            <w:r w:rsidRPr="003310F3">
              <w:rPr>
                <w:rFonts w:eastAsia="SimSun"/>
                <w:kern w:val="2"/>
                <w:sz w:val="20"/>
                <w:szCs w:val="20"/>
              </w:rPr>
              <w:t>0</w:t>
            </w:r>
          </w:p>
        </w:tc>
        <w:tc>
          <w:tcPr>
            <w:tcW w:w="2510" w:type="dxa"/>
          </w:tcPr>
          <w:p w:rsidR="00BB02A6" w:rsidRPr="003310F3" w:rsidRDefault="00BB02A6" w:rsidP="00E857B6">
            <w:pPr>
              <w:rPr>
                <w:rFonts w:eastAsia="SimSun"/>
                <w:kern w:val="2"/>
                <w:sz w:val="18"/>
                <w:szCs w:val="18"/>
              </w:rPr>
            </w:pPr>
            <w:r w:rsidRPr="003310F3">
              <w:rPr>
                <w:rFonts w:eastAsia="SimSun"/>
                <w:kern w:val="2"/>
                <w:sz w:val="18"/>
                <w:szCs w:val="18"/>
              </w:rPr>
              <w:t>Финансовый результат прошлых отчетных периодов</w:t>
            </w:r>
          </w:p>
        </w:tc>
        <w:tc>
          <w:tcPr>
            <w:tcW w:w="2492" w:type="dxa"/>
          </w:tcPr>
          <w:p w:rsidR="00BB02A6" w:rsidRPr="003310F3" w:rsidRDefault="00BB02A6" w:rsidP="00E857B6">
            <w:pPr>
              <w:rPr>
                <w:rFonts w:eastAsia="SimSun"/>
                <w:kern w:val="2"/>
                <w:sz w:val="18"/>
                <w:szCs w:val="18"/>
              </w:rPr>
            </w:pPr>
          </w:p>
        </w:tc>
      </w:tr>
      <w:tr w:rsidR="003310F3" w:rsidRPr="003310F3" w:rsidTr="001677A1">
        <w:tc>
          <w:tcPr>
            <w:tcW w:w="2419" w:type="dxa"/>
            <w:vMerge/>
          </w:tcPr>
          <w:p w:rsidR="00BB02A6" w:rsidRPr="003310F3" w:rsidRDefault="00BB02A6" w:rsidP="00BB02A6">
            <w:pPr>
              <w:rPr>
                <w:rFonts w:eastAsia="SimSun"/>
                <w:kern w:val="2"/>
                <w:sz w:val="20"/>
                <w:szCs w:val="20"/>
              </w:rPr>
            </w:pPr>
          </w:p>
        </w:tc>
        <w:tc>
          <w:tcPr>
            <w:tcW w:w="1484" w:type="dxa"/>
          </w:tcPr>
          <w:p w:rsidR="00BB02A6" w:rsidRPr="003310F3" w:rsidRDefault="00BB02A6" w:rsidP="00BB02A6">
            <w:pPr>
              <w:jc w:val="center"/>
              <w:rPr>
                <w:rFonts w:eastAsia="SimSun"/>
                <w:kern w:val="2"/>
                <w:sz w:val="20"/>
                <w:szCs w:val="20"/>
              </w:rPr>
            </w:pPr>
            <w:r w:rsidRPr="003310F3">
              <w:rPr>
                <w:rFonts w:eastAsia="SimSun"/>
                <w:kern w:val="2"/>
                <w:sz w:val="20"/>
                <w:szCs w:val="20"/>
              </w:rPr>
              <w:t>4 0 1</w:t>
            </w:r>
          </w:p>
        </w:tc>
        <w:tc>
          <w:tcPr>
            <w:tcW w:w="813" w:type="dxa"/>
          </w:tcPr>
          <w:p w:rsidR="00BB02A6" w:rsidRPr="003310F3" w:rsidRDefault="00BB02A6" w:rsidP="00BB02A6">
            <w:pPr>
              <w:jc w:val="center"/>
              <w:rPr>
                <w:rFonts w:eastAsia="SimSun"/>
                <w:kern w:val="2"/>
                <w:sz w:val="20"/>
                <w:szCs w:val="20"/>
              </w:rPr>
            </w:pPr>
            <w:r w:rsidRPr="003310F3">
              <w:rPr>
                <w:rFonts w:eastAsia="SimSun"/>
                <w:kern w:val="2"/>
                <w:sz w:val="20"/>
                <w:szCs w:val="20"/>
              </w:rPr>
              <w:t>4</w:t>
            </w:r>
          </w:p>
        </w:tc>
        <w:tc>
          <w:tcPr>
            <w:tcW w:w="816" w:type="dxa"/>
          </w:tcPr>
          <w:p w:rsidR="00BB02A6" w:rsidRPr="003310F3" w:rsidRDefault="00BB02A6" w:rsidP="00BB02A6">
            <w:pPr>
              <w:jc w:val="center"/>
              <w:rPr>
                <w:rFonts w:eastAsia="SimSun"/>
                <w:kern w:val="2"/>
                <w:sz w:val="20"/>
                <w:szCs w:val="20"/>
              </w:rPr>
            </w:pPr>
            <w:r w:rsidRPr="003310F3">
              <w:rPr>
                <w:rFonts w:eastAsia="SimSun"/>
                <w:kern w:val="2"/>
                <w:sz w:val="20"/>
                <w:szCs w:val="20"/>
              </w:rPr>
              <w:t>0</w:t>
            </w:r>
          </w:p>
        </w:tc>
        <w:tc>
          <w:tcPr>
            <w:tcW w:w="2510" w:type="dxa"/>
          </w:tcPr>
          <w:p w:rsidR="00BB02A6" w:rsidRPr="003310F3" w:rsidRDefault="00BB02A6" w:rsidP="00BB02A6">
            <w:pPr>
              <w:rPr>
                <w:rFonts w:eastAsia="SimSun"/>
                <w:kern w:val="2"/>
                <w:sz w:val="18"/>
                <w:szCs w:val="18"/>
              </w:rPr>
            </w:pPr>
            <w:r w:rsidRPr="003310F3">
              <w:rPr>
                <w:rFonts w:eastAsia="SimSun"/>
                <w:kern w:val="2"/>
                <w:sz w:val="18"/>
                <w:szCs w:val="18"/>
              </w:rPr>
              <w:t>Доходы будущих периодов &lt;**&gt;</w:t>
            </w:r>
          </w:p>
        </w:tc>
        <w:tc>
          <w:tcPr>
            <w:tcW w:w="2492" w:type="dxa"/>
          </w:tcPr>
          <w:p w:rsidR="00BB02A6" w:rsidRPr="003310F3" w:rsidRDefault="00BB02A6" w:rsidP="00BB02A6">
            <w:pPr>
              <w:rPr>
                <w:rFonts w:eastAsia="SimSun"/>
                <w:kern w:val="2"/>
                <w:sz w:val="18"/>
                <w:szCs w:val="18"/>
              </w:rPr>
            </w:pPr>
            <w:r w:rsidRPr="003310F3">
              <w:rPr>
                <w:rFonts w:eastAsia="SimSun"/>
                <w:kern w:val="2"/>
                <w:sz w:val="18"/>
                <w:szCs w:val="18"/>
              </w:rPr>
              <w:t>По видам доходов</w:t>
            </w:r>
          </w:p>
        </w:tc>
      </w:tr>
      <w:tr w:rsidR="003310F3" w:rsidRPr="003310F3" w:rsidTr="001677A1">
        <w:tc>
          <w:tcPr>
            <w:tcW w:w="2419" w:type="dxa"/>
            <w:vMerge/>
          </w:tcPr>
          <w:p w:rsidR="00BB02A6" w:rsidRPr="003310F3" w:rsidRDefault="00BB02A6" w:rsidP="00BB02A6">
            <w:pPr>
              <w:rPr>
                <w:rFonts w:eastAsia="SimSun"/>
                <w:kern w:val="2"/>
                <w:sz w:val="20"/>
                <w:szCs w:val="20"/>
              </w:rPr>
            </w:pPr>
          </w:p>
        </w:tc>
        <w:tc>
          <w:tcPr>
            <w:tcW w:w="1484" w:type="dxa"/>
          </w:tcPr>
          <w:p w:rsidR="00BB02A6" w:rsidRPr="003310F3" w:rsidRDefault="00BB02A6" w:rsidP="00BB02A6">
            <w:pPr>
              <w:jc w:val="center"/>
              <w:rPr>
                <w:rFonts w:eastAsia="SimSun"/>
                <w:kern w:val="2"/>
                <w:sz w:val="20"/>
                <w:szCs w:val="20"/>
              </w:rPr>
            </w:pPr>
            <w:r w:rsidRPr="003310F3">
              <w:rPr>
                <w:rFonts w:eastAsia="SimSun"/>
                <w:kern w:val="2"/>
                <w:sz w:val="20"/>
                <w:szCs w:val="20"/>
              </w:rPr>
              <w:t>4 0 1</w:t>
            </w:r>
          </w:p>
        </w:tc>
        <w:tc>
          <w:tcPr>
            <w:tcW w:w="813" w:type="dxa"/>
          </w:tcPr>
          <w:p w:rsidR="00BB02A6" w:rsidRPr="003310F3" w:rsidRDefault="00BB02A6" w:rsidP="00BB02A6">
            <w:pPr>
              <w:jc w:val="center"/>
              <w:rPr>
                <w:rFonts w:eastAsia="SimSun"/>
                <w:kern w:val="2"/>
                <w:sz w:val="20"/>
                <w:szCs w:val="20"/>
              </w:rPr>
            </w:pPr>
            <w:r w:rsidRPr="003310F3">
              <w:rPr>
                <w:rFonts w:eastAsia="SimSun"/>
                <w:kern w:val="2"/>
                <w:sz w:val="20"/>
                <w:szCs w:val="20"/>
              </w:rPr>
              <w:t>4</w:t>
            </w:r>
          </w:p>
        </w:tc>
        <w:tc>
          <w:tcPr>
            <w:tcW w:w="816" w:type="dxa"/>
          </w:tcPr>
          <w:p w:rsidR="00BB02A6" w:rsidRPr="003310F3" w:rsidRDefault="00BB02A6" w:rsidP="00BB02A6">
            <w:pPr>
              <w:jc w:val="center"/>
              <w:rPr>
                <w:rFonts w:eastAsia="SimSun"/>
                <w:kern w:val="2"/>
                <w:sz w:val="20"/>
                <w:szCs w:val="20"/>
              </w:rPr>
            </w:pPr>
            <w:r w:rsidRPr="003310F3">
              <w:rPr>
                <w:rFonts w:eastAsia="SimSun"/>
                <w:kern w:val="2"/>
                <w:sz w:val="20"/>
                <w:szCs w:val="20"/>
              </w:rPr>
              <w:t>1</w:t>
            </w:r>
          </w:p>
        </w:tc>
        <w:tc>
          <w:tcPr>
            <w:tcW w:w="2510" w:type="dxa"/>
          </w:tcPr>
          <w:p w:rsidR="00BB02A6" w:rsidRPr="003310F3" w:rsidRDefault="00BB02A6" w:rsidP="00BB02A6">
            <w:pPr>
              <w:rPr>
                <w:rFonts w:eastAsia="SimSun"/>
                <w:kern w:val="2"/>
                <w:sz w:val="18"/>
                <w:szCs w:val="18"/>
              </w:rPr>
            </w:pPr>
            <w:r w:rsidRPr="003310F3">
              <w:rPr>
                <w:rFonts w:eastAsia="SimSun"/>
                <w:kern w:val="2"/>
                <w:sz w:val="18"/>
                <w:szCs w:val="18"/>
              </w:rPr>
              <w:t>Доходы будущих периодов к признанию в текущем году &lt;**&gt;</w:t>
            </w:r>
          </w:p>
        </w:tc>
        <w:tc>
          <w:tcPr>
            <w:tcW w:w="2492" w:type="dxa"/>
          </w:tcPr>
          <w:p w:rsidR="00BB02A6" w:rsidRPr="003310F3" w:rsidRDefault="00BB02A6" w:rsidP="00BB02A6">
            <w:pPr>
              <w:rPr>
                <w:rFonts w:eastAsia="SimSun"/>
                <w:kern w:val="2"/>
                <w:sz w:val="18"/>
                <w:szCs w:val="18"/>
              </w:rPr>
            </w:pPr>
            <w:r w:rsidRPr="003310F3">
              <w:rPr>
                <w:rFonts w:eastAsia="SimSun"/>
                <w:kern w:val="2"/>
                <w:sz w:val="18"/>
                <w:szCs w:val="18"/>
              </w:rPr>
              <w:t>По видам доходов</w:t>
            </w:r>
          </w:p>
        </w:tc>
      </w:tr>
      <w:tr w:rsidR="003310F3" w:rsidRPr="003310F3" w:rsidTr="001677A1">
        <w:tc>
          <w:tcPr>
            <w:tcW w:w="2419" w:type="dxa"/>
            <w:vMerge/>
          </w:tcPr>
          <w:p w:rsidR="00BB02A6" w:rsidRPr="003310F3" w:rsidRDefault="00BB02A6" w:rsidP="00BB02A6">
            <w:pPr>
              <w:rPr>
                <w:rFonts w:eastAsia="SimSun"/>
                <w:kern w:val="2"/>
                <w:sz w:val="20"/>
                <w:szCs w:val="20"/>
              </w:rPr>
            </w:pPr>
          </w:p>
        </w:tc>
        <w:tc>
          <w:tcPr>
            <w:tcW w:w="1484" w:type="dxa"/>
          </w:tcPr>
          <w:p w:rsidR="00BB02A6" w:rsidRPr="003310F3" w:rsidRDefault="00BB02A6" w:rsidP="00BB02A6">
            <w:pPr>
              <w:jc w:val="center"/>
              <w:rPr>
                <w:rFonts w:eastAsia="SimSun"/>
                <w:kern w:val="2"/>
                <w:sz w:val="20"/>
                <w:szCs w:val="20"/>
              </w:rPr>
            </w:pPr>
            <w:r w:rsidRPr="003310F3">
              <w:rPr>
                <w:rFonts w:eastAsia="SimSun"/>
                <w:kern w:val="2"/>
                <w:sz w:val="20"/>
                <w:szCs w:val="20"/>
              </w:rPr>
              <w:t>4 0 1</w:t>
            </w:r>
          </w:p>
        </w:tc>
        <w:tc>
          <w:tcPr>
            <w:tcW w:w="813" w:type="dxa"/>
          </w:tcPr>
          <w:p w:rsidR="00BB02A6" w:rsidRPr="003310F3" w:rsidRDefault="00BB02A6" w:rsidP="00BB02A6">
            <w:pPr>
              <w:jc w:val="center"/>
              <w:rPr>
                <w:rFonts w:eastAsia="SimSun"/>
                <w:kern w:val="2"/>
                <w:sz w:val="20"/>
                <w:szCs w:val="20"/>
              </w:rPr>
            </w:pPr>
            <w:r w:rsidRPr="003310F3">
              <w:rPr>
                <w:rFonts w:eastAsia="SimSun"/>
                <w:kern w:val="2"/>
                <w:sz w:val="20"/>
                <w:szCs w:val="20"/>
              </w:rPr>
              <w:t>4</w:t>
            </w:r>
          </w:p>
        </w:tc>
        <w:tc>
          <w:tcPr>
            <w:tcW w:w="816" w:type="dxa"/>
          </w:tcPr>
          <w:p w:rsidR="00BB02A6" w:rsidRPr="003310F3" w:rsidRDefault="00BB02A6" w:rsidP="00BB02A6">
            <w:pPr>
              <w:jc w:val="center"/>
              <w:rPr>
                <w:rFonts w:eastAsia="SimSun"/>
                <w:kern w:val="2"/>
                <w:sz w:val="20"/>
                <w:szCs w:val="20"/>
              </w:rPr>
            </w:pPr>
            <w:r w:rsidRPr="003310F3">
              <w:rPr>
                <w:rFonts w:eastAsia="SimSun"/>
                <w:kern w:val="2"/>
                <w:sz w:val="20"/>
                <w:szCs w:val="20"/>
              </w:rPr>
              <w:t>9</w:t>
            </w:r>
          </w:p>
        </w:tc>
        <w:tc>
          <w:tcPr>
            <w:tcW w:w="2510" w:type="dxa"/>
          </w:tcPr>
          <w:p w:rsidR="00BB02A6" w:rsidRPr="003310F3" w:rsidRDefault="00BB02A6" w:rsidP="00BB02A6">
            <w:pPr>
              <w:rPr>
                <w:rFonts w:eastAsia="SimSun"/>
                <w:kern w:val="2"/>
                <w:sz w:val="18"/>
                <w:szCs w:val="18"/>
              </w:rPr>
            </w:pPr>
            <w:r w:rsidRPr="003310F3">
              <w:rPr>
                <w:rFonts w:eastAsia="SimSun"/>
                <w:kern w:val="2"/>
                <w:sz w:val="18"/>
                <w:szCs w:val="18"/>
              </w:rPr>
              <w:t xml:space="preserve">Доходы будущих периодов к признанию </w:t>
            </w:r>
            <w:proofErr w:type="gramStart"/>
            <w:r w:rsidRPr="003310F3">
              <w:rPr>
                <w:rFonts w:eastAsia="SimSun"/>
                <w:kern w:val="2"/>
                <w:sz w:val="18"/>
                <w:szCs w:val="18"/>
              </w:rPr>
              <w:t>в</w:t>
            </w:r>
            <w:proofErr w:type="gramEnd"/>
            <w:r w:rsidRPr="003310F3">
              <w:rPr>
                <w:rFonts w:eastAsia="SimSun"/>
                <w:kern w:val="2"/>
                <w:sz w:val="18"/>
                <w:szCs w:val="18"/>
              </w:rPr>
              <w:t xml:space="preserve"> очередные года &lt;**&gt;</w:t>
            </w:r>
          </w:p>
        </w:tc>
        <w:tc>
          <w:tcPr>
            <w:tcW w:w="2492" w:type="dxa"/>
          </w:tcPr>
          <w:p w:rsidR="00BB02A6" w:rsidRPr="003310F3" w:rsidRDefault="00BB02A6" w:rsidP="00BB02A6">
            <w:pPr>
              <w:rPr>
                <w:rFonts w:eastAsia="SimSun"/>
                <w:kern w:val="2"/>
                <w:sz w:val="18"/>
                <w:szCs w:val="18"/>
              </w:rPr>
            </w:pPr>
            <w:r w:rsidRPr="003310F3">
              <w:rPr>
                <w:rFonts w:eastAsia="SimSun"/>
                <w:kern w:val="2"/>
                <w:sz w:val="18"/>
                <w:szCs w:val="18"/>
              </w:rPr>
              <w:t>По видам доходов</w:t>
            </w:r>
          </w:p>
        </w:tc>
      </w:tr>
      <w:tr w:rsidR="003310F3" w:rsidRPr="003310F3" w:rsidTr="001677A1">
        <w:tc>
          <w:tcPr>
            <w:tcW w:w="2419" w:type="dxa"/>
            <w:vMerge/>
          </w:tcPr>
          <w:p w:rsidR="00BB02A6" w:rsidRPr="003310F3" w:rsidRDefault="00BB02A6" w:rsidP="00BB02A6">
            <w:pPr>
              <w:rPr>
                <w:rFonts w:eastAsia="SimSun"/>
                <w:kern w:val="2"/>
                <w:sz w:val="20"/>
                <w:szCs w:val="20"/>
              </w:rPr>
            </w:pPr>
          </w:p>
        </w:tc>
        <w:tc>
          <w:tcPr>
            <w:tcW w:w="1484" w:type="dxa"/>
          </w:tcPr>
          <w:p w:rsidR="00BB02A6" w:rsidRPr="003310F3" w:rsidRDefault="00BB02A6" w:rsidP="00BB02A6">
            <w:pPr>
              <w:jc w:val="center"/>
              <w:rPr>
                <w:rFonts w:eastAsia="SimSun"/>
                <w:kern w:val="2"/>
                <w:sz w:val="20"/>
                <w:szCs w:val="20"/>
              </w:rPr>
            </w:pPr>
            <w:r w:rsidRPr="003310F3">
              <w:rPr>
                <w:rFonts w:eastAsia="SimSun"/>
                <w:kern w:val="2"/>
                <w:sz w:val="20"/>
                <w:szCs w:val="20"/>
              </w:rPr>
              <w:t>4 0 1</w:t>
            </w:r>
          </w:p>
        </w:tc>
        <w:tc>
          <w:tcPr>
            <w:tcW w:w="813" w:type="dxa"/>
          </w:tcPr>
          <w:p w:rsidR="00BB02A6" w:rsidRPr="003310F3" w:rsidRDefault="00BB02A6" w:rsidP="00BB02A6">
            <w:pPr>
              <w:jc w:val="center"/>
              <w:rPr>
                <w:rFonts w:eastAsia="SimSun"/>
                <w:kern w:val="2"/>
                <w:sz w:val="20"/>
                <w:szCs w:val="20"/>
              </w:rPr>
            </w:pPr>
            <w:r w:rsidRPr="003310F3">
              <w:rPr>
                <w:rFonts w:eastAsia="SimSun"/>
                <w:kern w:val="2"/>
                <w:sz w:val="20"/>
                <w:szCs w:val="20"/>
              </w:rPr>
              <w:t>5</w:t>
            </w:r>
          </w:p>
        </w:tc>
        <w:tc>
          <w:tcPr>
            <w:tcW w:w="816" w:type="dxa"/>
          </w:tcPr>
          <w:p w:rsidR="00BB02A6" w:rsidRPr="003310F3" w:rsidRDefault="00BB02A6" w:rsidP="00BB02A6">
            <w:pPr>
              <w:jc w:val="center"/>
              <w:rPr>
                <w:rFonts w:eastAsia="SimSun"/>
                <w:kern w:val="2"/>
                <w:sz w:val="20"/>
                <w:szCs w:val="20"/>
              </w:rPr>
            </w:pPr>
            <w:r w:rsidRPr="003310F3">
              <w:rPr>
                <w:rFonts w:eastAsia="SimSun"/>
                <w:kern w:val="2"/>
                <w:sz w:val="20"/>
                <w:szCs w:val="20"/>
              </w:rPr>
              <w:t>0</w:t>
            </w:r>
          </w:p>
        </w:tc>
        <w:tc>
          <w:tcPr>
            <w:tcW w:w="2510" w:type="dxa"/>
          </w:tcPr>
          <w:p w:rsidR="00BB02A6" w:rsidRPr="003310F3" w:rsidRDefault="00BB02A6" w:rsidP="00BB02A6">
            <w:pPr>
              <w:rPr>
                <w:rFonts w:eastAsia="SimSun"/>
                <w:kern w:val="2"/>
                <w:sz w:val="18"/>
                <w:szCs w:val="18"/>
              </w:rPr>
            </w:pPr>
            <w:r w:rsidRPr="003310F3">
              <w:rPr>
                <w:rFonts w:eastAsia="SimSun"/>
                <w:kern w:val="2"/>
                <w:sz w:val="18"/>
                <w:szCs w:val="18"/>
              </w:rPr>
              <w:t>Расходы будущих периодов &lt;**&gt;</w:t>
            </w:r>
          </w:p>
        </w:tc>
        <w:tc>
          <w:tcPr>
            <w:tcW w:w="2492" w:type="dxa"/>
          </w:tcPr>
          <w:p w:rsidR="00BB02A6" w:rsidRPr="003310F3" w:rsidRDefault="00BB02A6" w:rsidP="00BB02A6">
            <w:pPr>
              <w:rPr>
                <w:rFonts w:eastAsia="SimSun"/>
                <w:kern w:val="2"/>
                <w:sz w:val="18"/>
                <w:szCs w:val="18"/>
              </w:rPr>
            </w:pPr>
            <w:r w:rsidRPr="003310F3">
              <w:rPr>
                <w:rFonts w:eastAsia="SimSun"/>
                <w:kern w:val="2"/>
                <w:sz w:val="18"/>
                <w:szCs w:val="18"/>
              </w:rPr>
              <w:t xml:space="preserve">По видам расходов </w:t>
            </w:r>
          </w:p>
        </w:tc>
      </w:tr>
      <w:tr w:rsidR="003310F3" w:rsidRPr="003310F3" w:rsidTr="001677A1">
        <w:tc>
          <w:tcPr>
            <w:tcW w:w="2419" w:type="dxa"/>
            <w:vMerge/>
          </w:tcPr>
          <w:p w:rsidR="00BB02A6" w:rsidRPr="003310F3" w:rsidRDefault="00BB02A6" w:rsidP="00BB02A6">
            <w:pPr>
              <w:rPr>
                <w:rFonts w:eastAsia="SimSun"/>
                <w:kern w:val="2"/>
                <w:sz w:val="20"/>
                <w:szCs w:val="20"/>
              </w:rPr>
            </w:pPr>
          </w:p>
        </w:tc>
        <w:tc>
          <w:tcPr>
            <w:tcW w:w="1484" w:type="dxa"/>
          </w:tcPr>
          <w:p w:rsidR="00BB02A6" w:rsidRPr="003310F3" w:rsidRDefault="00BB02A6" w:rsidP="00BB02A6">
            <w:pPr>
              <w:jc w:val="center"/>
              <w:rPr>
                <w:rFonts w:eastAsia="SimSun"/>
                <w:kern w:val="2"/>
                <w:sz w:val="20"/>
                <w:szCs w:val="20"/>
              </w:rPr>
            </w:pPr>
            <w:r w:rsidRPr="003310F3">
              <w:rPr>
                <w:rFonts w:eastAsia="SimSun"/>
                <w:kern w:val="2"/>
                <w:sz w:val="20"/>
                <w:szCs w:val="20"/>
              </w:rPr>
              <w:t>4 0 1</w:t>
            </w:r>
          </w:p>
        </w:tc>
        <w:tc>
          <w:tcPr>
            <w:tcW w:w="813" w:type="dxa"/>
          </w:tcPr>
          <w:p w:rsidR="00BB02A6" w:rsidRPr="003310F3" w:rsidRDefault="00BB02A6" w:rsidP="00BB02A6">
            <w:pPr>
              <w:jc w:val="center"/>
              <w:rPr>
                <w:rFonts w:eastAsia="SimSun"/>
                <w:kern w:val="2"/>
                <w:sz w:val="20"/>
                <w:szCs w:val="20"/>
              </w:rPr>
            </w:pPr>
            <w:r w:rsidRPr="003310F3">
              <w:rPr>
                <w:rFonts w:eastAsia="SimSun"/>
                <w:kern w:val="2"/>
                <w:sz w:val="20"/>
                <w:szCs w:val="20"/>
              </w:rPr>
              <w:t>6</w:t>
            </w:r>
          </w:p>
        </w:tc>
        <w:tc>
          <w:tcPr>
            <w:tcW w:w="816" w:type="dxa"/>
          </w:tcPr>
          <w:p w:rsidR="00BB02A6" w:rsidRPr="003310F3" w:rsidRDefault="00BB02A6" w:rsidP="00BB02A6">
            <w:pPr>
              <w:jc w:val="center"/>
              <w:rPr>
                <w:rFonts w:eastAsia="SimSun"/>
                <w:kern w:val="2"/>
                <w:sz w:val="20"/>
                <w:szCs w:val="20"/>
              </w:rPr>
            </w:pPr>
            <w:r w:rsidRPr="003310F3">
              <w:rPr>
                <w:rFonts w:eastAsia="SimSun"/>
                <w:kern w:val="2"/>
                <w:sz w:val="20"/>
                <w:szCs w:val="20"/>
              </w:rPr>
              <w:t>0</w:t>
            </w:r>
          </w:p>
        </w:tc>
        <w:tc>
          <w:tcPr>
            <w:tcW w:w="2510" w:type="dxa"/>
          </w:tcPr>
          <w:p w:rsidR="00BB02A6" w:rsidRPr="003310F3" w:rsidRDefault="00BB02A6" w:rsidP="00BB02A6">
            <w:pPr>
              <w:rPr>
                <w:rFonts w:eastAsia="SimSun"/>
                <w:kern w:val="2"/>
                <w:sz w:val="18"/>
                <w:szCs w:val="18"/>
              </w:rPr>
            </w:pPr>
            <w:r w:rsidRPr="003310F3">
              <w:rPr>
                <w:rFonts w:eastAsia="SimSun"/>
                <w:kern w:val="2"/>
                <w:sz w:val="18"/>
                <w:szCs w:val="18"/>
              </w:rPr>
              <w:t>Резервы предстоящих расходов &lt;**&gt;</w:t>
            </w:r>
          </w:p>
        </w:tc>
        <w:tc>
          <w:tcPr>
            <w:tcW w:w="2492" w:type="dxa"/>
          </w:tcPr>
          <w:p w:rsidR="00BB02A6" w:rsidRPr="003310F3" w:rsidRDefault="00BB02A6" w:rsidP="00BB02A6">
            <w:pPr>
              <w:rPr>
                <w:rFonts w:eastAsia="SimSun"/>
                <w:kern w:val="2"/>
                <w:sz w:val="18"/>
                <w:szCs w:val="18"/>
              </w:rPr>
            </w:pPr>
            <w:r w:rsidRPr="003310F3">
              <w:rPr>
                <w:rFonts w:eastAsia="SimSun"/>
                <w:kern w:val="2"/>
                <w:sz w:val="18"/>
                <w:szCs w:val="18"/>
              </w:rPr>
              <w:t>По видам расходов</w:t>
            </w:r>
          </w:p>
        </w:tc>
      </w:tr>
      <w:tr w:rsidR="003310F3" w:rsidRPr="003310F3" w:rsidTr="001677A1">
        <w:tc>
          <w:tcPr>
            <w:tcW w:w="2419" w:type="dxa"/>
            <w:vMerge w:val="restart"/>
          </w:tcPr>
          <w:p w:rsidR="00BB02A6" w:rsidRPr="003310F3" w:rsidRDefault="00BB02A6" w:rsidP="00BB02A6">
            <w:pPr>
              <w:rPr>
                <w:rFonts w:eastAsia="SimSun"/>
                <w:kern w:val="2"/>
                <w:sz w:val="20"/>
                <w:szCs w:val="20"/>
              </w:rPr>
            </w:pPr>
            <w:r w:rsidRPr="003310F3">
              <w:rPr>
                <w:rFonts w:eastAsia="SimSun"/>
                <w:kern w:val="2"/>
                <w:sz w:val="20"/>
                <w:szCs w:val="20"/>
              </w:rPr>
              <w:t>Результат по кассовым операциям бюджета</w:t>
            </w:r>
          </w:p>
        </w:tc>
        <w:tc>
          <w:tcPr>
            <w:tcW w:w="1484" w:type="dxa"/>
          </w:tcPr>
          <w:p w:rsidR="00BB02A6" w:rsidRPr="003310F3" w:rsidRDefault="00BB02A6" w:rsidP="00BB02A6">
            <w:pPr>
              <w:jc w:val="center"/>
              <w:rPr>
                <w:rFonts w:eastAsia="SimSun"/>
                <w:kern w:val="2"/>
                <w:sz w:val="20"/>
                <w:szCs w:val="20"/>
              </w:rPr>
            </w:pPr>
            <w:r w:rsidRPr="003310F3">
              <w:rPr>
                <w:rFonts w:eastAsia="SimSun"/>
                <w:kern w:val="2"/>
                <w:sz w:val="20"/>
                <w:szCs w:val="20"/>
              </w:rPr>
              <w:t>4 0 2</w:t>
            </w:r>
          </w:p>
        </w:tc>
        <w:tc>
          <w:tcPr>
            <w:tcW w:w="813" w:type="dxa"/>
          </w:tcPr>
          <w:p w:rsidR="00BB02A6" w:rsidRPr="003310F3" w:rsidRDefault="00BB02A6" w:rsidP="00BB02A6">
            <w:pPr>
              <w:jc w:val="center"/>
              <w:rPr>
                <w:rFonts w:eastAsia="SimSun"/>
                <w:kern w:val="2"/>
                <w:sz w:val="20"/>
                <w:szCs w:val="20"/>
              </w:rPr>
            </w:pPr>
            <w:r w:rsidRPr="003310F3">
              <w:rPr>
                <w:rFonts w:eastAsia="SimSun"/>
                <w:kern w:val="2"/>
                <w:sz w:val="20"/>
                <w:szCs w:val="20"/>
              </w:rPr>
              <w:t>0</w:t>
            </w:r>
          </w:p>
        </w:tc>
        <w:tc>
          <w:tcPr>
            <w:tcW w:w="816" w:type="dxa"/>
          </w:tcPr>
          <w:p w:rsidR="00BB02A6" w:rsidRPr="003310F3" w:rsidRDefault="00BB02A6" w:rsidP="00BB02A6">
            <w:pPr>
              <w:jc w:val="center"/>
              <w:rPr>
                <w:rFonts w:eastAsia="SimSun"/>
                <w:kern w:val="2"/>
                <w:sz w:val="20"/>
                <w:szCs w:val="20"/>
              </w:rPr>
            </w:pPr>
            <w:r w:rsidRPr="003310F3">
              <w:rPr>
                <w:rFonts w:eastAsia="SimSun"/>
                <w:kern w:val="2"/>
                <w:sz w:val="20"/>
                <w:szCs w:val="20"/>
              </w:rPr>
              <w:t>0</w:t>
            </w:r>
          </w:p>
        </w:tc>
        <w:tc>
          <w:tcPr>
            <w:tcW w:w="2510" w:type="dxa"/>
          </w:tcPr>
          <w:p w:rsidR="00BB02A6" w:rsidRPr="003310F3" w:rsidRDefault="00BB02A6" w:rsidP="00BB02A6">
            <w:pPr>
              <w:rPr>
                <w:rFonts w:eastAsia="SimSun"/>
                <w:kern w:val="2"/>
                <w:sz w:val="18"/>
                <w:szCs w:val="18"/>
              </w:rPr>
            </w:pPr>
          </w:p>
        </w:tc>
        <w:tc>
          <w:tcPr>
            <w:tcW w:w="2492" w:type="dxa"/>
          </w:tcPr>
          <w:p w:rsidR="00BB02A6" w:rsidRPr="003310F3" w:rsidRDefault="00BB02A6" w:rsidP="00BB02A6">
            <w:pPr>
              <w:rPr>
                <w:rFonts w:eastAsia="SimSun"/>
                <w:kern w:val="2"/>
                <w:sz w:val="18"/>
                <w:szCs w:val="18"/>
              </w:rPr>
            </w:pPr>
          </w:p>
        </w:tc>
      </w:tr>
      <w:tr w:rsidR="003310F3" w:rsidRPr="003310F3" w:rsidTr="001677A1">
        <w:tc>
          <w:tcPr>
            <w:tcW w:w="2419" w:type="dxa"/>
            <w:vMerge/>
          </w:tcPr>
          <w:p w:rsidR="00BB02A6" w:rsidRPr="003310F3" w:rsidRDefault="00BB02A6" w:rsidP="00BB02A6">
            <w:pPr>
              <w:rPr>
                <w:rFonts w:eastAsia="SimSun"/>
                <w:kern w:val="2"/>
                <w:sz w:val="20"/>
                <w:szCs w:val="20"/>
              </w:rPr>
            </w:pPr>
          </w:p>
        </w:tc>
        <w:tc>
          <w:tcPr>
            <w:tcW w:w="1484" w:type="dxa"/>
          </w:tcPr>
          <w:p w:rsidR="00BB02A6" w:rsidRPr="003310F3" w:rsidRDefault="00BB02A6" w:rsidP="00BB02A6">
            <w:pPr>
              <w:jc w:val="center"/>
              <w:rPr>
                <w:rFonts w:eastAsia="SimSun"/>
                <w:kern w:val="2"/>
                <w:sz w:val="20"/>
                <w:szCs w:val="20"/>
              </w:rPr>
            </w:pPr>
            <w:r w:rsidRPr="003310F3">
              <w:rPr>
                <w:rFonts w:eastAsia="SimSun"/>
                <w:kern w:val="2"/>
                <w:sz w:val="20"/>
                <w:szCs w:val="20"/>
              </w:rPr>
              <w:t>4 0 2</w:t>
            </w:r>
          </w:p>
        </w:tc>
        <w:tc>
          <w:tcPr>
            <w:tcW w:w="813" w:type="dxa"/>
          </w:tcPr>
          <w:p w:rsidR="00BB02A6" w:rsidRPr="003310F3" w:rsidRDefault="00BB02A6" w:rsidP="00BB02A6">
            <w:pPr>
              <w:jc w:val="center"/>
              <w:rPr>
                <w:rFonts w:eastAsia="SimSun"/>
                <w:kern w:val="2"/>
                <w:sz w:val="20"/>
                <w:szCs w:val="20"/>
              </w:rPr>
            </w:pPr>
            <w:r w:rsidRPr="003310F3">
              <w:rPr>
                <w:rFonts w:eastAsia="SimSun"/>
                <w:kern w:val="2"/>
                <w:sz w:val="20"/>
                <w:szCs w:val="20"/>
              </w:rPr>
              <w:t>1</w:t>
            </w:r>
          </w:p>
        </w:tc>
        <w:tc>
          <w:tcPr>
            <w:tcW w:w="816" w:type="dxa"/>
          </w:tcPr>
          <w:p w:rsidR="00BB02A6" w:rsidRPr="003310F3" w:rsidRDefault="00BB02A6" w:rsidP="00BB02A6">
            <w:pPr>
              <w:jc w:val="center"/>
              <w:rPr>
                <w:rFonts w:eastAsia="SimSun"/>
                <w:kern w:val="2"/>
                <w:sz w:val="20"/>
                <w:szCs w:val="20"/>
              </w:rPr>
            </w:pPr>
            <w:r w:rsidRPr="003310F3">
              <w:rPr>
                <w:rFonts w:eastAsia="SimSun"/>
                <w:kern w:val="2"/>
                <w:sz w:val="20"/>
                <w:szCs w:val="20"/>
              </w:rPr>
              <w:t>0</w:t>
            </w:r>
          </w:p>
        </w:tc>
        <w:tc>
          <w:tcPr>
            <w:tcW w:w="2510" w:type="dxa"/>
          </w:tcPr>
          <w:p w:rsidR="00BB02A6" w:rsidRPr="003310F3" w:rsidRDefault="00BB02A6" w:rsidP="00BB02A6">
            <w:pPr>
              <w:rPr>
                <w:rFonts w:eastAsia="SimSun"/>
                <w:kern w:val="2"/>
                <w:sz w:val="18"/>
                <w:szCs w:val="18"/>
              </w:rPr>
            </w:pPr>
            <w:r w:rsidRPr="003310F3">
              <w:rPr>
                <w:rFonts w:eastAsia="SimSun"/>
                <w:kern w:val="2"/>
                <w:sz w:val="18"/>
                <w:szCs w:val="18"/>
              </w:rPr>
              <w:t>Поступления</w:t>
            </w:r>
          </w:p>
        </w:tc>
        <w:tc>
          <w:tcPr>
            <w:tcW w:w="2492" w:type="dxa"/>
          </w:tcPr>
          <w:p w:rsidR="00BB02A6" w:rsidRPr="003310F3" w:rsidRDefault="00BB02A6" w:rsidP="00BB02A6">
            <w:pPr>
              <w:rPr>
                <w:rFonts w:eastAsia="SimSun"/>
                <w:kern w:val="2"/>
                <w:sz w:val="18"/>
                <w:szCs w:val="18"/>
              </w:rPr>
            </w:pPr>
            <w:r w:rsidRPr="003310F3">
              <w:rPr>
                <w:rFonts w:eastAsia="SimSun"/>
                <w:kern w:val="2"/>
                <w:sz w:val="18"/>
                <w:szCs w:val="18"/>
              </w:rPr>
              <w:t>По видам поступлений</w:t>
            </w:r>
          </w:p>
        </w:tc>
      </w:tr>
      <w:tr w:rsidR="003310F3" w:rsidRPr="003310F3" w:rsidTr="001677A1">
        <w:tc>
          <w:tcPr>
            <w:tcW w:w="2419" w:type="dxa"/>
            <w:vMerge/>
          </w:tcPr>
          <w:p w:rsidR="00BB02A6" w:rsidRPr="003310F3" w:rsidRDefault="00BB02A6" w:rsidP="00BB02A6">
            <w:pPr>
              <w:rPr>
                <w:rFonts w:eastAsia="SimSun"/>
                <w:kern w:val="2"/>
                <w:sz w:val="20"/>
                <w:szCs w:val="20"/>
              </w:rPr>
            </w:pPr>
          </w:p>
        </w:tc>
        <w:tc>
          <w:tcPr>
            <w:tcW w:w="1484" w:type="dxa"/>
          </w:tcPr>
          <w:p w:rsidR="00BB02A6" w:rsidRPr="003310F3" w:rsidRDefault="00BB02A6" w:rsidP="00BB02A6">
            <w:pPr>
              <w:jc w:val="center"/>
              <w:rPr>
                <w:rFonts w:eastAsia="SimSun"/>
                <w:kern w:val="2"/>
                <w:sz w:val="20"/>
                <w:szCs w:val="20"/>
              </w:rPr>
            </w:pPr>
            <w:r w:rsidRPr="003310F3">
              <w:rPr>
                <w:rFonts w:eastAsia="SimSun"/>
                <w:kern w:val="2"/>
                <w:sz w:val="20"/>
                <w:szCs w:val="20"/>
              </w:rPr>
              <w:t>4 0 2</w:t>
            </w:r>
          </w:p>
        </w:tc>
        <w:tc>
          <w:tcPr>
            <w:tcW w:w="813" w:type="dxa"/>
          </w:tcPr>
          <w:p w:rsidR="00BB02A6" w:rsidRPr="003310F3" w:rsidRDefault="00BB02A6" w:rsidP="00BB02A6">
            <w:pPr>
              <w:jc w:val="center"/>
              <w:rPr>
                <w:rFonts w:eastAsia="SimSun"/>
                <w:kern w:val="2"/>
                <w:sz w:val="20"/>
                <w:szCs w:val="20"/>
              </w:rPr>
            </w:pPr>
            <w:r w:rsidRPr="003310F3">
              <w:rPr>
                <w:rFonts w:eastAsia="SimSun"/>
                <w:kern w:val="2"/>
                <w:sz w:val="20"/>
                <w:szCs w:val="20"/>
              </w:rPr>
              <w:t>2</w:t>
            </w:r>
          </w:p>
        </w:tc>
        <w:tc>
          <w:tcPr>
            <w:tcW w:w="816" w:type="dxa"/>
          </w:tcPr>
          <w:p w:rsidR="00BB02A6" w:rsidRPr="003310F3" w:rsidRDefault="00BB02A6" w:rsidP="00BB02A6">
            <w:pPr>
              <w:jc w:val="center"/>
              <w:rPr>
                <w:rFonts w:eastAsia="SimSun"/>
                <w:kern w:val="2"/>
                <w:sz w:val="20"/>
                <w:szCs w:val="20"/>
              </w:rPr>
            </w:pPr>
            <w:r w:rsidRPr="003310F3">
              <w:rPr>
                <w:rFonts w:eastAsia="SimSun"/>
                <w:kern w:val="2"/>
                <w:sz w:val="20"/>
                <w:szCs w:val="20"/>
              </w:rPr>
              <w:t>0</w:t>
            </w:r>
          </w:p>
        </w:tc>
        <w:tc>
          <w:tcPr>
            <w:tcW w:w="2510" w:type="dxa"/>
          </w:tcPr>
          <w:p w:rsidR="00BB02A6" w:rsidRPr="003310F3" w:rsidRDefault="00BB02A6" w:rsidP="00BB02A6">
            <w:pPr>
              <w:rPr>
                <w:rFonts w:eastAsia="SimSun"/>
                <w:kern w:val="2"/>
                <w:sz w:val="18"/>
                <w:szCs w:val="18"/>
              </w:rPr>
            </w:pPr>
            <w:r w:rsidRPr="003310F3">
              <w:rPr>
                <w:rFonts w:eastAsia="SimSun"/>
                <w:kern w:val="2"/>
                <w:sz w:val="18"/>
                <w:szCs w:val="18"/>
              </w:rPr>
              <w:t>Выбытия</w:t>
            </w:r>
          </w:p>
        </w:tc>
        <w:tc>
          <w:tcPr>
            <w:tcW w:w="2492" w:type="dxa"/>
          </w:tcPr>
          <w:p w:rsidR="00BB02A6" w:rsidRPr="003310F3" w:rsidRDefault="00BB02A6" w:rsidP="00BB02A6">
            <w:pPr>
              <w:rPr>
                <w:rFonts w:eastAsia="SimSun"/>
                <w:kern w:val="2"/>
                <w:sz w:val="18"/>
                <w:szCs w:val="18"/>
              </w:rPr>
            </w:pPr>
            <w:r w:rsidRPr="003310F3">
              <w:rPr>
                <w:rFonts w:eastAsia="SimSun"/>
                <w:kern w:val="2"/>
                <w:sz w:val="18"/>
                <w:szCs w:val="18"/>
              </w:rPr>
              <w:t>По видам выбытий</w:t>
            </w:r>
          </w:p>
        </w:tc>
      </w:tr>
      <w:tr w:rsidR="003310F3" w:rsidRPr="003310F3" w:rsidTr="001677A1">
        <w:tc>
          <w:tcPr>
            <w:tcW w:w="2419" w:type="dxa"/>
            <w:vMerge/>
          </w:tcPr>
          <w:p w:rsidR="00BB02A6" w:rsidRPr="003310F3" w:rsidRDefault="00BB02A6" w:rsidP="00BB02A6">
            <w:pPr>
              <w:rPr>
                <w:rFonts w:eastAsia="SimSun"/>
                <w:kern w:val="2"/>
                <w:sz w:val="20"/>
                <w:szCs w:val="20"/>
              </w:rPr>
            </w:pPr>
          </w:p>
        </w:tc>
        <w:tc>
          <w:tcPr>
            <w:tcW w:w="1484" w:type="dxa"/>
          </w:tcPr>
          <w:p w:rsidR="00BB02A6" w:rsidRPr="003310F3" w:rsidRDefault="00BB02A6" w:rsidP="00BB02A6">
            <w:pPr>
              <w:jc w:val="center"/>
              <w:rPr>
                <w:rFonts w:eastAsia="SimSun"/>
                <w:kern w:val="2"/>
                <w:sz w:val="20"/>
                <w:szCs w:val="20"/>
              </w:rPr>
            </w:pPr>
            <w:r w:rsidRPr="003310F3">
              <w:rPr>
                <w:rFonts w:eastAsia="SimSun"/>
                <w:kern w:val="2"/>
                <w:sz w:val="20"/>
                <w:szCs w:val="20"/>
              </w:rPr>
              <w:t>4 0 2</w:t>
            </w:r>
          </w:p>
        </w:tc>
        <w:tc>
          <w:tcPr>
            <w:tcW w:w="813" w:type="dxa"/>
          </w:tcPr>
          <w:p w:rsidR="00BB02A6" w:rsidRPr="003310F3" w:rsidRDefault="00BB02A6" w:rsidP="00BB02A6">
            <w:pPr>
              <w:jc w:val="center"/>
              <w:rPr>
                <w:rFonts w:eastAsia="SimSun"/>
                <w:kern w:val="2"/>
                <w:sz w:val="20"/>
                <w:szCs w:val="20"/>
              </w:rPr>
            </w:pPr>
            <w:r w:rsidRPr="003310F3">
              <w:rPr>
                <w:rFonts w:eastAsia="SimSun"/>
                <w:kern w:val="2"/>
                <w:sz w:val="20"/>
                <w:szCs w:val="20"/>
              </w:rPr>
              <w:t>3</w:t>
            </w:r>
          </w:p>
        </w:tc>
        <w:tc>
          <w:tcPr>
            <w:tcW w:w="816" w:type="dxa"/>
          </w:tcPr>
          <w:p w:rsidR="00BB02A6" w:rsidRPr="003310F3" w:rsidRDefault="00BB02A6" w:rsidP="00BB02A6">
            <w:pPr>
              <w:jc w:val="center"/>
              <w:rPr>
                <w:rFonts w:eastAsia="SimSun"/>
                <w:kern w:val="2"/>
                <w:sz w:val="20"/>
                <w:szCs w:val="20"/>
              </w:rPr>
            </w:pPr>
            <w:r w:rsidRPr="003310F3">
              <w:rPr>
                <w:rFonts w:eastAsia="SimSun"/>
                <w:kern w:val="2"/>
                <w:sz w:val="20"/>
                <w:szCs w:val="20"/>
              </w:rPr>
              <w:t>0</w:t>
            </w:r>
          </w:p>
        </w:tc>
        <w:tc>
          <w:tcPr>
            <w:tcW w:w="2510" w:type="dxa"/>
          </w:tcPr>
          <w:p w:rsidR="00BB02A6" w:rsidRPr="003310F3" w:rsidRDefault="00BB02A6" w:rsidP="00BB02A6">
            <w:pPr>
              <w:rPr>
                <w:rFonts w:eastAsia="SimSun"/>
                <w:kern w:val="2"/>
                <w:sz w:val="18"/>
                <w:szCs w:val="18"/>
              </w:rPr>
            </w:pPr>
            <w:r w:rsidRPr="003310F3">
              <w:rPr>
                <w:rFonts w:eastAsia="SimSun"/>
                <w:kern w:val="2"/>
                <w:sz w:val="18"/>
                <w:szCs w:val="18"/>
              </w:rPr>
              <w:t>Результат прошлых отчетных периодов по кассовому исполнению бюджета</w:t>
            </w:r>
          </w:p>
        </w:tc>
        <w:tc>
          <w:tcPr>
            <w:tcW w:w="2492" w:type="dxa"/>
          </w:tcPr>
          <w:p w:rsidR="00BB02A6" w:rsidRPr="003310F3" w:rsidRDefault="00BB02A6" w:rsidP="00BB02A6">
            <w:pPr>
              <w:rPr>
                <w:rFonts w:eastAsia="SimSun"/>
                <w:kern w:val="2"/>
                <w:sz w:val="18"/>
                <w:szCs w:val="18"/>
              </w:rPr>
            </w:pPr>
          </w:p>
        </w:tc>
      </w:tr>
      <w:tr w:rsidR="003310F3" w:rsidRPr="003310F3" w:rsidTr="001677A1">
        <w:tc>
          <w:tcPr>
            <w:tcW w:w="2419" w:type="dxa"/>
            <w:vMerge w:val="restart"/>
          </w:tcPr>
          <w:p w:rsidR="0088775D" w:rsidRPr="003310F3" w:rsidRDefault="0088775D" w:rsidP="00BB02A6">
            <w:pPr>
              <w:rPr>
                <w:rFonts w:eastAsia="SimSun"/>
                <w:kern w:val="2"/>
                <w:sz w:val="20"/>
                <w:szCs w:val="20"/>
              </w:rPr>
            </w:pPr>
            <w:r w:rsidRPr="003310F3">
              <w:rPr>
                <w:rFonts w:eastAsia="SimSun"/>
                <w:kern w:val="2"/>
                <w:sz w:val="20"/>
                <w:szCs w:val="20"/>
              </w:rPr>
              <w:t>Финансовый результат по управлению остатками средств на ЕКС &lt;***&gt;</w:t>
            </w:r>
          </w:p>
        </w:tc>
        <w:tc>
          <w:tcPr>
            <w:tcW w:w="1484" w:type="dxa"/>
          </w:tcPr>
          <w:p w:rsidR="0088775D" w:rsidRPr="003310F3" w:rsidRDefault="0088775D" w:rsidP="00BB02A6">
            <w:pPr>
              <w:jc w:val="center"/>
              <w:rPr>
                <w:rFonts w:eastAsia="SimSun"/>
                <w:kern w:val="2"/>
                <w:sz w:val="20"/>
                <w:szCs w:val="20"/>
              </w:rPr>
            </w:pPr>
            <w:r w:rsidRPr="003310F3">
              <w:rPr>
                <w:rFonts w:eastAsia="SimSun"/>
                <w:kern w:val="2"/>
                <w:sz w:val="20"/>
                <w:szCs w:val="20"/>
              </w:rPr>
              <w:t>4 2 1</w:t>
            </w:r>
          </w:p>
        </w:tc>
        <w:tc>
          <w:tcPr>
            <w:tcW w:w="813" w:type="dxa"/>
          </w:tcPr>
          <w:p w:rsidR="0088775D" w:rsidRPr="003310F3" w:rsidRDefault="0088775D" w:rsidP="00BB02A6">
            <w:pPr>
              <w:jc w:val="center"/>
              <w:rPr>
                <w:rFonts w:eastAsia="SimSun"/>
                <w:kern w:val="2"/>
                <w:sz w:val="20"/>
                <w:szCs w:val="20"/>
              </w:rPr>
            </w:pPr>
            <w:r w:rsidRPr="003310F3">
              <w:rPr>
                <w:rFonts w:eastAsia="SimSun"/>
                <w:kern w:val="2"/>
                <w:sz w:val="20"/>
                <w:szCs w:val="20"/>
              </w:rPr>
              <w:t>0</w:t>
            </w:r>
          </w:p>
        </w:tc>
        <w:tc>
          <w:tcPr>
            <w:tcW w:w="816" w:type="dxa"/>
          </w:tcPr>
          <w:p w:rsidR="0088775D" w:rsidRPr="003310F3" w:rsidRDefault="0088775D" w:rsidP="00BB02A6">
            <w:pPr>
              <w:jc w:val="center"/>
              <w:rPr>
                <w:rFonts w:eastAsia="SimSun"/>
                <w:kern w:val="2"/>
                <w:sz w:val="20"/>
                <w:szCs w:val="20"/>
              </w:rPr>
            </w:pPr>
            <w:r w:rsidRPr="003310F3">
              <w:rPr>
                <w:rFonts w:eastAsia="SimSun"/>
                <w:kern w:val="2"/>
                <w:sz w:val="20"/>
                <w:szCs w:val="20"/>
              </w:rPr>
              <w:t>0</w:t>
            </w:r>
          </w:p>
        </w:tc>
        <w:tc>
          <w:tcPr>
            <w:tcW w:w="2510" w:type="dxa"/>
          </w:tcPr>
          <w:p w:rsidR="0088775D" w:rsidRPr="003310F3" w:rsidRDefault="0088775D" w:rsidP="00BB02A6">
            <w:pPr>
              <w:rPr>
                <w:rFonts w:eastAsia="SimSun"/>
                <w:kern w:val="2"/>
                <w:sz w:val="18"/>
                <w:szCs w:val="18"/>
              </w:rPr>
            </w:pPr>
          </w:p>
        </w:tc>
        <w:tc>
          <w:tcPr>
            <w:tcW w:w="2492" w:type="dxa"/>
          </w:tcPr>
          <w:p w:rsidR="0088775D" w:rsidRPr="003310F3" w:rsidRDefault="0088775D" w:rsidP="00BB02A6">
            <w:pPr>
              <w:rPr>
                <w:rFonts w:eastAsia="SimSun"/>
                <w:kern w:val="2"/>
                <w:sz w:val="18"/>
                <w:szCs w:val="18"/>
              </w:rPr>
            </w:pPr>
          </w:p>
        </w:tc>
      </w:tr>
      <w:tr w:rsidR="003310F3" w:rsidRPr="003310F3" w:rsidTr="001677A1">
        <w:tc>
          <w:tcPr>
            <w:tcW w:w="2419" w:type="dxa"/>
            <w:vMerge/>
          </w:tcPr>
          <w:p w:rsidR="0088775D" w:rsidRPr="003310F3" w:rsidRDefault="0088775D" w:rsidP="00BB02A6">
            <w:pPr>
              <w:rPr>
                <w:rFonts w:eastAsia="SimSun"/>
                <w:kern w:val="2"/>
                <w:sz w:val="20"/>
                <w:szCs w:val="20"/>
              </w:rPr>
            </w:pPr>
          </w:p>
        </w:tc>
        <w:tc>
          <w:tcPr>
            <w:tcW w:w="1484" w:type="dxa"/>
          </w:tcPr>
          <w:p w:rsidR="0088775D" w:rsidRPr="003310F3" w:rsidRDefault="0088775D" w:rsidP="00BB02A6">
            <w:pPr>
              <w:jc w:val="center"/>
              <w:rPr>
                <w:rFonts w:eastAsia="SimSun"/>
                <w:kern w:val="2"/>
                <w:sz w:val="20"/>
                <w:szCs w:val="20"/>
              </w:rPr>
            </w:pPr>
            <w:r w:rsidRPr="003310F3">
              <w:rPr>
                <w:rFonts w:eastAsia="SimSun"/>
                <w:kern w:val="2"/>
                <w:sz w:val="20"/>
                <w:szCs w:val="20"/>
              </w:rPr>
              <w:t>4 2 1</w:t>
            </w:r>
          </w:p>
        </w:tc>
        <w:tc>
          <w:tcPr>
            <w:tcW w:w="813" w:type="dxa"/>
          </w:tcPr>
          <w:p w:rsidR="0088775D" w:rsidRPr="003310F3" w:rsidRDefault="0088775D" w:rsidP="00BB02A6">
            <w:pPr>
              <w:jc w:val="center"/>
              <w:rPr>
                <w:rFonts w:eastAsia="SimSun"/>
                <w:kern w:val="2"/>
                <w:sz w:val="20"/>
                <w:szCs w:val="20"/>
              </w:rPr>
            </w:pPr>
            <w:r w:rsidRPr="003310F3">
              <w:rPr>
                <w:rFonts w:eastAsia="SimSun"/>
                <w:kern w:val="2"/>
                <w:sz w:val="20"/>
                <w:szCs w:val="20"/>
              </w:rPr>
              <w:t>1</w:t>
            </w:r>
          </w:p>
        </w:tc>
        <w:tc>
          <w:tcPr>
            <w:tcW w:w="816" w:type="dxa"/>
          </w:tcPr>
          <w:p w:rsidR="0088775D" w:rsidRPr="003310F3" w:rsidRDefault="0088775D" w:rsidP="00BB02A6">
            <w:pPr>
              <w:jc w:val="center"/>
              <w:rPr>
                <w:rFonts w:eastAsia="SimSun"/>
                <w:kern w:val="2"/>
                <w:sz w:val="20"/>
                <w:szCs w:val="20"/>
              </w:rPr>
            </w:pPr>
            <w:r w:rsidRPr="003310F3">
              <w:rPr>
                <w:rFonts w:eastAsia="SimSun"/>
                <w:kern w:val="2"/>
                <w:sz w:val="20"/>
                <w:szCs w:val="20"/>
              </w:rPr>
              <w:t>0</w:t>
            </w:r>
          </w:p>
        </w:tc>
        <w:tc>
          <w:tcPr>
            <w:tcW w:w="2510" w:type="dxa"/>
          </w:tcPr>
          <w:p w:rsidR="0088775D" w:rsidRPr="003310F3" w:rsidRDefault="0088775D" w:rsidP="00BB02A6">
            <w:pPr>
              <w:rPr>
                <w:rFonts w:eastAsia="SimSun"/>
                <w:kern w:val="2"/>
                <w:sz w:val="18"/>
                <w:szCs w:val="18"/>
              </w:rPr>
            </w:pPr>
            <w:r w:rsidRPr="003310F3">
              <w:rPr>
                <w:rFonts w:eastAsia="SimSun"/>
                <w:kern w:val="2"/>
                <w:sz w:val="18"/>
                <w:szCs w:val="18"/>
              </w:rPr>
              <w:t xml:space="preserve">Финансовый результат по управлению остатками средств на ЕКС текущего </w:t>
            </w:r>
            <w:r w:rsidRPr="003310F3">
              <w:rPr>
                <w:rFonts w:eastAsia="SimSun"/>
                <w:kern w:val="2"/>
                <w:sz w:val="18"/>
                <w:szCs w:val="18"/>
              </w:rPr>
              <w:lastRenderedPageBreak/>
              <w:t>финансового года &lt;***&gt;</w:t>
            </w:r>
          </w:p>
        </w:tc>
        <w:tc>
          <w:tcPr>
            <w:tcW w:w="2492" w:type="dxa"/>
          </w:tcPr>
          <w:p w:rsidR="0088775D" w:rsidRPr="003310F3" w:rsidRDefault="0088775D" w:rsidP="00BB02A6">
            <w:pPr>
              <w:rPr>
                <w:rFonts w:eastAsia="SimSun"/>
                <w:kern w:val="2"/>
                <w:sz w:val="18"/>
                <w:szCs w:val="18"/>
              </w:rPr>
            </w:pPr>
          </w:p>
        </w:tc>
      </w:tr>
      <w:tr w:rsidR="003310F3" w:rsidRPr="003310F3" w:rsidTr="001677A1">
        <w:tc>
          <w:tcPr>
            <w:tcW w:w="2419" w:type="dxa"/>
            <w:vMerge/>
          </w:tcPr>
          <w:p w:rsidR="0088775D" w:rsidRPr="003310F3" w:rsidRDefault="0088775D" w:rsidP="00BB02A6">
            <w:pPr>
              <w:rPr>
                <w:rFonts w:eastAsia="SimSun"/>
                <w:kern w:val="2"/>
                <w:sz w:val="20"/>
                <w:szCs w:val="20"/>
              </w:rPr>
            </w:pPr>
          </w:p>
        </w:tc>
        <w:tc>
          <w:tcPr>
            <w:tcW w:w="1484" w:type="dxa"/>
          </w:tcPr>
          <w:p w:rsidR="0088775D" w:rsidRPr="003310F3" w:rsidRDefault="0088775D" w:rsidP="00BB02A6">
            <w:pPr>
              <w:jc w:val="center"/>
              <w:rPr>
                <w:rFonts w:eastAsia="SimSun"/>
                <w:kern w:val="2"/>
                <w:sz w:val="20"/>
                <w:szCs w:val="20"/>
              </w:rPr>
            </w:pPr>
            <w:r w:rsidRPr="003310F3">
              <w:rPr>
                <w:rFonts w:eastAsia="SimSun"/>
                <w:kern w:val="2"/>
                <w:sz w:val="20"/>
                <w:szCs w:val="20"/>
              </w:rPr>
              <w:t>4 2 1</w:t>
            </w:r>
          </w:p>
        </w:tc>
        <w:tc>
          <w:tcPr>
            <w:tcW w:w="813" w:type="dxa"/>
          </w:tcPr>
          <w:p w:rsidR="0088775D" w:rsidRPr="003310F3" w:rsidRDefault="0088775D" w:rsidP="00BB02A6">
            <w:pPr>
              <w:jc w:val="center"/>
              <w:rPr>
                <w:rFonts w:eastAsia="SimSun"/>
                <w:kern w:val="2"/>
                <w:sz w:val="20"/>
                <w:szCs w:val="20"/>
              </w:rPr>
            </w:pPr>
            <w:r w:rsidRPr="003310F3">
              <w:rPr>
                <w:rFonts w:eastAsia="SimSun"/>
                <w:kern w:val="2"/>
                <w:sz w:val="20"/>
                <w:szCs w:val="20"/>
              </w:rPr>
              <w:t>1</w:t>
            </w:r>
          </w:p>
        </w:tc>
        <w:tc>
          <w:tcPr>
            <w:tcW w:w="816" w:type="dxa"/>
          </w:tcPr>
          <w:p w:rsidR="0088775D" w:rsidRPr="003310F3" w:rsidRDefault="0088775D" w:rsidP="00BB02A6">
            <w:pPr>
              <w:jc w:val="center"/>
              <w:rPr>
                <w:rFonts w:eastAsia="SimSun"/>
                <w:kern w:val="2"/>
                <w:sz w:val="20"/>
                <w:szCs w:val="20"/>
              </w:rPr>
            </w:pPr>
            <w:r w:rsidRPr="003310F3">
              <w:rPr>
                <w:rFonts w:eastAsia="SimSun"/>
                <w:kern w:val="2"/>
                <w:sz w:val="20"/>
                <w:szCs w:val="20"/>
              </w:rPr>
              <w:t>1</w:t>
            </w:r>
          </w:p>
        </w:tc>
        <w:tc>
          <w:tcPr>
            <w:tcW w:w="2510" w:type="dxa"/>
          </w:tcPr>
          <w:p w:rsidR="0088775D" w:rsidRPr="003310F3" w:rsidRDefault="0088775D" w:rsidP="00BB02A6">
            <w:pPr>
              <w:rPr>
                <w:rFonts w:eastAsia="SimSun"/>
                <w:kern w:val="2"/>
                <w:sz w:val="18"/>
                <w:szCs w:val="18"/>
              </w:rPr>
            </w:pPr>
          </w:p>
        </w:tc>
        <w:tc>
          <w:tcPr>
            <w:tcW w:w="2492" w:type="dxa"/>
          </w:tcPr>
          <w:p w:rsidR="0088775D" w:rsidRPr="003310F3" w:rsidRDefault="0088775D" w:rsidP="00BB02A6">
            <w:pPr>
              <w:rPr>
                <w:rFonts w:eastAsia="SimSun"/>
                <w:kern w:val="2"/>
                <w:sz w:val="18"/>
                <w:szCs w:val="18"/>
              </w:rPr>
            </w:pPr>
            <w:r w:rsidRPr="003310F3">
              <w:rPr>
                <w:rFonts w:eastAsia="SimSun"/>
                <w:kern w:val="2"/>
                <w:sz w:val="18"/>
                <w:szCs w:val="18"/>
              </w:rPr>
              <w:t>Доходы от управления остатками средств на ЕКС текущего финансового года, подлежащие распределению между бюджетами &lt;***&gt;</w:t>
            </w:r>
          </w:p>
        </w:tc>
      </w:tr>
      <w:tr w:rsidR="003310F3" w:rsidRPr="003310F3" w:rsidTr="001677A1">
        <w:tc>
          <w:tcPr>
            <w:tcW w:w="2419" w:type="dxa"/>
            <w:vMerge/>
          </w:tcPr>
          <w:p w:rsidR="0088775D" w:rsidRPr="003310F3" w:rsidRDefault="0088775D" w:rsidP="00BB02A6">
            <w:pPr>
              <w:rPr>
                <w:rFonts w:eastAsia="SimSun"/>
                <w:kern w:val="2"/>
                <w:sz w:val="20"/>
                <w:szCs w:val="20"/>
              </w:rPr>
            </w:pPr>
          </w:p>
        </w:tc>
        <w:tc>
          <w:tcPr>
            <w:tcW w:w="1484" w:type="dxa"/>
          </w:tcPr>
          <w:p w:rsidR="0088775D" w:rsidRPr="003310F3" w:rsidRDefault="0088775D" w:rsidP="00BB02A6">
            <w:pPr>
              <w:jc w:val="center"/>
              <w:rPr>
                <w:rFonts w:eastAsia="SimSun"/>
                <w:kern w:val="2"/>
                <w:sz w:val="20"/>
                <w:szCs w:val="20"/>
              </w:rPr>
            </w:pPr>
            <w:r w:rsidRPr="003310F3">
              <w:rPr>
                <w:rFonts w:eastAsia="SimSun"/>
                <w:kern w:val="2"/>
                <w:sz w:val="20"/>
                <w:szCs w:val="20"/>
              </w:rPr>
              <w:t>4 2 1</w:t>
            </w:r>
          </w:p>
        </w:tc>
        <w:tc>
          <w:tcPr>
            <w:tcW w:w="813" w:type="dxa"/>
          </w:tcPr>
          <w:p w:rsidR="0088775D" w:rsidRPr="003310F3" w:rsidRDefault="0088775D" w:rsidP="00BB02A6">
            <w:pPr>
              <w:jc w:val="center"/>
              <w:rPr>
                <w:rFonts w:eastAsia="SimSun"/>
                <w:kern w:val="2"/>
                <w:sz w:val="20"/>
                <w:szCs w:val="20"/>
              </w:rPr>
            </w:pPr>
            <w:r w:rsidRPr="003310F3">
              <w:rPr>
                <w:rFonts w:eastAsia="SimSun"/>
                <w:kern w:val="2"/>
                <w:sz w:val="20"/>
                <w:szCs w:val="20"/>
              </w:rPr>
              <w:t>1</w:t>
            </w:r>
          </w:p>
        </w:tc>
        <w:tc>
          <w:tcPr>
            <w:tcW w:w="816" w:type="dxa"/>
          </w:tcPr>
          <w:p w:rsidR="0088775D" w:rsidRPr="003310F3" w:rsidRDefault="0088775D" w:rsidP="00BB02A6">
            <w:pPr>
              <w:jc w:val="center"/>
              <w:rPr>
                <w:rFonts w:eastAsia="SimSun"/>
                <w:kern w:val="2"/>
                <w:sz w:val="20"/>
                <w:szCs w:val="20"/>
              </w:rPr>
            </w:pPr>
            <w:r w:rsidRPr="003310F3">
              <w:rPr>
                <w:rFonts w:eastAsia="SimSun"/>
                <w:kern w:val="2"/>
                <w:sz w:val="20"/>
                <w:szCs w:val="20"/>
              </w:rPr>
              <w:t>2</w:t>
            </w:r>
          </w:p>
        </w:tc>
        <w:tc>
          <w:tcPr>
            <w:tcW w:w="2510" w:type="dxa"/>
          </w:tcPr>
          <w:p w:rsidR="0088775D" w:rsidRPr="003310F3" w:rsidRDefault="0088775D" w:rsidP="00BB02A6">
            <w:pPr>
              <w:rPr>
                <w:rFonts w:eastAsia="SimSun"/>
                <w:kern w:val="2"/>
                <w:sz w:val="18"/>
                <w:szCs w:val="18"/>
              </w:rPr>
            </w:pPr>
          </w:p>
        </w:tc>
        <w:tc>
          <w:tcPr>
            <w:tcW w:w="2492" w:type="dxa"/>
          </w:tcPr>
          <w:p w:rsidR="0088775D" w:rsidRPr="003310F3" w:rsidRDefault="0088775D" w:rsidP="00BB02A6">
            <w:pPr>
              <w:rPr>
                <w:rFonts w:eastAsia="SimSun"/>
                <w:kern w:val="2"/>
                <w:sz w:val="18"/>
                <w:szCs w:val="18"/>
              </w:rPr>
            </w:pPr>
            <w:r w:rsidRPr="003310F3">
              <w:rPr>
                <w:rFonts w:eastAsia="SimSun"/>
                <w:kern w:val="2"/>
                <w:sz w:val="18"/>
                <w:szCs w:val="18"/>
              </w:rPr>
              <w:t>Доходы от управления остатками средств на ЕКС текущего финансового года, распределенные между бюджетами &lt;***&gt;</w:t>
            </w:r>
          </w:p>
        </w:tc>
      </w:tr>
      <w:tr w:rsidR="003310F3" w:rsidRPr="003310F3" w:rsidTr="001677A1">
        <w:tc>
          <w:tcPr>
            <w:tcW w:w="2419" w:type="dxa"/>
            <w:vMerge/>
          </w:tcPr>
          <w:p w:rsidR="0088775D" w:rsidRPr="003310F3" w:rsidRDefault="0088775D" w:rsidP="00BB02A6">
            <w:pPr>
              <w:rPr>
                <w:rFonts w:eastAsia="SimSun"/>
                <w:kern w:val="2"/>
                <w:sz w:val="20"/>
                <w:szCs w:val="20"/>
              </w:rPr>
            </w:pPr>
          </w:p>
        </w:tc>
        <w:tc>
          <w:tcPr>
            <w:tcW w:w="1484" w:type="dxa"/>
          </w:tcPr>
          <w:p w:rsidR="0088775D" w:rsidRPr="003310F3" w:rsidRDefault="0088775D" w:rsidP="00BB02A6">
            <w:pPr>
              <w:jc w:val="center"/>
              <w:rPr>
                <w:rFonts w:eastAsia="SimSun"/>
                <w:kern w:val="2"/>
                <w:sz w:val="20"/>
                <w:szCs w:val="20"/>
              </w:rPr>
            </w:pPr>
            <w:r w:rsidRPr="003310F3">
              <w:rPr>
                <w:rFonts w:eastAsia="SimSun"/>
                <w:kern w:val="2"/>
                <w:sz w:val="20"/>
                <w:szCs w:val="20"/>
              </w:rPr>
              <w:t>4 2 1</w:t>
            </w:r>
          </w:p>
        </w:tc>
        <w:tc>
          <w:tcPr>
            <w:tcW w:w="813" w:type="dxa"/>
          </w:tcPr>
          <w:p w:rsidR="0088775D" w:rsidRPr="003310F3" w:rsidRDefault="0088775D" w:rsidP="00BB02A6">
            <w:pPr>
              <w:jc w:val="center"/>
              <w:rPr>
                <w:rFonts w:eastAsia="SimSun"/>
                <w:kern w:val="2"/>
                <w:sz w:val="20"/>
                <w:szCs w:val="20"/>
              </w:rPr>
            </w:pPr>
            <w:r w:rsidRPr="003310F3">
              <w:rPr>
                <w:rFonts w:eastAsia="SimSun"/>
                <w:kern w:val="2"/>
                <w:sz w:val="20"/>
                <w:szCs w:val="20"/>
              </w:rPr>
              <w:t>1</w:t>
            </w:r>
          </w:p>
        </w:tc>
        <w:tc>
          <w:tcPr>
            <w:tcW w:w="816" w:type="dxa"/>
          </w:tcPr>
          <w:p w:rsidR="0088775D" w:rsidRPr="003310F3" w:rsidRDefault="0088775D" w:rsidP="00BB02A6">
            <w:pPr>
              <w:jc w:val="center"/>
              <w:rPr>
                <w:rFonts w:eastAsia="SimSun"/>
                <w:kern w:val="2"/>
                <w:sz w:val="20"/>
                <w:szCs w:val="20"/>
              </w:rPr>
            </w:pPr>
            <w:r w:rsidRPr="003310F3">
              <w:rPr>
                <w:rFonts w:eastAsia="SimSun"/>
                <w:kern w:val="2"/>
                <w:sz w:val="20"/>
                <w:szCs w:val="20"/>
              </w:rPr>
              <w:t>3</w:t>
            </w:r>
          </w:p>
        </w:tc>
        <w:tc>
          <w:tcPr>
            <w:tcW w:w="2510" w:type="dxa"/>
          </w:tcPr>
          <w:p w:rsidR="0088775D" w:rsidRPr="003310F3" w:rsidRDefault="0088775D" w:rsidP="00BB02A6">
            <w:pPr>
              <w:rPr>
                <w:rFonts w:eastAsia="SimSun"/>
                <w:kern w:val="2"/>
                <w:sz w:val="18"/>
                <w:szCs w:val="18"/>
              </w:rPr>
            </w:pPr>
          </w:p>
        </w:tc>
        <w:tc>
          <w:tcPr>
            <w:tcW w:w="2492" w:type="dxa"/>
          </w:tcPr>
          <w:p w:rsidR="0088775D" w:rsidRPr="003310F3" w:rsidRDefault="0088775D" w:rsidP="00BB02A6">
            <w:pPr>
              <w:rPr>
                <w:rFonts w:eastAsia="SimSun"/>
                <w:kern w:val="2"/>
                <w:sz w:val="18"/>
                <w:szCs w:val="18"/>
              </w:rPr>
            </w:pPr>
            <w:r w:rsidRPr="003310F3">
              <w:rPr>
                <w:rFonts w:eastAsia="SimSun"/>
                <w:kern w:val="2"/>
                <w:sz w:val="18"/>
                <w:szCs w:val="18"/>
              </w:rPr>
              <w:t>Прочие доходы от операций с активами от управления остатками средств на ЕКС текущего финансового года &lt;***&gt;</w:t>
            </w:r>
          </w:p>
        </w:tc>
      </w:tr>
      <w:tr w:rsidR="003310F3" w:rsidRPr="003310F3" w:rsidTr="001677A1">
        <w:tc>
          <w:tcPr>
            <w:tcW w:w="2419" w:type="dxa"/>
            <w:vMerge/>
          </w:tcPr>
          <w:p w:rsidR="0088775D" w:rsidRPr="003310F3" w:rsidRDefault="0088775D" w:rsidP="00BB02A6">
            <w:pPr>
              <w:rPr>
                <w:rFonts w:eastAsia="SimSun"/>
                <w:kern w:val="2"/>
                <w:sz w:val="20"/>
                <w:szCs w:val="20"/>
              </w:rPr>
            </w:pPr>
          </w:p>
        </w:tc>
        <w:tc>
          <w:tcPr>
            <w:tcW w:w="1484" w:type="dxa"/>
          </w:tcPr>
          <w:p w:rsidR="0088775D" w:rsidRPr="003310F3" w:rsidRDefault="0088775D" w:rsidP="00BB02A6">
            <w:pPr>
              <w:jc w:val="center"/>
              <w:rPr>
                <w:rFonts w:eastAsia="SimSun"/>
                <w:kern w:val="2"/>
                <w:sz w:val="20"/>
                <w:szCs w:val="20"/>
              </w:rPr>
            </w:pPr>
            <w:r w:rsidRPr="003310F3">
              <w:rPr>
                <w:rFonts w:eastAsia="SimSun"/>
                <w:kern w:val="2"/>
                <w:sz w:val="20"/>
                <w:szCs w:val="20"/>
              </w:rPr>
              <w:t>4 2 1</w:t>
            </w:r>
          </w:p>
        </w:tc>
        <w:tc>
          <w:tcPr>
            <w:tcW w:w="813" w:type="dxa"/>
          </w:tcPr>
          <w:p w:rsidR="0088775D" w:rsidRPr="003310F3" w:rsidRDefault="0088775D" w:rsidP="00BB02A6">
            <w:pPr>
              <w:jc w:val="center"/>
              <w:rPr>
                <w:rFonts w:eastAsia="SimSun"/>
                <w:kern w:val="2"/>
                <w:sz w:val="20"/>
                <w:szCs w:val="20"/>
              </w:rPr>
            </w:pPr>
            <w:r w:rsidRPr="003310F3">
              <w:rPr>
                <w:rFonts w:eastAsia="SimSun"/>
                <w:kern w:val="2"/>
                <w:sz w:val="20"/>
                <w:szCs w:val="20"/>
              </w:rPr>
              <w:t>3</w:t>
            </w:r>
          </w:p>
        </w:tc>
        <w:tc>
          <w:tcPr>
            <w:tcW w:w="816" w:type="dxa"/>
          </w:tcPr>
          <w:p w:rsidR="0088775D" w:rsidRPr="003310F3" w:rsidRDefault="0088775D" w:rsidP="00BB02A6">
            <w:pPr>
              <w:jc w:val="center"/>
              <w:rPr>
                <w:rFonts w:eastAsia="SimSun"/>
                <w:kern w:val="2"/>
                <w:sz w:val="20"/>
                <w:szCs w:val="20"/>
              </w:rPr>
            </w:pPr>
            <w:r w:rsidRPr="003310F3">
              <w:rPr>
                <w:rFonts w:eastAsia="SimSun"/>
                <w:kern w:val="2"/>
                <w:sz w:val="20"/>
                <w:szCs w:val="20"/>
              </w:rPr>
              <w:t>0</w:t>
            </w:r>
          </w:p>
        </w:tc>
        <w:tc>
          <w:tcPr>
            <w:tcW w:w="2510" w:type="dxa"/>
          </w:tcPr>
          <w:p w:rsidR="0088775D" w:rsidRPr="003310F3" w:rsidRDefault="0088775D" w:rsidP="00BB02A6">
            <w:pPr>
              <w:rPr>
                <w:rFonts w:eastAsia="SimSun"/>
                <w:kern w:val="2"/>
                <w:sz w:val="18"/>
                <w:szCs w:val="18"/>
              </w:rPr>
            </w:pPr>
            <w:r w:rsidRPr="003310F3">
              <w:rPr>
                <w:rFonts w:eastAsia="SimSun"/>
                <w:kern w:val="2"/>
                <w:sz w:val="18"/>
                <w:szCs w:val="18"/>
              </w:rPr>
              <w:t>Финансовый результат по управлению остатками средств на ЕКС прошлых отчетных периодов &lt;***&gt;</w:t>
            </w:r>
          </w:p>
        </w:tc>
        <w:tc>
          <w:tcPr>
            <w:tcW w:w="2492" w:type="dxa"/>
          </w:tcPr>
          <w:p w:rsidR="0088775D" w:rsidRPr="003310F3" w:rsidRDefault="0088775D" w:rsidP="00BB02A6">
            <w:pPr>
              <w:rPr>
                <w:rFonts w:eastAsia="SimSun"/>
                <w:kern w:val="2"/>
                <w:sz w:val="18"/>
                <w:szCs w:val="18"/>
              </w:rPr>
            </w:pPr>
          </w:p>
        </w:tc>
      </w:tr>
      <w:tr w:rsidR="003310F3" w:rsidRPr="003310F3" w:rsidTr="001677A1">
        <w:tc>
          <w:tcPr>
            <w:tcW w:w="10534" w:type="dxa"/>
            <w:gridSpan w:val="6"/>
          </w:tcPr>
          <w:p w:rsidR="0088775D" w:rsidRPr="003310F3" w:rsidRDefault="0088775D" w:rsidP="0088775D">
            <w:pPr>
              <w:jc w:val="center"/>
              <w:rPr>
                <w:rFonts w:eastAsia="SimSun"/>
                <w:kern w:val="2"/>
                <w:sz w:val="22"/>
                <w:szCs w:val="22"/>
              </w:rPr>
            </w:pPr>
            <w:r w:rsidRPr="003310F3">
              <w:rPr>
                <w:rFonts w:eastAsia="SimSun"/>
                <w:kern w:val="2"/>
                <w:sz w:val="22"/>
                <w:szCs w:val="22"/>
              </w:rPr>
              <w:t>Раздел 5. Санкционирование расходов хозяйствующего субъекта</w:t>
            </w:r>
          </w:p>
        </w:tc>
      </w:tr>
      <w:tr w:rsidR="003310F3" w:rsidRPr="003310F3" w:rsidTr="001677A1">
        <w:tc>
          <w:tcPr>
            <w:tcW w:w="2419" w:type="dxa"/>
          </w:tcPr>
          <w:p w:rsidR="0088775D" w:rsidRPr="003310F3" w:rsidRDefault="0088775D" w:rsidP="0088775D">
            <w:pPr>
              <w:rPr>
                <w:rFonts w:eastAsia="SimSun"/>
                <w:kern w:val="2"/>
                <w:sz w:val="20"/>
                <w:szCs w:val="20"/>
              </w:rPr>
            </w:pPr>
            <w:r w:rsidRPr="003310F3">
              <w:rPr>
                <w:rFonts w:eastAsia="SimSun"/>
                <w:kern w:val="2"/>
                <w:sz w:val="20"/>
                <w:szCs w:val="20"/>
              </w:rPr>
              <w:t>САНКЦИОНИРОВАНИЕ РАСХОДОВ &lt;**&gt;</w:t>
            </w:r>
          </w:p>
        </w:tc>
        <w:tc>
          <w:tcPr>
            <w:tcW w:w="1484" w:type="dxa"/>
          </w:tcPr>
          <w:p w:rsidR="0088775D" w:rsidRPr="003310F3" w:rsidRDefault="001677A1" w:rsidP="0088775D">
            <w:pPr>
              <w:jc w:val="center"/>
              <w:rPr>
                <w:rFonts w:eastAsia="SimSun"/>
                <w:kern w:val="2"/>
                <w:sz w:val="20"/>
                <w:szCs w:val="20"/>
              </w:rPr>
            </w:pPr>
            <w:r w:rsidRPr="003310F3">
              <w:rPr>
                <w:rFonts w:eastAsia="SimSun"/>
                <w:kern w:val="2"/>
                <w:sz w:val="20"/>
                <w:szCs w:val="20"/>
              </w:rPr>
              <w:t>5 0 0</w:t>
            </w:r>
          </w:p>
        </w:tc>
        <w:tc>
          <w:tcPr>
            <w:tcW w:w="813" w:type="dxa"/>
          </w:tcPr>
          <w:p w:rsidR="0088775D" w:rsidRPr="003310F3" w:rsidRDefault="001677A1" w:rsidP="0088775D">
            <w:pPr>
              <w:jc w:val="center"/>
              <w:rPr>
                <w:rFonts w:eastAsia="SimSun"/>
                <w:kern w:val="2"/>
                <w:sz w:val="20"/>
                <w:szCs w:val="20"/>
              </w:rPr>
            </w:pPr>
            <w:r w:rsidRPr="003310F3">
              <w:rPr>
                <w:rFonts w:eastAsia="SimSun"/>
                <w:kern w:val="2"/>
                <w:sz w:val="20"/>
                <w:szCs w:val="20"/>
              </w:rPr>
              <w:t>0</w:t>
            </w:r>
          </w:p>
        </w:tc>
        <w:tc>
          <w:tcPr>
            <w:tcW w:w="816" w:type="dxa"/>
          </w:tcPr>
          <w:p w:rsidR="0088775D" w:rsidRPr="003310F3" w:rsidRDefault="001677A1" w:rsidP="0088775D">
            <w:pPr>
              <w:jc w:val="center"/>
              <w:rPr>
                <w:rFonts w:eastAsia="SimSun"/>
                <w:kern w:val="2"/>
                <w:sz w:val="20"/>
                <w:szCs w:val="20"/>
              </w:rPr>
            </w:pPr>
            <w:r w:rsidRPr="003310F3">
              <w:rPr>
                <w:rFonts w:eastAsia="SimSun"/>
                <w:kern w:val="2"/>
                <w:sz w:val="20"/>
                <w:szCs w:val="20"/>
              </w:rPr>
              <w:t>0</w:t>
            </w:r>
          </w:p>
        </w:tc>
        <w:tc>
          <w:tcPr>
            <w:tcW w:w="2510" w:type="dxa"/>
          </w:tcPr>
          <w:p w:rsidR="0088775D" w:rsidRPr="003310F3" w:rsidRDefault="0088775D" w:rsidP="0088775D">
            <w:pPr>
              <w:rPr>
                <w:rFonts w:eastAsia="SimSun"/>
                <w:kern w:val="2"/>
                <w:sz w:val="18"/>
                <w:szCs w:val="18"/>
              </w:rPr>
            </w:pPr>
          </w:p>
        </w:tc>
        <w:tc>
          <w:tcPr>
            <w:tcW w:w="2492" w:type="dxa"/>
          </w:tcPr>
          <w:p w:rsidR="0088775D" w:rsidRPr="003310F3" w:rsidRDefault="0088775D" w:rsidP="0088775D">
            <w:pPr>
              <w:rPr>
                <w:rFonts w:eastAsia="SimSun"/>
                <w:kern w:val="2"/>
                <w:sz w:val="18"/>
                <w:szCs w:val="18"/>
              </w:rPr>
            </w:pPr>
          </w:p>
        </w:tc>
      </w:tr>
      <w:tr w:rsidR="003310F3" w:rsidRPr="003310F3" w:rsidTr="001677A1">
        <w:tc>
          <w:tcPr>
            <w:tcW w:w="2419" w:type="dxa"/>
          </w:tcPr>
          <w:p w:rsidR="0088775D" w:rsidRPr="003310F3" w:rsidRDefault="0088775D" w:rsidP="0088775D">
            <w:pPr>
              <w:rPr>
                <w:rFonts w:eastAsia="SimSun"/>
                <w:kern w:val="2"/>
                <w:sz w:val="20"/>
                <w:szCs w:val="20"/>
              </w:rPr>
            </w:pPr>
          </w:p>
        </w:tc>
        <w:tc>
          <w:tcPr>
            <w:tcW w:w="1484" w:type="dxa"/>
          </w:tcPr>
          <w:p w:rsidR="0088775D" w:rsidRPr="003310F3" w:rsidRDefault="001677A1" w:rsidP="0088775D">
            <w:pPr>
              <w:jc w:val="center"/>
              <w:rPr>
                <w:rFonts w:eastAsia="SimSun"/>
                <w:kern w:val="2"/>
                <w:sz w:val="20"/>
                <w:szCs w:val="20"/>
              </w:rPr>
            </w:pPr>
            <w:r w:rsidRPr="003310F3">
              <w:rPr>
                <w:rFonts w:eastAsia="SimSun"/>
                <w:kern w:val="2"/>
                <w:sz w:val="20"/>
                <w:szCs w:val="20"/>
              </w:rPr>
              <w:t>5 0 0</w:t>
            </w:r>
          </w:p>
        </w:tc>
        <w:tc>
          <w:tcPr>
            <w:tcW w:w="813" w:type="dxa"/>
          </w:tcPr>
          <w:p w:rsidR="0088775D" w:rsidRPr="003310F3" w:rsidRDefault="001677A1" w:rsidP="0088775D">
            <w:pPr>
              <w:jc w:val="center"/>
              <w:rPr>
                <w:rFonts w:eastAsia="SimSun"/>
                <w:kern w:val="2"/>
                <w:sz w:val="20"/>
                <w:szCs w:val="20"/>
              </w:rPr>
            </w:pPr>
            <w:r w:rsidRPr="003310F3">
              <w:rPr>
                <w:rFonts w:eastAsia="SimSun"/>
                <w:kern w:val="2"/>
                <w:sz w:val="20"/>
                <w:szCs w:val="20"/>
              </w:rPr>
              <w:t>1</w:t>
            </w:r>
          </w:p>
        </w:tc>
        <w:tc>
          <w:tcPr>
            <w:tcW w:w="816" w:type="dxa"/>
          </w:tcPr>
          <w:p w:rsidR="0088775D" w:rsidRPr="003310F3" w:rsidRDefault="001677A1" w:rsidP="0088775D">
            <w:pPr>
              <w:jc w:val="center"/>
              <w:rPr>
                <w:rFonts w:eastAsia="SimSun"/>
                <w:kern w:val="2"/>
                <w:sz w:val="20"/>
                <w:szCs w:val="20"/>
              </w:rPr>
            </w:pPr>
            <w:r w:rsidRPr="003310F3">
              <w:rPr>
                <w:rFonts w:eastAsia="SimSun"/>
                <w:kern w:val="2"/>
                <w:sz w:val="20"/>
                <w:szCs w:val="20"/>
              </w:rPr>
              <w:t>0</w:t>
            </w:r>
          </w:p>
        </w:tc>
        <w:tc>
          <w:tcPr>
            <w:tcW w:w="2510" w:type="dxa"/>
          </w:tcPr>
          <w:p w:rsidR="0088775D" w:rsidRPr="003310F3" w:rsidRDefault="001677A1" w:rsidP="0088775D">
            <w:pPr>
              <w:rPr>
                <w:rFonts w:eastAsia="SimSun"/>
                <w:kern w:val="2"/>
                <w:sz w:val="18"/>
                <w:szCs w:val="18"/>
              </w:rPr>
            </w:pPr>
            <w:r w:rsidRPr="003310F3">
              <w:rPr>
                <w:rFonts w:eastAsia="SimSun"/>
                <w:kern w:val="2"/>
                <w:sz w:val="18"/>
                <w:szCs w:val="18"/>
              </w:rPr>
              <w:t>Санкционирование по текущему финансовому году</w:t>
            </w:r>
          </w:p>
        </w:tc>
        <w:tc>
          <w:tcPr>
            <w:tcW w:w="2492" w:type="dxa"/>
          </w:tcPr>
          <w:p w:rsidR="0088775D" w:rsidRPr="003310F3" w:rsidRDefault="0088775D" w:rsidP="0088775D">
            <w:pPr>
              <w:rPr>
                <w:rFonts w:eastAsia="SimSun"/>
                <w:kern w:val="2"/>
                <w:sz w:val="18"/>
                <w:szCs w:val="18"/>
              </w:rPr>
            </w:pPr>
          </w:p>
        </w:tc>
      </w:tr>
      <w:tr w:rsidR="003310F3" w:rsidRPr="003310F3" w:rsidTr="001677A1">
        <w:tc>
          <w:tcPr>
            <w:tcW w:w="2419" w:type="dxa"/>
          </w:tcPr>
          <w:p w:rsidR="001677A1" w:rsidRPr="003310F3" w:rsidRDefault="001677A1" w:rsidP="0088775D">
            <w:pPr>
              <w:rPr>
                <w:rFonts w:eastAsia="SimSun"/>
                <w:kern w:val="2"/>
                <w:sz w:val="20"/>
                <w:szCs w:val="20"/>
              </w:rPr>
            </w:pPr>
          </w:p>
        </w:tc>
        <w:tc>
          <w:tcPr>
            <w:tcW w:w="1484" w:type="dxa"/>
          </w:tcPr>
          <w:p w:rsidR="001677A1" w:rsidRPr="003310F3" w:rsidRDefault="001677A1" w:rsidP="0088775D">
            <w:pPr>
              <w:jc w:val="center"/>
              <w:rPr>
                <w:rFonts w:eastAsia="SimSun"/>
                <w:kern w:val="2"/>
                <w:sz w:val="20"/>
                <w:szCs w:val="20"/>
              </w:rPr>
            </w:pPr>
            <w:r w:rsidRPr="003310F3">
              <w:rPr>
                <w:rFonts w:eastAsia="SimSun"/>
                <w:kern w:val="2"/>
                <w:sz w:val="20"/>
                <w:szCs w:val="20"/>
              </w:rPr>
              <w:t>5 0 0</w:t>
            </w:r>
          </w:p>
        </w:tc>
        <w:tc>
          <w:tcPr>
            <w:tcW w:w="813" w:type="dxa"/>
          </w:tcPr>
          <w:p w:rsidR="001677A1" w:rsidRPr="003310F3" w:rsidRDefault="001677A1" w:rsidP="0088775D">
            <w:pPr>
              <w:jc w:val="center"/>
              <w:rPr>
                <w:rFonts w:eastAsia="SimSun"/>
                <w:kern w:val="2"/>
                <w:sz w:val="20"/>
                <w:szCs w:val="20"/>
              </w:rPr>
            </w:pPr>
            <w:r w:rsidRPr="003310F3">
              <w:rPr>
                <w:rFonts w:eastAsia="SimSun"/>
                <w:kern w:val="2"/>
                <w:sz w:val="20"/>
                <w:szCs w:val="20"/>
              </w:rPr>
              <w:t>2</w:t>
            </w:r>
          </w:p>
        </w:tc>
        <w:tc>
          <w:tcPr>
            <w:tcW w:w="816"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2510" w:type="dxa"/>
          </w:tcPr>
          <w:p w:rsidR="001677A1" w:rsidRPr="003310F3" w:rsidRDefault="001677A1" w:rsidP="0088775D">
            <w:pPr>
              <w:rPr>
                <w:rFonts w:eastAsia="SimSun"/>
                <w:kern w:val="2"/>
                <w:sz w:val="18"/>
                <w:szCs w:val="18"/>
              </w:rPr>
            </w:pPr>
            <w:r w:rsidRPr="003310F3">
              <w:rPr>
                <w:rFonts w:eastAsia="SimSun"/>
                <w:kern w:val="2"/>
                <w:sz w:val="18"/>
                <w:szCs w:val="18"/>
              </w:rPr>
              <w:t xml:space="preserve">Санкционирование по первому году, следующему за </w:t>
            </w:r>
            <w:proofErr w:type="gramStart"/>
            <w:r w:rsidRPr="003310F3">
              <w:rPr>
                <w:rFonts w:eastAsia="SimSun"/>
                <w:kern w:val="2"/>
                <w:sz w:val="18"/>
                <w:szCs w:val="18"/>
              </w:rPr>
              <w:t>текущим</w:t>
            </w:r>
            <w:proofErr w:type="gramEnd"/>
            <w:r w:rsidRPr="003310F3">
              <w:rPr>
                <w:rFonts w:eastAsia="SimSun"/>
                <w:kern w:val="2"/>
                <w:sz w:val="18"/>
                <w:szCs w:val="18"/>
              </w:rPr>
              <w:t xml:space="preserve"> (очередному финансовому году)</w:t>
            </w:r>
          </w:p>
        </w:tc>
        <w:tc>
          <w:tcPr>
            <w:tcW w:w="2492" w:type="dxa"/>
          </w:tcPr>
          <w:p w:rsidR="001677A1" w:rsidRPr="003310F3" w:rsidRDefault="001677A1" w:rsidP="0088775D">
            <w:pPr>
              <w:rPr>
                <w:rFonts w:eastAsia="SimSun"/>
                <w:kern w:val="2"/>
                <w:sz w:val="18"/>
                <w:szCs w:val="18"/>
              </w:rPr>
            </w:pPr>
          </w:p>
        </w:tc>
      </w:tr>
      <w:tr w:rsidR="003310F3" w:rsidRPr="003310F3" w:rsidTr="001677A1">
        <w:tc>
          <w:tcPr>
            <w:tcW w:w="2419" w:type="dxa"/>
          </w:tcPr>
          <w:p w:rsidR="001677A1" w:rsidRPr="003310F3" w:rsidRDefault="001677A1" w:rsidP="0088775D">
            <w:pPr>
              <w:rPr>
                <w:rFonts w:eastAsia="SimSun"/>
                <w:kern w:val="2"/>
                <w:sz w:val="20"/>
                <w:szCs w:val="20"/>
              </w:rPr>
            </w:pPr>
          </w:p>
        </w:tc>
        <w:tc>
          <w:tcPr>
            <w:tcW w:w="1484" w:type="dxa"/>
          </w:tcPr>
          <w:p w:rsidR="001677A1" w:rsidRPr="003310F3" w:rsidRDefault="001677A1" w:rsidP="0088775D">
            <w:pPr>
              <w:jc w:val="center"/>
              <w:rPr>
                <w:rFonts w:eastAsia="SimSun"/>
                <w:kern w:val="2"/>
                <w:sz w:val="20"/>
                <w:szCs w:val="20"/>
              </w:rPr>
            </w:pPr>
            <w:r w:rsidRPr="003310F3">
              <w:rPr>
                <w:rFonts w:eastAsia="SimSun"/>
                <w:kern w:val="2"/>
                <w:sz w:val="20"/>
                <w:szCs w:val="20"/>
              </w:rPr>
              <w:t>5 0 0</w:t>
            </w:r>
          </w:p>
        </w:tc>
        <w:tc>
          <w:tcPr>
            <w:tcW w:w="813" w:type="dxa"/>
          </w:tcPr>
          <w:p w:rsidR="001677A1" w:rsidRPr="003310F3" w:rsidRDefault="001677A1" w:rsidP="0088775D">
            <w:pPr>
              <w:jc w:val="center"/>
              <w:rPr>
                <w:rFonts w:eastAsia="SimSun"/>
                <w:kern w:val="2"/>
                <w:sz w:val="20"/>
                <w:szCs w:val="20"/>
              </w:rPr>
            </w:pPr>
            <w:r w:rsidRPr="003310F3">
              <w:rPr>
                <w:rFonts w:eastAsia="SimSun"/>
                <w:kern w:val="2"/>
                <w:sz w:val="20"/>
                <w:szCs w:val="20"/>
              </w:rPr>
              <w:t>3</w:t>
            </w:r>
          </w:p>
        </w:tc>
        <w:tc>
          <w:tcPr>
            <w:tcW w:w="816"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2510" w:type="dxa"/>
          </w:tcPr>
          <w:p w:rsidR="001677A1" w:rsidRPr="003310F3" w:rsidRDefault="001677A1" w:rsidP="0088775D">
            <w:pPr>
              <w:rPr>
                <w:rFonts w:eastAsia="SimSun"/>
                <w:kern w:val="2"/>
                <w:sz w:val="18"/>
                <w:szCs w:val="18"/>
              </w:rPr>
            </w:pPr>
            <w:r w:rsidRPr="003310F3">
              <w:rPr>
                <w:rFonts w:eastAsia="SimSun"/>
                <w:kern w:val="2"/>
                <w:sz w:val="18"/>
                <w:szCs w:val="18"/>
              </w:rPr>
              <w:t xml:space="preserve">Санкционирование по второму году, следующему за </w:t>
            </w:r>
            <w:proofErr w:type="gramStart"/>
            <w:r w:rsidRPr="003310F3">
              <w:rPr>
                <w:rFonts w:eastAsia="SimSun"/>
                <w:kern w:val="2"/>
                <w:sz w:val="18"/>
                <w:szCs w:val="18"/>
              </w:rPr>
              <w:t>текущим</w:t>
            </w:r>
            <w:proofErr w:type="gramEnd"/>
            <w:r w:rsidRPr="003310F3">
              <w:rPr>
                <w:rFonts w:eastAsia="SimSun"/>
                <w:kern w:val="2"/>
                <w:sz w:val="18"/>
                <w:szCs w:val="18"/>
              </w:rPr>
              <w:t xml:space="preserve"> (первому году, следующему за очередным)</w:t>
            </w:r>
          </w:p>
        </w:tc>
        <w:tc>
          <w:tcPr>
            <w:tcW w:w="2492" w:type="dxa"/>
          </w:tcPr>
          <w:p w:rsidR="001677A1" w:rsidRPr="003310F3" w:rsidRDefault="001677A1" w:rsidP="0088775D">
            <w:pPr>
              <w:rPr>
                <w:rFonts w:eastAsia="SimSun"/>
                <w:kern w:val="2"/>
                <w:sz w:val="18"/>
                <w:szCs w:val="18"/>
              </w:rPr>
            </w:pPr>
          </w:p>
        </w:tc>
      </w:tr>
      <w:tr w:rsidR="003310F3" w:rsidRPr="003310F3" w:rsidTr="001677A1">
        <w:tc>
          <w:tcPr>
            <w:tcW w:w="2419" w:type="dxa"/>
          </w:tcPr>
          <w:p w:rsidR="001677A1" w:rsidRPr="003310F3" w:rsidRDefault="001677A1" w:rsidP="0088775D">
            <w:pPr>
              <w:rPr>
                <w:rFonts w:eastAsia="SimSun"/>
                <w:kern w:val="2"/>
                <w:sz w:val="20"/>
                <w:szCs w:val="20"/>
              </w:rPr>
            </w:pPr>
          </w:p>
        </w:tc>
        <w:tc>
          <w:tcPr>
            <w:tcW w:w="1484" w:type="dxa"/>
          </w:tcPr>
          <w:p w:rsidR="001677A1" w:rsidRPr="003310F3" w:rsidRDefault="001677A1" w:rsidP="0088775D">
            <w:pPr>
              <w:jc w:val="center"/>
              <w:rPr>
                <w:rFonts w:eastAsia="SimSun"/>
                <w:kern w:val="2"/>
                <w:sz w:val="20"/>
                <w:szCs w:val="20"/>
              </w:rPr>
            </w:pPr>
            <w:r w:rsidRPr="003310F3">
              <w:rPr>
                <w:rFonts w:eastAsia="SimSun"/>
                <w:kern w:val="2"/>
                <w:sz w:val="20"/>
                <w:szCs w:val="20"/>
              </w:rPr>
              <w:t>5 0 0</w:t>
            </w:r>
          </w:p>
        </w:tc>
        <w:tc>
          <w:tcPr>
            <w:tcW w:w="813" w:type="dxa"/>
          </w:tcPr>
          <w:p w:rsidR="001677A1" w:rsidRPr="003310F3" w:rsidRDefault="001677A1" w:rsidP="0088775D">
            <w:pPr>
              <w:jc w:val="center"/>
              <w:rPr>
                <w:rFonts w:eastAsia="SimSun"/>
                <w:kern w:val="2"/>
                <w:sz w:val="20"/>
                <w:szCs w:val="20"/>
              </w:rPr>
            </w:pPr>
            <w:r w:rsidRPr="003310F3">
              <w:rPr>
                <w:rFonts w:eastAsia="SimSun"/>
                <w:kern w:val="2"/>
                <w:sz w:val="20"/>
                <w:szCs w:val="20"/>
              </w:rPr>
              <w:t>4</w:t>
            </w:r>
          </w:p>
        </w:tc>
        <w:tc>
          <w:tcPr>
            <w:tcW w:w="816"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2510" w:type="dxa"/>
          </w:tcPr>
          <w:p w:rsidR="001677A1" w:rsidRPr="003310F3" w:rsidRDefault="001677A1" w:rsidP="0088775D">
            <w:pPr>
              <w:rPr>
                <w:rFonts w:eastAsia="SimSun"/>
                <w:kern w:val="2"/>
                <w:sz w:val="18"/>
                <w:szCs w:val="18"/>
              </w:rPr>
            </w:pPr>
            <w:r w:rsidRPr="003310F3">
              <w:rPr>
                <w:rFonts w:eastAsia="SimSun"/>
                <w:kern w:val="2"/>
                <w:sz w:val="18"/>
                <w:szCs w:val="18"/>
              </w:rPr>
              <w:t xml:space="preserve">Санкционирование по второму году, следующему за </w:t>
            </w:r>
            <w:proofErr w:type="gramStart"/>
            <w:r w:rsidRPr="003310F3">
              <w:rPr>
                <w:rFonts w:eastAsia="SimSun"/>
                <w:kern w:val="2"/>
                <w:sz w:val="18"/>
                <w:szCs w:val="18"/>
              </w:rPr>
              <w:t>очередным</w:t>
            </w:r>
            <w:proofErr w:type="gramEnd"/>
          </w:p>
        </w:tc>
        <w:tc>
          <w:tcPr>
            <w:tcW w:w="2492" w:type="dxa"/>
          </w:tcPr>
          <w:p w:rsidR="001677A1" w:rsidRPr="003310F3" w:rsidRDefault="001677A1" w:rsidP="0088775D">
            <w:pPr>
              <w:rPr>
                <w:rFonts w:eastAsia="SimSun"/>
                <w:kern w:val="2"/>
                <w:sz w:val="18"/>
                <w:szCs w:val="18"/>
              </w:rPr>
            </w:pPr>
          </w:p>
        </w:tc>
      </w:tr>
      <w:tr w:rsidR="003310F3" w:rsidRPr="003310F3" w:rsidTr="001677A1">
        <w:tc>
          <w:tcPr>
            <w:tcW w:w="2419" w:type="dxa"/>
          </w:tcPr>
          <w:p w:rsidR="001677A1" w:rsidRPr="003310F3" w:rsidRDefault="001677A1" w:rsidP="0088775D">
            <w:pPr>
              <w:rPr>
                <w:rFonts w:eastAsia="SimSun"/>
                <w:kern w:val="2"/>
                <w:sz w:val="20"/>
                <w:szCs w:val="20"/>
              </w:rPr>
            </w:pPr>
          </w:p>
        </w:tc>
        <w:tc>
          <w:tcPr>
            <w:tcW w:w="1484" w:type="dxa"/>
          </w:tcPr>
          <w:p w:rsidR="001677A1" w:rsidRPr="003310F3" w:rsidRDefault="001677A1" w:rsidP="0088775D">
            <w:pPr>
              <w:jc w:val="center"/>
              <w:rPr>
                <w:rFonts w:eastAsia="SimSun"/>
                <w:kern w:val="2"/>
                <w:sz w:val="20"/>
                <w:szCs w:val="20"/>
              </w:rPr>
            </w:pPr>
            <w:r w:rsidRPr="003310F3">
              <w:rPr>
                <w:rFonts w:eastAsia="SimSun"/>
                <w:kern w:val="2"/>
                <w:sz w:val="20"/>
                <w:szCs w:val="20"/>
              </w:rPr>
              <w:t>5 0 0</w:t>
            </w:r>
          </w:p>
        </w:tc>
        <w:tc>
          <w:tcPr>
            <w:tcW w:w="813" w:type="dxa"/>
          </w:tcPr>
          <w:p w:rsidR="001677A1" w:rsidRPr="003310F3" w:rsidRDefault="001677A1" w:rsidP="0088775D">
            <w:pPr>
              <w:jc w:val="center"/>
              <w:rPr>
                <w:rFonts w:eastAsia="SimSun"/>
                <w:kern w:val="2"/>
                <w:sz w:val="20"/>
                <w:szCs w:val="20"/>
              </w:rPr>
            </w:pPr>
            <w:r w:rsidRPr="003310F3">
              <w:rPr>
                <w:rFonts w:eastAsia="SimSun"/>
                <w:kern w:val="2"/>
                <w:sz w:val="20"/>
                <w:szCs w:val="20"/>
              </w:rPr>
              <w:t>9</w:t>
            </w:r>
          </w:p>
        </w:tc>
        <w:tc>
          <w:tcPr>
            <w:tcW w:w="816"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2510" w:type="dxa"/>
          </w:tcPr>
          <w:p w:rsidR="001677A1" w:rsidRPr="003310F3" w:rsidRDefault="001677A1" w:rsidP="0088775D">
            <w:pPr>
              <w:rPr>
                <w:rFonts w:eastAsia="SimSun"/>
                <w:kern w:val="2"/>
                <w:sz w:val="18"/>
                <w:szCs w:val="18"/>
              </w:rPr>
            </w:pPr>
            <w:r w:rsidRPr="003310F3">
              <w:rPr>
                <w:rFonts w:eastAsia="SimSun"/>
                <w:kern w:val="2"/>
                <w:sz w:val="18"/>
                <w:szCs w:val="18"/>
              </w:rPr>
              <w:t>Санкционирование на иные очередные года (за пределами планового периода)</w:t>
            </w:r>
          </w:p>
        </w:tc>
        <w:tc>
          <w:tcPr>
            <w:tcW w:w="2492" w:type="dxa"/>
          </w:tcPr>
          <w:p w:rsidR="001677A1" w:rsidRPr="003310F3" w:rsidRDefault="001677A1" w:rsidP="0088775D">
            <w:pPr>
              <w:rPr>
                <w:rFonts w:eastAsia="SimSun"/>
                <w:kern w:val="2"/>
                <w:sz w:val="18"/>
                <w:szCs w:val="18"/>
              </w:rPr>
            </w:pPr>
          </w:p>
        </w:tc>
      </w:tr>
      <w:tr w:rsidR="003310F3" w:rsidRPr="003310F3" w:rsidTr="001677A1">
        <w:tc>
          <w:tcPr>
            <w:tcW w:w="2419" w:type="dxa"/>
            <w:vMerge w:val="restart"/>
          </w:tcPr>
          <w:p w:rsidR="001677A1" w:rsidRPr="003310F3" w:rsidRDefault="001677A1" w:rsidP="0088775D">
            <w:pPr>
              <w:rPr>
                <w:rFonts w:eastAsia="SimSun"/>
                <w:kern w:val="2"/>
                <w:sz w:val="20"/>
                <w:szCs w:val="20"/>
              </w:rPr>
            </w:pPr>
            <w:r w:rsidRPr="003310F3">
              <w:rPr>
                <w:rFonts w:eastAsia="SimSun"/>
                <w:kern w:val="2"/>
                <w:sz w:val="20"/>
                <w:szCs w:val="20"/>
              </w:rPr>
              <w:t>Лимиты бюджетных обязательств</w:t>
            </w:r>
          </w:p>
        </w:tc>
        <w:tc>
          <w:tcPr>
            <w:tcW w:w="1484" w:type="dxa"/>
          </w:tcPr>
          <w:p w:rsidR="001677A1" w:rsidRPr="003310F3" w:rsidRDefault="001677A1" w:rsidP="0088775D">
            <w:pPr>
              <w:jc w:val="center"/>
              <w:rPr>
                <w:rFonts w:eastAsia="SimSun"/>
                <w:kern w:val="2"/>
                <w:sz w:val="20"/>
                <w:szCs w:val="20"/>
              </w:rPr>
            </w:pPr>
            <w:r w:rsidRPr="003310F3">
              <w:rPr>
                <w:rFonts w:eastAsia="SimSun"/>
                <w:kern w:val="2"/>
                <w:sz w:val="20"/>
                <w:szCs w:val="20"/>
              </w:rPr>
              <w:t>5 0 1</w:t>
            </w:r>
          </w:p>
        </w:tc>
        <w:tc>
          <w:tcPr>
            <w:tcW w:w="813"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816"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2510" w:type="dxa"/>
          </w:tcPr>
          <w:p w:rsidR="001677A1" w:rsidRPr="003310F3" w:rsidRDefault="001677A1" w:rsidP="0088775D">
            <w:pPr>
              <w:rPr>
                <w:rFonts w:eastAsia="SimSun"/>
                <w:kern w:val="2"/>
                <w:sz w:val="18"/>
                <w:szCs w:val="18"/>
              </w:rPr>
            </w:pPr>
          </w:p>
        </w:tc>
        <w:tc>
          <w:tcPr>
            <w:tcW w:w="2492" w:type="dxa"/>
          </w:tcPr>
          <w:p w:rsidR="001677A1" w:rsidRPr="003310F3" w:rsidRDefault="001677A1" w:rsidP="0088775D">
            <w:pPr>
              <w:rPr>
                <w:rFonts w:eastAsia="SimSun"/>
                <w:kern w:val="2"/>
                <w:sz w:val="18"/>
                <w:szCs w:val="18"/>
              </w:rPr>
            </w:pPr>
          </w:p>
        </w:tc>
      </w:tr>
      <w:tr w:rsidR="003310F3" w:rsidRPr="003310F3" w:rsidTr="001677A1">
        <w:tc>
          <w:tcPr>
            <w:tcW w:w="2419" w:type="dxa"/>
            <w:vMerge/>
          </w:tcPr>
          <w:p w:rsidR="001677A1" w:rsidRPr="003310F3" w:rsidRDefault="001677A1" w:rsidP="0088775D">
            <w:pPr>
              <w:rPr>
                <w:rFonts w:eastAsia="SimSun"/>
                <w:kern w:val="2"/>
                <w:sz w:val="20"/>
                <w:szCs w:val="20"/>
              </w:rPr>
            </w:pPr>
          </w:p>
        </w:tc>
        <w:tc>
          <w:tcPr>
            <w:tcW w:w="1484" w:type="dxa"/>
          </w:tcPr>
          <w:p w:rsidR="001677A1" w:rsidRPr="003310F3" w:rsidRDefault="001677A1" w:rsidP="0088775D">
            <w:pPr>
              <w:jc w:val="center"/>
              <w:rPr>
                <w:rFonts w:eastAsia="SimSun"/>
                <w:kern w:val="2"/>
                <w:sz w:val="20"/>
                <w:szCs w:val="20"/>
              </w:rPr>
            </w:pPr>
            <w:r w:rsidRPr="003310F3">
              <w:rPr>
                <w:rFonts w:eastAsia="SimSun"/>
                <w:kern w:val="2"/>
                <w:sz w:val="20"/>
                <w:szCs w:val="20"/>
              </w:rPr>
              <w:t>5 0 1</w:t>
            </w:r>
          </w:p>
        </w:tc>
        <w:tc>
          <w:tcPr>
            <w:tcW w:w="813"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816" w:type="dxa"/>
          </w:tcPr>
          <w:p w:rsidR="001677A1" w:rsidRPr="003310F3" w:rsidRDefault="001677A1" w:rsidP="0088775D">
            <w:pPr>
              <w:jc w:val="center"/>
              <w:rPr>
                <w:rFonts w:eastAsia="SimSun"/>
                <w:kern w:val="2"/>
                <w:sz w:val="20"/>
                <w:szCs w:val="20"/>
              </w:rPr>
            </w:pPr>
            <w:r w:rsidRPr="003310F3">
              <w:rPr>
                <w:rFonts w:eastAsia="SimSun"/>
                <w:kern w:val="2"/>
                <w:sz w:val="20"/>
                <w:szCs w:val="20"/>
              </w:rPr>
              <w:t>1</w:t>
            </w:r>
          </w:p>
        </w:tc>
        <w:tc>
          <w:tcPr>
            <w:tcW w:w="2510" w:type="dxa"/>
          </w:tcPr>
          <w:p w:rsidR="001677A1" w:rsidRPr="003310F3" w:rsidRDefault="001677A1" w:rsidP="0088775D">
            <w:pPr>
              <w:rPr>
                <w:rFonts w:eastAsia="SimSun"/>
                <w:kern w:val="2"/>
                <w:sz w:val="18"/>
                <w:szCs w:val="18"/>
              </w:rPr>
            </w:pPr>
          </w:p>
        </w:tc>
        <w:tc>
          <w:tcPr>
            <w:tcW w:w="2492" w:type="dxa"/>
          </w:tcPr>
          <w:p w:rsidR="001677A1" w:rsidRPr="003310F3" w:rsidRDefault="001677A1" w:rsidP="0088775D">
            <w:pPr>
              <w:rPr>
                <w:rFonts w:eastAsia="SimSun"/>
                <w:kern w:val="2"/>
                <w:sz w:val="18"/>
                <w:szCs w:val="18"/>
              </w:rPr>
            </w:pPr>
            <w:r w:rsidRPr="003310F3">
              <w:rPr>
                <w:rFonts w:eastAsia="SimSun"/>
                <w:kern w:val="2"/>
                <w:sz w:val="18"/>
                <w:szCs w:val="18"/>
              </w:rPr>
              <w:t>Доведенные лимиты бюджетных обязательств</w:t>
            </w:r>
          </w:p>
        </w:tc>
      </w:tr>
      <w:tr w:rsidR="003310F3" w:rsidRPr="003310F3" w:rsidTr="001677A1">
        <w:tc>
          <w:tcPr>
            <w:tcW w:w="2419" w:type="dxa"/>
            <w:vMerge/>
          </w:tcPr>
          <w:p w:rsidR="001677A1" w:rsidRPr="003310F3" w:rsidRDefault="001677A1" w:rsidP="0088775D">
            <w:pPr>
              <w:rPr>
                <w:rFonts w:eastAsia="SimSun"/>
                <w:kern w:val="2"/>
                <w:sz w:val="20"/>
                <w:szCs w:val="20"/>
              </w:rPr>
            </w:pPr>
          </w:p>
        </w:tc>
        <w:tc>
          <w:tcPr>
            <w:tcW w:w="1484" w:type="dxa"/>
          </w:tcPr>
          <w:p w:rsidR="001677A1" w:rsidRPr="003310F3" w:rsidRDefault="001677A1" w:rsidP="0088775D">
            <w:pPr>
              <w:jc w:val="center"/>
              <w:rPr>
                <w:rFonts w:eastAsia="SimSun"/>
                <w:kern w:val="2"/>
                <w:sz w:val="20"/>
                <w:szCs w:val="20"/>
              </w:rPr>
            </w:pPr>
            <w:r w:rsidRPr="003310F3">
              <w:rPr>
                <w:rFonts w:eastAsia="SimSun"/>
                <w:kern w:val="2"/>
                <w:sz w:val="20"/>
                <w:szCs w:val="20"/>
              </w:rPr>
              <w:t>5 0 1</w:t>
            </w:r>
          </w:p>
        </w:tc>
        <w:tc>
          <w:tcPr>
            <w:tcW w:w="813"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816" w:type="dxa"/>
          </w:tcPr>
          <w:p w:rsidR="001677A1" w:rsidRPr="003310F3" w:rsidRDefault="001677A1" w:rsidP="0088775D">
            <w:pPr>
              <w:jc w:val="center"/>
              <w:rPr>
                <w:rFonts w:eastAsia="SimSun"/>
                <w:kern w:val="2"/>
                <w:sz w:val="20"/>
                <w:szCs w:val="20"/>
              </w:rPr>
            </w:pPr>
            <w:r w:rsidRPr="003310F3">
              <w:rPr>
                <w:rFonts w:eastAsia="SimSun"/>
                <w:kern w:val="2"/>
                <w:sz w:val="20"/>
                <w:szCs w:val="20"/>
              </w:rPr>
              <w:t>2</w:t>
            </w:r>
          </w:p>
        </w:tc>
        <w:tc>
          <w:tcPr>
            <w:tcW w:w="2510" w:type="dxa"/>
          </w:tcPr>
          <w:p w:rsidR="001677A1" w:rsidRPr="003310F3" w:rsidRDefault="001677A1" w:rsidP="0088775D">
            <w:pPr>
              <w:rPr>
                <w:rFonts w:eastAsia="SimSun"/>
                <w:kern w:val="2"/>
                <w:sz w:val="18"/>
                <w:szCs w:val="18"/>
              </w:rPr>
            </w:pPr>
          </w:p>
        </w:tc>
        <w:tc>
          <w:tcPr>
            <w:tcW w:w="2492" w:type="dxa"/>
          </w:tcPr>
          <w:p w:rsidR="001677A1" w:rsidRPr="003310F3" w:rsidRDefault="001677A1" w:rsidP="0088775D">
            <w:pPr>
              <w:rPr>
                <w:rFonts w:eastAsia="SimSun"/>
                <w:kern w:val="2"/>
                <w:sz w:val="18"/>
                <w:szCs w:val="18"/>
              </w:rPr>
            </w:pPr>
            <w:r w:rsidRPr="003310F3">
              <w:rPr>
                <w:rFonts w:eastAsia="SimSun"/>
                <w:kern w:val="2"/>
                <w:sz w:val="18"/>
                <w:szCs w:val="18"/>
              </w:rPr>
              <w:t>Лимиты бюджетных обязательств к распределению</w:t>
            </w:r>
          </w:p>
        </w:tc>
      </w:tr>
      <w:tr w:rsidR="003310F3" w:rsidRPr="003310F3" w:rsidTr="001677A1">
        <w:tc>
          <w:tcPr>
            <w:tcW w:w="2419" w:type="dxa"/>
            <w:vMerge/>
          </w:tcPr>
          <w:p w:rsidR="001677A1" w:rsidRPr="003310F3" w:rsidRDefault="001677A1" w:rsidP="0088775D">
            <w:pPr>
              <w:rPr>
                <w:rFonts w:eastAsia="SimSun"/>
                <w:kern w:val="2"/>
                <w:sz w:val="20"/>
                <w:szCs w:val="20"/>
              </w:rPr>
            </w:pPr>
          </w:p>
        </w:tc>
        <w:tc>
          <w:tcPr>
            <w:tcW w:w="1484" w:type="dxa"/>
          </w:tcPr>
          <w:p w:rsidR="001677A1" w:rsidRPr="003310F3" w:rsidRDefault="001677A1" w:rsidP="0088775D">
            <w:pPr>
              <w:jc w:val="center"/>
              <w:rPr>
                <w:rFonts w:eastAsia="SimSun"/>
                <w:kern w:val="2"/>
                <w:sz w:val="20"/>
                <w:szCs w:val="20"/>
              </w:rPr>
            </w:pPr>
            <w:r w:rsidRPr="003310F3">
              <w:rPr>
                <w:rFonts w:eastAsia="SimSun"/>
                <w:kern w:val="2"/>
                <w:sz w:val="20"/>
                <w:szCs w:val="20"/>
              </w:rPr>
              <w:t>5 0 1</w:t>
            </w:r>
          </w:p>
        </w:tc>
        <w:tc>
          <w:tcPr>
            <w:tcW w:w="813"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816" w:type="dxa"/>
          </w:tcPr>
          <w:p w:rsidR="001677A1" w:rsidRPr="003310F3" w:rsidRDefault="001677A1" w:rsidP="0088775D">
            <w:pPr>
              <w:jc w:val="center"/>
              <w:rPr>
                <w:rFonts w:eastAsia="SimSun"/>
                <w:kern w:val="2"/>
                <w:sz w:val="20"/>
                <w:szCs w:val="20"/>
              </w:rPr>
            </w:pPr>
            <w:r w:rsidRPr="003310F3">
              <w:rPr>
                <w:rFonts w:eastAsia="SimSun"/>
                <w:kern w:val="2"/>
                <w:sz w:val="20"/>
                <w:szCs w:val="20"/>
              </w:rPr>
              <w:t>3</w:t>
            </w:r>
          </w:p>
        </w:tc>
        <w:tc>
          <w:tcPr>
            <w:tcW w:w="2510" w:type="dxa"/>
          </w:tcPr>
          <w:p w:rsidR="001677A1" w:rsidRPr="003310F3" w:rsidRDefault="001677A1" w:rsidP="0088775D">
            <w:pPr>
              <w:rPr>
                <w:rFonts w:eastAsia="SimSun"/>
                <w:kern w:val="2"/>
                <w:sz w:val="18"/>
                <w:szCs w:val="18"/>
              </w:rPr>
            </w:pPr>
          </w:p>
        </w:tc>
        <w:tc>
          <w:tcPr>
            <w:tcW w:w="2492" w:type="dxa"/>
          </w:tcPr>
          <w:p w:rsidR="001677A1" w:rsidRPr="003310F3" w:rsidRDefault="001677A1" w:rsidP="0088775D">
            <w:pPr>
              <w:rPr>
                <w:rFonts w:eastAsia="SimSun"/>
                <w:kern w:val="2"/>
                <w:sz w:val="18"/>
                <w:szCs w:val="18"/>
              </w:rPr>
            </w:pPr>
            <w:r w:rsidRPr="003310F3">
              <w:rPr>
                <w:rFonts w:eastAsia="SimSun"/>
                <w:kern w:val="2"/>
                <w:sz w:val="18"/>
                <w:szCs w:val="18"/>
              </w:rPr>
              <w:t>Лимиты бюджетных обязательств получателей бюджетных средств</w:t>
            </w:r>
          </w:p>
        </w:tc>
      </w:tr>
      <w:tr w:rsidR="003310F3" w:rsidRPr="003310F3" w:rsidTr="001677A1">
        <w:tc>
          <w:tcPr>
            <w:tcW w:w="2419" w:type="dxa"/>
            <w:vMerge/>
          </w:tcPr>
          <w:p w:rsidR="001677A1" w:rsidRPr="003310F3" w:rsidRDefault="001677A1" w:rsidP="0088775D">
            <w:pPr>
              <w:rPr>
                <w:rFonts w:eastAsia="SimSun"/>
                <w:kern w:val="2"/>
                <w:sz w:val="20"/>
                <w:szCs w:val="20"/>
              </w:rPr>
            </w:pPr>
          </w:p>
        </w:tc>
        <w:tc>
          <w:tcPr>
            <w:tcW w:w="1484" w:type="dxa"/>
          </w:tcPr>
          <w:p w:rsidR="001677A1" w:rsidRPr="003310F3" w:rsidRDefault="001677A1" w:rsidP="0088775D">
            <w:pPr>
              <w:jc w:val="center"/>
              <w:rPr>
                <w:rFonts w:eastAsia="SimSun"/>
                <w:kern w:val="2"/>
                <w:sz w:val="20"/>
                <w:szCs w:val="20"/>
              </w:rPr>
            </w:pPr>
            <w:r w:rsidRPr="003310F3">
              <w:rPr>
                <w:rFonts w:eastAsia="SimSun"/>
                <w:kern w:val="2"/>
                <w:sz w:val="20"/>
                <w:szCs w:val="20"/>
              </w:rPr>
              <w:t>5 0 1</w:t>
            </w:r>
          </w:p>
        </w:tc>
        <w:tc>
          <w:tcPr>
            <w:tcW w:w="813"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816" w:type="dxa"/>
          </w:tcPr>
          <w:p w:rsidR="001677A1" w:rsidRPr="003310F3" w:rsidRDefault="001677A1" w:rsidP="0088775D">
            <w:pPr>
              <w:jc w:val="center"/>
              <w:rPr>
                <w:rFonts w:eastAsia="SimSun"/>
                <w:kern w:val="2"/>
                <w:sz w:val="20"/>
                <w:szCs w:val="20"/>
              </w:rPr>
            </w:pPr>
            <w:r w:rsidRPr="003310F3">
              <w:rPr>
                <w:rFonts w:eastAsia="SimSun"/>
                <w:kern w:val="2"/>
                <w:sz w:val="20"/>
                <w:szCs w:val="20"/>
              </w:rPr>
              <w:t>4</w:t>
            </w:r>
          </w:p>
        </w:tc>
        <w:tc>
          <w:tcPr>
            <w:tcW w:w="2510" w:type="dxa"/>
          </w:tcPr>
          <w:p w:rsidR="001677A1" w:rsidRPr="003310F3" w:rsidRDefault="001677A1" w:rsidP="0088775D">
            <w:pPr>
              <w:rPr>
                <w:rFonts w:eastAsia="SimSun"/>
                <w:kern w:val="2"/>
                <w:sz w:val="18"/>
                <w:szCs w:val="18"/>
              </w:rPr>
            </w:pPr>
          </w:p>
        </w:tc>
        <w:tc>
          <w:tcPr>
            <w:tcW w:w="2492" w:type="dxa"/>
          </w:tcPr>
          <w:p w:rsidR="001677A1" w:rsidRPr="003310F3" w:rsidRDefault="001677A1" w:rsidP="0088775D">
            <w:pPr>
              <w:rPr>
                <w:rFonts w:eastAsia="SimSun"/>
                <w:kern w:val="2"/>
                <w:sz w:val="18"/>
                <w:szCs w:val="18"/>
              </w:rPr>
            </w:pPr>
            <w:r w:rsidRPr="003310F3">
              <w:rPr>
                <w:rFonts w:eastAsia="SimSun"/>
                <w:kern w:val="2"/>
                <w:sz w:val="18"/>
                <w:szCs w:val="18"/>
              </w:rPr>
              <w:t>Переданные лимиты бюджетных обязательств</w:t>
            </w:r>
          </w:p>
        </w:tc>
      </w:tr>
      <w:tr w:rsidR="003310F3" w:rsidRPr="003310F3" w:rsidTr="001677A1">
        <w:tc>
          <w:tcPr>
            <w:tcW w:w="2419" w:type="dxa"/>
            <w:vMerge/>
          </w:tcPr>
          <w:p w:rsidR="001677A1" w:rsidRPr="003310F3" w:rsidRDefault="001677A1" w:rsidP="0088775D">
            <w:pPr>
              <w:rPr>
                <w:rFonts w:eastAsia="SimSun"/>
                <w:kern w:val="2"/>
                <w:sz w:val="20"/>
                <w:szCs w:val="20"/>
              </w:rPr>
            </w:pPr>
          </w:p>
        </w:tc>
        <w:tc>
          <w:tcPr>
            <w:tcW w:w="1484" w:type="dxa"/>
          </w:tcPr>
          <w:p w:rsidR="001677A1" w:rsidRPr="003310F3" w:rsidRDefault="001677A1" w:rsidP="0088775D">
            <w:pPr>
              <w:jc w:val="center"/>
              <w:rPr>
                <w:rFonts w:eastAsia="SimSun"/>
                <w:kern w:val="2"/>
                <w:sz w:val="20"/>
                <w:szCs w:val="20"/>
              </w:rPr>
            </w:pPr>
            <w:r w:rsidRPr="003310F3">
              <w:rPr>
                <w:rFonts w:eastAsia="SimSun"/>
                <w:kern w:val="2"/>
                <w:sz w:val="20"/>
                <w:szCs w:val="20"/>
              </w:rPr>
              <w:t>5 0 1</w:t>
            </w:r>
          </w:p>
        </w:tc>
        <w:tc>
          <w:tcPr>
            <w:tcW w:w="813"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816" w:type="dxa"/>
          </w:tcPr>
          <w:p w:rsidR="001677A1" w:rsidRPr="003310F3" w:rsidRDefault="001677A1" w:rsidP="0088775D">
            <w:pPr>
              <w:jc w:val="center"/>
              <w:rPr>
                <w:rFonts w:eastAsia="SimSun"/>
                <w:kern w:val="2"/>
                <w:sz w:val="20"/>
                <w:szCs w:val="20"/>
              </w:rPr>
            </w:pPr>
            <w:r w:rsidRPr="003310F3">
              <w:rPr>
                <w:rFonts w:eastAsia="SimSun"/>
                <w:kern w:val="2"/>
                <w:sz w:val="20"/>
                <w:szCs w:val="20"/>
              </w:rPr>
              <w:t>5</w:t>
            </w:r>
          </w:p>
        </w:tc>
        <w:tc>
          <w:tcPr>
            <w:tcW w:w="2510" w:type="dxa"/>
          </w:tcPr>
          <w:p w:rsidR="001677A1" w:rsidRPr="003310F3" w:rsidRDefault="001677A1" w:rsidP="0088775D">
            <w:pPr>
              <w:rPr>
                <w:rFonts w:eastAsia="SimSun"/>
                <w:kern w:val="2"/>
                <w:sz w:val="18"/>
                <w:szCs w:val="18"/>
              </w:rPr>
            </w:pPr>
          </w:p>
        </w:tc>
        <w:tc>
          <w:tcPr>
            <w:tcW w:w="2492" w:type="dxa"/>
          </w:tcPr>
          <w:p w:rsidR="001677A1" w:rsidRPr="003310F3" w:rsidRDefault="001677A1" w:rsidP="0088775D">
            <w:pPr>
              <w:rPr>
                <w:rFonts w:eastAsia="SimSun"/>
                <w:kern w:val="2"/>
                <w:sz w:val="18"/>
                <w:szCs w:val="18"/>
              </w:rPr>
            </w:pPr>
            <w:r w:rsidRPr="003310F3">
              <w:rPr>
                <w:rFonts w:eastAsia="SimSun"/>
                <w:kern w:val="2"/>
                <w:sz w:val="18"/>
                <w:szCs w:val="18"/>
              </w:rPr>
              <w:t>Полученные лимиты бюджетных обязательств</w:t>
            </w:r>
          </w:p>
        </w:tc>
      </w:tr>
      <w:tr w:rsidR="003310F3" w:rsidRPr="003310F3" w:rsidTr="001677A1">
        <w:tc>
          <w:tcPr>
            <w:tcW w:w="2419" w:type="dxa"/>
            <w:vMerge/>
          </w:tcPr>
          <w:p w:rsidR="001677A1" w:rsidRPr="003310F3" w:rsidRDefault="001677A1" w:rsidP="0088775D">
            <w:pPr>
              <w:rPr>
                <w:rFonts w:eastAsia="SimSun"/>
                <w:kern w:val="2"/>
                <w:sz w:val="20"/>
                <w:szCs w:val="20"/>
              </w:rPr>
            </w:pPr>
          </w:p>
        </w:tc>
        <w:tc>
          <w:tcPr>
            <w:tcW w:w="1484" w:type="dxa"/>
          </w:tcPr>
          <w:p w:rsidR="001677A1" w:rsidRPr="003310F3" w:rsidRDefault="001677A1" w:rsidP="0088775D">
            <w:pPr>
              <w:jc w:val="center"/>
              <w:rPr>
                <w:rFonts w:eastAsia="SimSun"/>
                <w:kern w:val="2"/>
                <w:sz w:val="20"/>
                <w:szCs w:val="20"/>
              </w:rPr>
            </w:pPr>
            <w:r w:rsidRPr="003310F3">
              <w:rPr>
                <w:rFonts w:eastAsia="SimSun"/>
                <w:kern w:val="2"/>
                <w:sz w:val="20"/>
                <w:szCs w:val="20"/>
              </w:rPr>
              <w:t>5 0 1</w:t>
            </w:r>
          </w:p>
        </w:tc>
        <w:tc>
          <w:tcPr>
            <w:tcW w:w="813"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816" w:type="dxa"/>
          </w:tcPr>
          <w:p w:rsidR="001677A1" w:rsidRPr="003310F3" w:rsidRDefault="001677A1" w:rsidP="0088775D">
            <w:pPr>
              <w:jc w:val="center"/>
              <w:rPr>
                <w:rFonts w:eastAsia="SimSun"/>
                <w:kern w:val="2"/>
                <w:sz w:val="20"/>
                <w:szCs w:val="20"/>
              </w:rPr>
            </w:pPr>
            <w:r w:rsidRPr="003310F3">
              <w:rPr>
                <w:rFonts w:eastAsia="SimSun"/>
                <w:kern w:val="2"/>
                <w:sz w:val="20"/>
                <w:szCs w:val="20"/>
              </w:rPr>
              <w:t>6</w:t>
            </w:r>
          </w:p>
        </w:tc>
        <w:tc>
          <w:tcPr>
            <w:tcW w:w="2510" w:type="dxa"/>
          </w:tcPr>
          <w:p w:rsidR="001677A1" w:rsidRPr="003310F3" w:rsidRDefault="001677A1" w:rsidP="0088775D">
            <w:pPr>
              <w:rPr>
                <w:rFonts w:eastAsia="SimSun"/>
                <w:kern w:val="2"/>
                <w:sz w:val="18"/>
                <w:szCs w:val="18"/>
              </w:rPr>
            </w:pPr>
          </w:p>
        </w:tc>
        <w:tc>
          <w:tcPr>
            <w:tcW w:w="2492" w:type="dxa"/>
          </w:tcPr>
          <w:p w:rsidR="001677A1" w:rsidRPr="003310F3" w:rsidRDefault="001677A1" w:rsidP="0088775D">
            <w:pPr>
              <w:rPr>
                <w:rFonts w:eastAsia="SimSun"/>
                <w:kern w:val="2"/>
                <w:sz w:val="18"/>
                <w:szCs w:val="18"/>
              </w:rPr>
            </w:pPr>
            <w:r w:rsidRPr="003310F3">
              <w:rPr>
                <w:rFonts w:eastAsia="SimSun"/>
                <w:kern w:val="2"/>
                <w:sz w:val="18"/>
                <w:szCs w:val="18"/>
              </w:rPr>
              <w:t>Лимиты бюджетных обязательств в пути</w:t>
            </w:r>
          </w:p>
        </w:tc>
      </w:tr>
      <w:tr w:rsidR="003310F3" w:rsidRPr="003310F3" w:rsidTr="001677A1">
        <w:tc>
          <w:tcPr>
            <w:tcW w:w="2419" w:type="dxa"/>
            <w:vMerge/>
          </w:tcPr>
          <w:p w:rsidR="001677A1" w:rsidRPr="003310F3" w:rsidRDefault="001677A1" w:rsidP="0088775D">
            <w:pPr>
              <w:rPr>
                <w:rFonts w:eastAsia="SimSun"/>
                <w:kern w:val="2"/>
                <w:sz w:val="20"/>
                <w:szCs w:val="20"/>
              </w:rPr>
            </w:pPr>
          </w:p>
        </w:tc>
        <w:tc>
          <w:tcPr>
            <w:tcW w:w="1484" w:type="dxa"/>
          </w:tcPr>
          <w:p w:rsidR="001677A1" w:rsidRPr="003310F3" w:rsidRDefault="001677A1" w:rsidP="0088775D">
            <w:pPr>
              <w:jc w:val="center"/>
              <w:rPr>
                <w:rFonts w:eastAsia="SimSun"/>
                <w:kern w:val="2"/>
                <w:sz w:val="20"/>
                <w:szCs w:val="20"/>
              </w:rPr>
            </w:pPr>
            <w:r w:rsidRPr="003310F3">
              <w:rPr>
                <w:rFonts w:eastAsia="SimSun"/>
                <w:kern w:val="2"/>
                <w:sz w:val="20"/>
                <w:szCs w:val="20"/>
              </w:rPr>
              <w:t>5 0 1</w:t>
            </w:r>
          </w:p>
        </w:tc>
        <w:tc>
          <w:tcPr>
            <w:tcW w:w="813"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816" w:type="dxa"/>
          </w:tcPr>
          <w:p w:rsidR="001677A1" w:rsidRPr="003310F3" w:rsidRDefault="001677A1" w:rsidP="0088775D">
            <w:pPr>
              <w:jc w:val="center"/>
              <w:rPr>
                <w:rFonts w:eastAsia="SimSun"/>
                <w:kern w:val="2"/>
                <w:sz w:val="20"/>
                <w:szCs w:val="20"/>
              </w:rPr>
            </w:pPr>
            <w:r w:rsidRPr="003310F3">
              <w:rPr>
                <w:rFonts w:eastAsia="SimSun"/>
                <w:kern w:val="2"/>
                <w:sz w:val="20"/>
                <w:szCs w:val="20"/>
              </w:rPr>
              <w:t>9</w:t>
            </w:r>
          </w:p>
        </w:tc>
        <w:tc>
          <w:tcPr>
            <w:tcW w:w="2510" w:type="dxa"/>
          </w:tcPr>
          <w:p w:rsidR="001677A1" w:rsidRPr="003310F3" w:rsidRDefault="001677A1" w:rsidP="0088775D">
            <w:pPr>
              <w:rPr>
                <w:rFonts w:eastAsia="SimSun"/>
                <w:kern w:val="2"/>
                <w:sz w:val="18"/>
                <w:szCs w:val="18"/>
              </w:rPr>
            </w:pPr>
          </w:p>
        </w:tc>
        <w:tc>
          <w:tcPr>
            <w:tcW w:w="2492" w:type="dxa"/>
          </w:tcPr>
          <w:p w:rsidR="001677A1" w:rsidRPr="003310F3" w:rsidRDefault="001677A1" w:rsidP="0088775D">
            <w:pPr>
              <w:rPr>
                <w:rFonts w:eastAsia="SimSun"/>
                <w:kern w:val="2"/>
                <w:sz w:val="18"/>
                <w:szCs w:val="18"/>
              </w:rPr>
            </w:pPr>
            <w:r w:rsidRPr="003310F3">
              <w:rPr>
                <w:rFonts w:eastAsia="SimSun"/>
                <w:kern w:val="2"/>
                <w:sz w:val="18"/>
                <w:szCs w:val="18"/>
              </w:rPr>
              <w:t>Утвержденные лимиты бюджетных обязательств</w:t>
            </w:r>
          </w:p>
        </w:tc>
      </w:tr>
      <w:tr w:rsidR="003310F3" w:rsidRPr="003310F3" w:rsidTr="001677A1">
        <w:tc>
          <w:tcPr>
            <w:tcW w:w="2419" w:type="dxa"/>
            <w:vMerge w:val="restart"/>
          </w:tcPr>
          <w:p w:rsidR="001677A1" w:rsidRPr="003310F3" w:rsidRDefault="001677A1" w:rsidP="0088775D">
            <w:pPr>
              <w:rPr>
                <w:rFonts w:eastAsia="SimSun"/>
                <w:kern w:val="2"/>
                <w:sz w:val="20"/>
                <w:szCs w:val="20"/>
              </w:rPr>
            </w:pPr>
            <w:r w:rsidRPr="003310F3">
              <w:rPr>
                <w:rFonts w:eastAsia="SimSun"/>
                <w:kern w:val="2"/>
                <w:sz w:val="20"/>
                <w:szCs w:val="20"/>
              </w:rPr>
              <w:t>Обязательства</w:t>
            </w:r>
          </w:p>
        </w:tc>
        <w:tc>
          <w:tcPr>
            <w:tcW w:w="1484" w:type="dxa"/>
          </w:tcPr>
          <w:p w:rsidR="001677A1" w:rsidRPr="003310F3" w:rsidRDefault="001677A1" w:rsidP="0088775D">
            <w:pPr>
              <w:jc w:val="center"/>
              <w:rPr>
                <w:rFonts w:eastAsia="SimSun"/>
                <w:kern w:val="2"/>
                <w:sz w:val="20"/>
                <w:szCs w:val="20"/>
              </w:rPr>
            </w:pPr>
            <w:r w:rsidRPr="003310F3">
              <w:rPr>
                <w:rFonts w:eastAsia="SimSun"/>
                <w:kern w:val="2"/>
                <w:sz w:val="20"/>
                <w:szCs w:val="20"/>
              </w:rPr>
              <w:t>5 0 2</w:t>
            </w:r>
          </w:p>
        </w:tc>
        <w:tc>
          <w:tcPr>
            <w:tcW w:w="813"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816"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2510" w:type="dxa"/>
          </w:tcPr>
          <w:p w:rsidR="001677A1" w:rsidRPr="003310F3" w:rsidRDefault="001677A1" w:rsidP="0088775D">
            <w:pPr>
              <w:rPr>
                <w:rFonts w:eastAsia="SimSun"/>
                <w:kern w:val="2"/>
                <w:sz w:val="18"/>
                <w:szCs w:val="18"/>
              </w:rPr>
            </w:pPr>
          </w:p>
        </w:tc>
        <w:tc>
          <w:tcPr>
            <w:tcW w:w="2492" w:type="dxa"/>
          </w:tcPr>
          <w:p w:rsidR="001677A1" w:rsidRPr="003310F3" w:rsidRDefault="001677A1" w:rsidP="0088775D">
            <w:pPr>
              <w:rPr>
                <w:rFonts w:eastAsia="SimSun"/>
                <w:kern w:val="2"/>
                <w:sz w:val="18"/>
                <w:szCs w:val="18"/>
              </w:rPr>
            </w:pPr>
          </w:p>
        </w:tc>
      </w:tr>
      <w:tr w:rsidR="003310F3" w:rsidRPr="003310F3" w:rsidTr="001677A1">
        <w:tc>
          <w:tcPr>
            <w:tcW w:w="2419" w:type="dxa"/>
            <w:vMerge/>
          </w:tcPr>
          <w:p w:rsidR="001677A1" w:rsidRPr="003310F3" w:rsidRDefault="001677A1" w:rsidP="0088775D">
            <w:pPr>
              <w:rPr>
                <w:rFonts w:eastAsia="SimSun"/>
                <w:kern w:val="2"/>
                <w:sz w:val="20"/>
                <w:szCs w:val="20"/>
              </w:rPr>
            </w:pPr>
          </w:p>
        </w:tc>
        <w:tc>
          <w:tcPr>
            <w:tcW w:w="1484" w:type="dxa"/>
          </w:tcPr>
          <w:p w:rsidR="001677A1" w:rsidRPr="003310F3" w:rsidRDefault="001677A1" w:rsidP="0088775D">
            <w:pPr>
              <w:jc w:val="center"/>
              <w:rPr>
                <w:rFonts w:eastAsia="SimSun"/>
                <w:kern w:val="2"/>
                <w:sz w:val="20"/>
                <w:szCs w:val="20"/>
              </w:rPr>
            </w:pPr>
            <w:r w:rsidRPr="003310F3">
              <w:rPr>
                <w:rFonts w:eastAsia="SimSun"/>
                <w:kern w:val="2"/>
                <w:sz w:val="20"/>
                <w:szCs w:val="20"/>
              </w:rPr>
              <w:t>5 0 2</w:t>
            </w:r>
          </w:p>
        </w:tc>
        <w:tc>
          <w:tcPr>
            <w:tcW w:w="813"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816" w:type="dxa"/>
          </w:tcPr>
          <w:p w:rsidR="001677A1" w:rsidRPr="003310F3" w:rsidRDefault="001677A1" w:rsidP="0088775D">
            <w:pPr>
              <w:jc w:val="center"/>
              <w:rPr>
                <w:rFonts w:eastAsia="SimSun"/>
                <w:kern w:val="2"/>
                <w:sz w:val="20"/>
                <w:szCs w:val="20"/>
              </w:rPr>
            </w:pPr>
            <w:r w:rsidRPr="003310F3">
              <w:rPr>
                <w:rFonts w:eastAsia="SimSun"/>
                <w:kern w:val="2"/>
                <w:sz w:val="20"/>
                <w:szCs w:val="20"/>
              </w:rPr>
              <w:t>1</w:t>
            </w:r>
          </w:p>
        </w:tc>
        <w:tc>
          <w:tcPr>
            <w:tcW w:w="2510" w:type="dxa"/>
          </w:tcPr>
          <w:p w:rsidR="001677A1" w:rsidRPr="003310F3" w:rsidRDefault="001677A1" w:rsidP="0088775D">
            <w:pPr>
              <w:rPr>
                <w:rFonts w:eastAsia="SimSun"/>
                <w:kern w:val="2"/>
                <w:sz w:val="18"/>
                <w:szCs w:val="18"/>
              </w:rPr>
            </w:pPr>
          </w:p>
        </w:tc>
        <w:tc>
          <w:tcPr>
            <w:tcW w:w="2492" w:type="dxa"/>
          </w:tcPr>
          <w:p w:rsidR="001677A1" w:rsidRPr="003310F3" w:rsidRDefault="001677A1" w:rsidP="0088775D">
            <w:pPr>
              <w:rPr>
                <w:rFonts w:eastAsia="SimSun"/>
                <w:kern w:val="2"/>
                <w:sz w:val="18"/>
                <w:szCs w:val="18"/>
              </w:rPr>
            </w:pPr>
            <w:r w:rsidRPr="003310F3">
              <w:rPr>
                <w:rFonts w:eastAsia="SimSun"/>
                <w:kern w:val="2"/>
                <w:sz w:val="18"/>
                <w:szCs w:val="18"/>
              </w:rPr>
              <w:t>Принятые обязательства</w:t>
            </w:r>
          </w:p>
        </w:tc>
      </w:tr>
      <w:tr w:rsidR="003310F3" w:rsidRPr="003310F3" w:rsidTr="001677A1">
        <w:tc>
          <w:tcPr>
            <w:tcW w:w="2419" w:type="dxa"/>
            <w:vMerge/>
          </w:tcPr>
          <w:p w:rsidR="001677A1" w:rsidRPr="003310F3" w:rsidRDefault="001677A1" w:rsidP="0088775D">
            <w:pPr>
              <w:rPr>
                <w:rFonts w:eastAsia="SimSun"/>
                <w:kern w:val="2"/>
                <w:sz w:val="20"/>
                <w:szCs w:val="20"/>
              </w:rPr>
            </w:pPr>
          </w:p>
        </w:tc>
        <w:tc>
          <w:tcPr>
            <w:tcW w:w="1484" w:type="dxa"/>
          </w:tcPr>
          <w:p w:rsidR="001677A1" w:rsidRPr="003310F3" w:rsidRDefault="001677A1" w:rsidP="0088775D">
            <w:pPr>
              <w:jc w:val="center"/>
              <w:rPr>
                <w:rFonts w:eastAsia="SimSun"/>
                <w:kern w:val="2"/>
                <w:sz w:val="20"/>
                <w:szCs w:val="20"/>
              </w:rPr>
            </w:pPr>
            <w:r w:rsidRPr="003310F3">
              <w:rPr>
                <w:rFonts w:eastAsia="SimSun"/>
                <w:kern w:val="2"/>
                <w:sz w:val="20"/>
                <w:szCs w:val="20"/>
              </w:rPr>
              <w:t>5 0 2</w:t>
            </w:r>
          </w:p>
        </w:tc>
        <w:tc>
          <w:tcPr>
            <w:tcW w:w="813"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816" w:type="dxa"/>
          </w:tcPr>
          <w:p w:rsidR="001677A1" w:rsidRPr="003310F3" w:rsidRDefault="001677A1" w:rsidP="0088775D">
            <w:pPr>
              <w:jc w:val="center"/>
              <w:rPr>
                <w:rFonts w:eastAsia="SimSun"/>
                <w:kern w:val="2"/>
                <w:sz w:val="20"/>
                <w:szCs w:val="20"/>
              </w:rPr>
            </w:pPr>
            <w:r w:rsidRPr="003310F3">
              <w:rPr>
                <w:rFonts w:eastAsia="SimSun"/>
                <w:kern w:val="2"/>
                <w:sz w:val="20"/>
                <w:szCs w:val="20"/>
              </w:rPr>
              <w:t>2</w:t>
            </w:r>
          </w:p>
        </w:tc>
        <w:tc>
          <w:tcPr>
            <w:tcW w:w="2510" w:type="dxa"/>
          </w:tcPr>
          <w:p w:rsidR="001677A1" w:rsidRPr="003310F3" w:rsidRDefault="001677A1" w:rsidP="0088775D">
            <w:pPr>
              <w:rPr>
                <w:rFonts w:eastAsia="SimSun"/>
                <w:kern w:val="2"/>
                <w:sz w:val="18"/>
                <w:szCs w:val="18"/>
              </w:rPr>
            </w:pPr>
          </w:p>
        </w:tc>
        <w:tc>
          <w:tcPr>
            <w:tcW w:w="2492" w:type="dxa"/>
          </w:tcPr>
          <w:p w:rsidR="001677A1" w:rsidRPr="003310F3" w:rsidRDefault="001677A1" w:rsidP="0088775D">
            <w:pPr>
              <w:rPr>
                <w:rFonts w:eastAsia="SimSun"/>
                <w:kern w:val="2"/>
                <w:sz w:val="18"/>
                <w:szCs w:val="18"/>
              </w:rPr>
            </w:pPr>
            <w:r w:rsidRPr="003310F3">
              <w:rPr>
                <w:rFonts w:eastAsia="SimSun"/>
                <w:kern w:val="2"/>
                <w:sz w:val="18"/>
                <w:szCs w:val="18"/>
              </w:rPr>
              <w:t>Принятые денежные обязательства</w:t>
            </w:r>
          </w:p>
        </w:tc>
      </w:tr>
      <w:tr w:rsidR="003310F3" w:rsidRPr="003310F3" w:rsidTr="001677A1">
        <w:tc>
          <w:tcPr>
            <w:tcW w:w="2419" w:type="dxa"/>
            <w:vMerge/>
          </w:tcPr>
          <w:p w:rsidR="001677A1" w:rsidRPr="003310F3" w:rsidRDefault="001677A1" w:rsidP="0088775D">
            <w:pPr>
              <w:rPr>
                <w:rFonts w:eastAsia="SimSun"/>
                <w:kern w:val="2"/>
                <w:sz w:val="20"/>
                <w:szCs w:val="20"/>
              </w:rPr>
            </w:pPr>
          </w:p>
        </w:tc>
        <w:tc>
          <w:tcPr>
            <w:tcW w:w="1484" w:type="dxa"/>
          </w:tcPr>
          <w:p w:rsidR="001677A1" w:rsidRPr="003310F3" w:rsidRDefault="001677A1" w:rsidP="0088775D">
            <w:pPr>
              <w:jc w:val="center"/>
              <w:rPr>
                <w:rFonts w:eastAsia="SimSun"/>
                <w:kern w:val="2"/>
                <w:sz w:val="20"/>
                <w:szCs w:val="20"/>
              </w:rPr>
            </w:pPr>
            <w:r w:rsidRPr="003310F3">
              <w:rPr>
                <w:rFonts w:eastAsia="SimSun"/>
                <w:kern w:val="2"/>
                <w:sz w:val="20"/>
                <w:szCs w:val="20"/>
              </w:rPr>
              <w:t>5 0 2</w:t>
            </w:r>
          </w:p>
        </w:tc>
        <w:tc>
          <w:tcPr>
            <w:tcW w:w="813"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816" w:type="dxa"/>
          </w:tcPr>
          <w:p w:rsidR="001677A1" w:rsidRPr="003310F3" w:rsidRDefault="001677A1" w:rsidP="0088775D">
            <w:pPr>
              <w:jc w:val="center"/>
              <w:rPr>
                <w:rFonts w:eastAsia="SimSun"/>
                <w:kern w:val="2"/>
                <w:sz w:val="20"/>
                <w:szCs w:val="20"/>
              </w:rPr>
            </w:pPr>
            <w:r w:rsidRPr="003310F3">
              <w:rPr>
                <w:rFonts w:eastAsia="SimSun"/>
                <w:kern w:val="2"/>
                <w:sz w:val="20"/>
                <w:szCs w:val="20"/>
              </w:rPr>
              <w:t>5</w:t>
            </w:r>
          </w:p>
        </w:tc>
        <w:tc>
          <w:tcPr>
            <w:tcW w:w="2510" w:type="dxa"/>
          </w:tcPr>
          <w:p w:rsidR="001677A1" w:rsidRPr="003310F3" w:rsidRDefault="001677A1" w:rsidP="0088775D">
            <w:pPr>
              <w:rPr>
                <w:rFonts w:eastAsia="SimSun"/>
                <w:kern w:val="2"/>
                <w:sz w:val="18"/>
                <w:szCs w:val="18"/>
              </w:rPr>
            </w:pPr>
          </w:p>
        </w:tc>
        <w:tc>
          <w:tcPr>
            <w:tcW w:w="2492" w:type="dxa"/>
          </w:tcPr>
          <w:p w:rsidR="001677A1" w:rsidRPr="003310F3" w:rsidRDefault="001677A1" w:rsidP="0088775D">
            <w:pPr>
              <w:rPr>
                <w:rFonts w:eastAsia="SimSun"/>
                <w:kern w:val="2"/>
                <w:sz w:val="18"/>
                <w:szCs w:val="18"/>
              </w:rPr>
            </w:pPr>
            <w:r w:rsidRPr="003310F3">
              <w:rPr>
                <w:rFonts w:eastAsia="SimSun"/>
                <w:kern w:val="2"/>
                <w:sz w:val="18"/>
                <w:szCs w:val="18"/>
              </w:rPr>
              <w:t>Исполненные денежные обязательства &lt;***&gt;</w:t>
            </w:r>
          </w:p>
        </w:tc>
      </w:tr>
      <w:tr w:rsidR="003310F3" w:rsidRPr="003310F3" w:rsidTr="001677A1">
        <w:tc>
          <w:tcPr>
            <w:tcW w:w="2419" w:type="dxa"/>
            <w:vMerge/>
          </w:tcPr>
          <w:p w:rsidR="001677A1" w:rsidRPr="003310F3" w:rsidRDefault="001677A1" w:rsidP="0088775D">
            <w:pPr>
              <w:rPr>
                <w:rFonts w:eastAsia="SimSun"/>
                <w:kern w:val="2"/>
                <w:sz w:val="20"/>
                <w:szCs w:val="20"/>
              </w:rPr>
            </w:pPr>
          </w:p>
        </w:tc>
        <w:tc>
          <w:tcPr>
            <w:tcW w:w="1484" w:type="dxa"/>
          </w:tcPr>
          <w:p w:rsidR="001677A1" w:rsidRPr="003310F3" w:rsidRDefault="001677A1" w:rsidP="0088775D">
            <w:pPr>
              <w:jc w:val="center"/>
              <w:rPr>
                <w:rFonts w:eastAsia="SimSun"/>
                <w:kern w:val="2"/>
                <w:sz w:val="20"/>
                <w:szCs w:val="20"/>
              </w:rPr>
            </w:pPr>
            <w:r w:rsidRPr="003310F3">
              <w:rPr>
                <w:rFonts w:eastAsia="SimSun"/>
                <w:kern w:val="2"/>
                <w:sz w:val="20"/>
                <w:szCs w:val="20"/>
              </w:rPr>
              <w:t>5 0 2</w:t>
            </w:r>
          </w:p>
        </w:tc>
        <w:tc>
          <w:tcPr>
            <w:tcW w:w="813"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816" w:type="dxa"/>
          </w:tcPr>
          <w:p w:rsidR="001677A1" w:rsidRPr="003310F3" w:rsidRDefault="001677A1" w:rsidP="0088775D">
            <w:pPr>
              <w:jc w:val="center"/>
              <w:rPr>
                <w:rFonts w:eastAsia="SimSun"/>
                <w:kern w:val="2"/>
                <w:sz w:val="20"/>
                <w:szCs w:val="20"/>
              </w:rPr>
            </w:pPr>
            <w:r w:rsidRPr="003310F3">
              <w:rPr>
                <w:rFonts w:eastAsia="SimSun"/>
                <w:kern w:val="2"/>
                <w:sz w:val="20"/>
                <w:szCs w:val="20"/>
              </w:rPr>
              <w:t>7</w:t>
            </w:r>
          </w:p>
        </w:tc>
        <w:tc>
          <w:tcPr>
            <w:tcW w:w="2510" w:type="dxa"/>
          </w:tcPr>
          <w:p w:rsidR="001677A1" w:rsidRPr="003310F3" w:rsidRDefault="001677A1" w:rsidP="0088775D">
            <w:pPr>
              <w:rPr>
                <w:rFonts w:eastAsia="SimSun"/>
                <w:kern w:val="2"/>
                <w:sz w:val="18"/>
                <w:szCs w:val="18"/>
              </w:rPr>
            </w:pPr>
            <w:r w:rsidRPr="003310F3">
              <w:rPr>
                <w:rFonts w:eastAsia="SimSun"/>
                <w:kern w:val="2"/>
                <w:sz w:val="18"/>
                <w:szCs w:val="18"/>
              </w:rPr>
              <w:t>Принимаемые обязательства</w:t>
            </w:r>
          </w:p>
        </w:tc>
        <w:tc>
          <w:tcPr>
            <w:tcW w:w="2492" w:type="dxa"/>
          </w:tcPr>
          <w:p w:rsidR="001677A1" w:rsidRPr="003310F3" w:rsidRDefault="001677A1" w:rsidP="0088775D">
            <w:pPr>
              <w:rPr>
                <w:rFonts w:eastAsia="SimSun"/>
                <w:kern w:val="2"/>
                <w:sz w:val="18"/>
                <w:szCs w:val="18"/>
              </w:rPr>
            </w:pPr>
          </w:p>
        </w:tc>
      </w:tr>
      <w:tr w:rsidR="003310F3" w:rsidRPr="003310F3" w:rsidTr="001677A1">
        <w:tc>
          <w:tcPr>
            <w:tcW w:w="2419" w:type="dxa"/>
            <w:vMerge/>
          </w:tcPr>
          <w:p w:rsidR="001677A1" w:rsidRPr="003310F3" w:rsidRDefault="001677A1" w:rsidP="0088775D">
            <w:pPr>
              <w:rPr>
                <w:rFonts w:eastAsia="SimSun"/>
                <w:kern w:val="2"/>
                <w:sz w:val="20"/>
                <w:szCs w:val="20"/>
              </w:rPr>
            </w:pPr>
          </w:p>
        </w:tc>
        <w:tc>
          <w:tcPr>
            <w:tcW w:w="1484" w:type="dxa"/>
          </w:tcPr>
          <w:p w:rsidR="001677A1" w:rsidRPr="003310F3" w:rsidRDefault="001677A1" w:rsidP="0088775D">
            <w:pPr>
              <w:jc w:val="center"/>
              <w:rPr>
                <w:rFonts w:eastAsia="SimSun"/>
                <w:kern w:val="2"/>
                <w:sz w:val="20"/>
                <w:szCs w:val="20"/>
              </w:rPr>
            </w:pPr>
            <w:r w:rsidRPr="003310F3">
              <w:rPr>
                <w:rFonts w:eastAsia="SimSun"/>
                <w:kern w:val="2"/>
                <w:sz w:val="20"/>
                <w:szCs w:val="20"/>
              </w:rPr>
              <w:t>5 0 2</w:t>
            </w:r>
          </w:p>
        </w:tc>
        <w:tc>
          <w:tcPr>
            <w:tcW w:w="813"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816" w:type="dxa"/>
          </w:tcPr>
          <w:p w:rsidR="001677A1" w:rsidRPr="003310F3" w:rsidRDefault="001677A1" w:rsidP="0088775D">
            <w:pPr>
              <w:jc w:val="center"/>
              <w:rPr>
                <w:rFonts w:eastAsia="SimSun"/>
                <w:kern w:val="2"/>
                <w:sz w:val="20"/>
                <w:szCs w:val="20"/>
              </w:rPr>
            </w:pPr>
            <w:r w:rsidRPr="003310F3">
              <w:rPr>
                <w:rFonts w:eastAsia="SimSun"/>
                <w:kern w:val="2"/>
                <w:sz w:val="20"/>
                <w:szCs w:val="20"/>
              </w:rPr>
              <w:t>9</w:t>
            </w:r>
          </w:p>
        </w:tc>
        <w:tc>
          <w:tcPr>
            <w:tcW w:w="2510" w:type="dxa"/>
          </w:tcPr>
          <w:p w:rsidR="001677A1" w:rsidRPr="003310F3" w:rsidRDefault="001677A1" w:rsidP="0088775D">
            <w:pPr>
              <w:rPr>
                <w:rFonts w:eastAsia="SimSun"/>
                <w:kern w:val="2"/>
                <w:sz w:val="18"/>
                <w:szCs w:val="18"/>
              </w:rPr>
            </w:pPr>
            <w:r w:rsidRPr="003310F3">
              <w:rPr>
                <w:rFonts w:eastAsia="SimSun"/>
                <w:kern w:val="2"/>
                <w:sz w:val="18"/>
                <w:szCs w:val="18"/>
              </w:rPr>
              <w:t>Отложенные обязательства</w:t>
            </w:r>
          </w:p>
        </w:tc>
        <w:tc>
          <w:tcPr>
            <w:tcW w:w="2492" w:type="dxa"/>
          </w:tcPr>
          <w:p w:rsidR="001677A1" w:rsidRPr="003310F3" w:rsidRDefault="001677A1" w:rsidP="0088775D">
            <w:pPr>
              <w:rPr>
                <w:rFonts w:eastAsia="SimSun"/>
                <w:kern w:val="2"/>
                <w:sz w:val="18"/>
                <w:szCs w:val="18"/>
              </w:rPr>
            </w:pPr>
          </w:p>
        </w:tc>
      </w:tr>
      <w:tr w:rsidR="003310F3" w:rsidRPr="003310F3" w:rsidTr="001677A1">
        <w:tc>
          <w:tcPr>
            <w:tcW w:w="2419" w:type="dxa"/>
            <w:vMerge w:val="restart"/>
          </w:tcPr>
          <w:p w:rsidR="001677A1" w:rsidRPr="003310F3" w:rsidRDefault="001677A1" w:rsidP="0088775D">
            <w:pPr>
              <w:rPr>
                <w:rFonts w:eastAsia="SimSun"/>
                <w:kern w:val="2"/>
                <w:sz w:val="20"/>
                <w:szCs w:val="20"/>
              </w:rPr>
            </w:pPr>
            <w:r w:rsidRPr="003310F3">
              <w:rPr>
                <w:rFonts w:eastAsia="SimSun"/>
                <w:kern w:val="2"/>
                <w:sz w:val="20"/>
                <w:szCs w:val="20"/>
              </w:rPr>
              <w:t>Бюджетные ассигнования</w:t>
            </w:r>
          </w:p>
        </w:tc>
        <w:tc>
          <w:tcPr>
            <w:tcW w:w="1484" w:type="dxa"/>
          </w:tcPr>
          <w:p w:rsidR="001677A1" w:rsidRPr="003310F3" w:rsidRDefault="001677A1" w:rsidP="0088775D">
            <w:pPr>
              <w:jc w:val="center"/>
              <w:rPr>
                <w:rFonts w:eastAsia="SimSun"/>
                <w:kern w:val="2"/>
                <w:sz w:val="20"/>
                <w:szCs w:val="20"/>
              </w:rPr>
            </w:pPr>
            <w:r w:rsidRPr="003310F3">
              <w:rPr>
                <w:rFonts w:eastAsia="SimSun"/>
                <w:kern w:val="2"/>
                <w:sz w:val="20"/>
                <w:szCs w:val="20"/>
              </w:rPr>
              <w:t>5 0 3</w:t>
            </w:r>
          </w:p>
        </w:tc>
        <w:tc>
          <w:tcPr>
            <w:tcW w:w="813"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816"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2510" w:type="dxa"/>
          </w:tcPr>
          <w:p w:rsidR="001677A1" w:rsidRPr="003310F3" w:rsidRDefault="001677A1" w:rsidP="0088775D">
            <w:pPr>
              <w:rPr>
                <w:rFonts w:eastAsia="SimSun"/>
                <w:kern w:val="2"/>
                <w:sz w:val="18"/>
                <w:szCs w:val="18"/>
              </w:rPr>
            </w:pPr>
          </w:p>
        </w:tc>
        <w:tc>
          <w:tcPr>
            <w:tcW w:w="2492" w:type="dxa"/>
          </w:tcPr>
          <w:p w:rsidR="001677A1" w:rsidRPr="003310F3" w:rsidRDefault="001677A1" w:rsidP="0088775D">
            <w:pPr>
              <w:rPr>
                <w:rFonts w:eastAsia="SimSun"/>
                <w:kern w:val="2"/>
                <w:sz w:val="18"/>
                <w:szCs w:val="18"/>
              </w:rPr>
            </w:pPr>
          </w:p>
        </w:tc>
      </w:tr>
      <w:tr w:rsidR="003310F3" w:rsidRPr="003310F3" w:rsidTr="001677A1">
        <w:tc>
          <w:tcPr>
            <w:tcW w:w="2419" w:type="dxa"/>
            <w:vMerge/>
          </w:tcPr>
          <w:p w:rsidR="001677A1" w:rsidRPr="003310F3" w:rsidRDefault="001677A1" w:rsidP="0088775D">
            <w:pPr>
              <w:rPr>
                <w:rFonts w:eastAsia="SimSun"/>
                <w:kern w:val="2"/>
                <w:sz w:val="20"/>
                <w:szCs w:val="20"/>
              </w:rPr>
            </w:pPr>
          </w:p>
        </w:tc>
        <w:tc>
          <w:tcPr>
            <w:tcW w:w="1484" w:type="dxa"/>
          </w:tcPr>
          <w:p w:rsidR="001677A1" w:rsidRPr="003310F3" w:rsidRDefault="001677A1" w:rsidP="0088775D">
            <w:pPr>
              <w:jc w:val="center"/>
              <w:rPr>
                <w:rFonts w:eastAsia="SimSun"/>
                <w:kern w:val="2"/>
                <w:sz w:val="20"/>
                <w:szCs w:val="20"/>
              </w:rPr>
            </w:pPr>
            <w:r w:rsidRPr="003310F3">
              <w:rPr>
                <w:rFonts w:eastAsia="SimSun"/>
                <w:kern w:val="2"/>
                <w:sz w:val="20"/>
                <w:szCs w:val="20"/>
              </w:rPr>
              <w:t>5 0 3</w:t>
            </w:r>
          </w:p>
        </w:tc>
        <w:tc>
          <w:tcPr>
            <w:tcW w:w="813"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816" w:type="dxa"/>
          </w:tcPr>
          <w:p w:rsidR="001677A1" w:rsidRPr="003310F3" w:rsidRDefault="001677A1" w:rsidP="0088775D">
            <w:pPr>
              <w:jc w:val="center"/>
              <w:rPr>
                <w:rFonts w:eastAsia="SimSun"/>
                <w:kern w:val="2"/>
                <w:sz w:val="20"/>
                <w:szCs w:val="20"/>
              </w:rPr>
            </w:pPr>
            <w:r w:rsidRPr="003310F3">
              <w:rPr>
                <w:rFonts w:eastAsia="SimSun"/>
                <w:kern w:val="2"/>
                <w:sz w:val="20"/>
                <w:szCs w:val="20"/>
              </w:rPr>
              <w:t>1</w:t>
            </w:r>
          </w:p>
        </w:tc>
        <w:tc>
          <w:tcPr>
            <w:tcW w:w="2510" w:type="dxa"/>
          </w:tcPr>
          <w:p w:rsidR="001677A1" w:rsidRPr="003310F3" w:rsidRDefault="001677A1" w:rsidP="0088775D">
            <w:pPr>
              <w:rPr>
                <w:rFonts w:eastAsia="SimSun"/>
                <w:kern w:val="2"/>
                <w:sz w:val="18"/>
                <w:szCs w:val="18"/>
              </w:rPr>
            </w:pPr>
          </w:p>
        </w:tc>
        <w:tc>
          <w:tcPr>
            <w:tcW w:w="2492" w:type="dxa"/>
          </w:tcPr>
          <w:p w:rsidR="001677A1" w:rsidRPr="003310F3" w:rsidRDefault="001677A1" w:rsidP="0088775D">
            <w:pPr>
              <w:rPr>
                <w:rFonts w:eastAsia="SimSun"/>
                <w:kern w:val="2"/>
                <w:sz w:val="18"/>
                <w:szCs w:val="18"/>
              </w:rPr>
            </w:pPr>
            <w:r w:rsidRPr="003310F3">
              <w:rPr>
                <w:rFonts w:eastAsia="SimSun"/>
                <w:kern w:val="2"/>
                <w:sz w:val="18"/>
                <w:szCs w:val="18"/>
              </w:rPr>
              <w:t>Доведенные бюджетные ассигнования</w:t>
            </w:r>
          </w:p>
        </w:tc>
      </w:tr>
      <w:tr w:rsidR="003310F3" w:rsidRPr="003310F3" w:rsidTr="001677A1">
        <w:tc>
          <w:tcPr>
            <w:tcW w:w="2419" w:type="dxa"/>
            <w:vMerge/>
          </w:tcPr>
          <w:p w:rsidR="001677A1" w:rsidRPr="003310F3" w:rsidRDefault="001677A1" w:rsidP="0088775D">
            <w:pPr>
              <w:rPr>
                <w:rFonts w:eastAsia="SimSun"/>
                <w:kern w:val="2"/>
                <w:sz w:val="20"/>
                <w:szCs w:val="20"/>
              </w:rPr>
            </w:pPr>
          </w:p>
        </w:tc>
        <w:tc>
          <w:tcPr>
            <w:tcW w:w="1484" w:type="dxa"/>
          </w:tcPr>
          <w:p w:rsidR="001677A1" w:rsidRPr="003310F3" w:rsidRDefault="001677A1" w:rsidP="0088775D">
            <w:pPr>
              <w:jc w:val="center"/>
              <w:rPr>
                <w:rFonts w:eastAsia="SimSun"/>
                <w:kern w:val="2"/>
                <w:sz w:val="20"/>
                <w:szCs w:val="20"/>
              </w:rPr>
            </w:pPr>
            <w:r w:rsidRPr="003310F3">
              <w:rPr>
                <w:rFonts w:eastAsia="SimSun"/>
                <w:kern w:val="2"/>
                <w:sz w:val="20"/>
                <w:szCs w:val="20"/>
              </w:rPr>
              <w:t>5 0 3</w:t>
            </w:r>
          </w:p>
        </w:tc>
        <w:tc>
          <w:tcPr>
            <w:tcW w:w="813"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816" w:type="dxa"/>
          </w:tcPr>
          <w:p w:rsidR="001677A1" w:rsidRPr="003310F3" w:rsidRDefault="001677A1" w:rsidP="0088775D">
            <w:pPr>
              <w:jc w:val="center"/>
              <w:rPr>
                <w:rFonts w:eastAsia="SimSun"/>
                <w:kern w:val="2"/>
                <w:sz w:val="20"/>
                <w:szCs w:val="20"/>
              </w:rPr>
            </w:pPr>
            <w:r w:rsidRPr="003310F3">
              <w:rPr>
                <w:rFonts w:eastAsia="SimSun"/>
                <w:kern w:val="2"/>
                <w:sz w:val="20"/>
                <w:szCs w:val="20"/>
              </w:rPr>
              <w:t>2</w:t>
            </w:r>
          </w:p>
        </w:tc>
        <w:tc>
          <w:tcPr>
            <w:tcW w:w="2510" w:type="dxa"/>
          </w:tcPr>
          <w:p w:rsidR="001677A1" w:rsidRPr="003310F3" w:rsidRDefault="001677A1" w:rsidP="0088775D">
            <w:pPr>
              <w:rPr>
                <w:rFonts w:eastAsia="SimSun"/>
                <w:kern w:val="2"/>
                <w:sz w:val="18"/>
                <w:szCs w:val="18"/>
              </w:rPr>
            </w:pPr>
          </w:p>
        </w:tc>
        <w:tc>
          <w:tcPr>
            <w:tcW w:w="2492" w:type="dxa"/>
          </w:tcPr>
          <w:p w:rsidR="001677A1" w:rsidRPr="003310F3" w:rsidRDefault="001677A1" w:rsidP="0088775D">
            <w:pPr>
              <w:rPr>
                <w:rFonts w:eastAsia="SimSun"/>
                <w:kern w:val="2"/>
                <w:sz w:val="18"/>
                <w:szCs w:val="18"/>
              </w:rPr>
            </w:pPr>
            <w:r w:rsidRPr="003310F3">
              <w:rPr>
                <w:rFonts w:eastAsia="SimSun"/>
                <w:kern w:val="2"/>
                <w:sz w:val="18"/>
                <w:szCs w:val="18"/>
              </w:rPr>
              <w:t xml:space="preserve">Бюджетные ассигнования к </w:t>
            </w:r>
            <w:r w:rsidRPr="003310F3">
              <w:rPr>
                <w:rFonts w:eastAsia="SimSun"/>
                <w:kern w:val="2"/>
                <w:sz w:val="18"/>
                <w:szCs w:val="18"/>
              </w:rPr>
              <w:lastRenderedPageBreak/>
              <w:t>распределению</w:t>
            </w:r>
          </w:p>
        </w:tc>
      </w:tr>
      <w:tr w:rsidR="003310F3" w:rsidRPr="003310F3" w:rsidTr="001677A1">
        <w:tc>
          <w:tcPr>
            <w:tcW w:w="2419" w:type="dxa"/>
            <w:vMerge/>
          </w:tcPr>
          <w:p w:rsidR="001677A1" w:rsidRPr="003310F3" w:rsidRDefault="001677A1" w:rsidP="0088775D">
            <w:pPr>
              <w:rPr>
                <w:rFonts w:eastAsia="SimSun"/>
                <w:kern w:val="2"/>
                <w:sz w:val="20"/>
                <w:szCs w:val="20"/>
              </w:rPr>
            </w:pPr>
          </w:p>
        </w:tc>
        <w:tc>
          <w:tcPr>
            <w:tcW w:w="1484" w:type="dxa"/>
          </w:tcPr>
          <w:p w:rsidR="001677A1" w:rsidRPr="003310F3" w:rsidRDefault="001677A1" w:rsidP="0088775D">
            <w:pPr>
              <w:jc w:val="center"/>
              <w:rPr>
                <w:rFonts w:eastAsia="SimSun"/>
                <w:kern w:val="2"/>
                <w:sz w:val="20"/>
                <w:szCs w:val="20"/>
              </w:rPr>
            </w:pPr>
            <w:r w:rsidRPr="003310F3">
              <w:rPr>
                <w:rFonts w:eastAsia="SimSun"/>
                <w:kern w:val="2"/>
                <w:sz w:val="20"/>
                <w:szCs w:val="20"/>
              </w:rPr>
              <w:t>5 0 3</w:t>
            </w:r>
          </w:p>
        </w:tc>
        <w:tc>
          <w:tcPr>
            <w:tcW w:w="813"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816" w:type="dxa"/>
          </w:tcPr>
          <w:p w:rsidR="001677A1" w:rsidRPr="003310F3" w:rsidRDefault="001677A1" w:rsidP="0088775D">
            <w:pPr>
              <w:jc w:val="center"/>
              <w:rPr>
                <w:rFonts w:eastAsia="SimSun"/>
                <w:kern w:val="2"/>
                <w:sz w:val="20"/>
                <w:szCs w:val="20"/>
              </w:rPr>
            </w:pPr>
            <w:r w:rsidRPr="003310F3">
              <w:rPr>
                <w:rFonts w:eastAsia="SimSun"/>
                <w:kern w:val="2"/>
                <w:sz w:val="20"/>
                <w:szCs w:val="20"/>
              </w:rPr>
              <w:t>3</w:t>
            </w:r>
          </w:p>
        </w:tc>
        <w:tc>
          <w:tcPr>
            <w:tcW w:w="2510" w:type="dxa"/>
          </w:tcPr>
          <w:p w:rsidR="001677A1" w:rsidRPr="003310F3" w:rsidRDefault="001677A1" w:rsidP="0088775D">
            <w:pPr>
              <w:rPr>
                <w:rFonts w:eastAsia="SimSun"/>
                <w:kern w:val="2"/>
                <w:sz w:val="18"/>
                <w:szCs w:val="18"/>
              </w:rPr>
            </w:pPr>
          </w:p>
        </w:tc>
        <w:tc>
          <w:tcPr>
            <w:tcW w:w="2492" w:type="dxa"/>
          </w:tcPr>
          <w:p w:rsidR="001677A1" w:rsidRPr="003310F3" w:rsidRDefault="001677A1" w:rsidP="0088775D">
            <w:pPr>
              <w:rPr>
                <w:rFonts w:eastAsia="SimSun"/>
                <w:kern w:val="2"/>
                <w:sz w:val="18"/>
                <w:szCs w:val="18"/>
              </w:rPr>
            </w:pPr>
            <w:r w:rsidRPr="003310F3">
              <w:rPr>
                <w:rFonts w:eastAsia="SimSun"/>
                <w:kern w:val="2"/>
                <w:sz w:val="18"/>
                <w:szCs w:val="18"/>
              </w:rPr>
              <w:t>Бюджетные ассигнования получателей бюджетных средств и администраторов выплат по источникам</w:t>
            </w:r>
          </w:p>
        </w:tc>
      </w:tr>
      <w:tr w:rsidR="003310F3" w:rsidRPr="003310F3" w:rsidTr="001677A1">
        <w:tc>
          <w:tcPr>
            <w:tcW w:w="2419" w:type="dxa"/>
            <w:vMerge/>
          </w:tcPr>
          <w:p w:rsidR="001677A1" w:rsidRPr="003310F3" w:rsidRDefault="001677A1" w:rsidP="0088775D">
            <w:pPr>
              <w:rPr>
                <w:rFonts w:eastAsia="SimSun"/>
                <w:kern w:val="2"/>
                <w:sz w:val="20"/>
                <w:szCs w:val="20"/>
              </w:rPr>
            </w:pPr>
          </w:p>
        </w:tc>
        <w:tc>
          <w:tcPr>
            <w:tcW w:w="1484" w:type="dxa"/>
          </w:tcPr>
          <w:p w:rsidR="001677A1" w:rsidRPr="003310F3" w:rsidRDefault="001677A1" w:rsidP="0088775D">
            <w:pPr>
              <w:jc w:val="center"/>
              <w:rPr>
                <w:rFonts w:eastAsia="SimSun"/>
                <w:kern w:val="2"/>
                <w:sz w:val="20"/>
                <w:szCs w:val="20"/>
              </w:rPr>
            </w:pPr>
            <w:r w:rsidRPr="003310F3">
              <w:rPr>
                <w:rFonts w:eastAsia="SimSun"/>
                <w:kern w:val="2"/>
                <w:sz w:val="20"/>
                <w:szCs w:val="20"/>
              </w:rPr>
              <w:t>5 0 3</w:t>
            </w:r>
          </w:p>
        </w:tc>
        <w:tc>
          <w:tcPr>
            <w:tcW w:w="813"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816" w:type="dxa"/>
          </w:tcPr>
          <w:p w:rsidR="001677A1" w:rsidRPr="003310F3" w:rsidRDefault="001677A1" w:rsidP="0088775D">
            <w:pPr>
              <w:jc w:val="center"/>
              <w:rPr>
                <w:rFonts w:eastAsia="SimSun"/>
                <w:kern w:val="2"/>
                <w:sz w:val="20"/>
                <w:szCs w:val="20"/>
              </w:rPr>
            </w:pPr>
            <w:r w:rsidRPr="003310F3">
              <w:rPr>
                <w:rFonts w:eastAsia="SimSun"/>
                <w:kern w:val="2"/>
                <w:sz w:val="20"/>
                <w:szCs w:val="20"/>
              </w:rPr>
              <w:t>4</w:t>
            </w:r>
          </w:p>
        </w:tc>
        <w:tc>
          <w:tcPr>
            <w:tcW w:w="2510" w:type="dxa"/>
          </w:tcPr>
          <w:p w:rsidR="001677A1" w:rsidRPr="003310F3" w:rsidRDefault="001677A1" w:rsidP="0088775D">
            <w:pPr>
              <w:rPr>
                <w:rFonts w:eastAsia="SimSun"/>
                <w:kern w:val="2"/>
                <w:sz w:val="18"/>
                <w:szCs w:val="18"/>
              </w:rPr>
            </w:pPr>
          </w:p>
        </w:tc>
        <w:tc>
          <w:tcPr>
            <w:tcW w:w="2492" w:type="dxa"/>
          </w:tcPr>
          <w:p w:rsidR="001677A1" w:rsidRPr="003310F3" w:rsidRDefault="001677A1" w:rsidP="0088775D">
            <w:pPr>
              <w:rPr>
                <w:rFonts w:eastAsia="SimSun"/>
                <w:kern w:val="2"/>
                <w:sz w:val="18"/>
                <w:szCs w:val="18"/>
              </w:rPr>
            </w:pPr>
            <w:r w:rsidRPr="003310F3">
              <w:rPr>
                <w:rFonts w:eastAsia="SimSun"/>
                <w:kern w:val="2"/>
                <w:sz w:val="18"/>
                <w:szCs w:val="18"/>
              </w:rPr>
              <w:t>Переданные бюджетные ассигнования</w:t>
            </w:r>
          </w:p>
        </w:tc>
      </w:tr>
      <w:tr w:rsidR="003310F3" w:rsidRPr="003310F3" w:rsidTr="001677A1">
        <w:tc>
          <w:tcPr>
            <w:tcW w:w="2419" w:type="dxa"/>
            <w:vMerge/>
          </w:tcPr>
          <w:p w:rsidR="001677A1" w:rsidRPr="003310F3" w:rsidRDefault="001677A1" w:rsidP="0088775D">
            <w:pPr>
              <w:rPr>
                <w:rFonts w:eastAsia="SimSun"/>
                <w:kern w:val="2"/>
                <w:sz w:val="20"/>
                <w:szCs w:val="20"/>
              </w:rPr>
            </w:pPr>
          </w:p>
        </w:tc>
        <w:tc>
          <w:tcPr>
            <w:tcW w:w="1484" w:type="dxa"/>
          </w:tcPr>
          <w:p w:rsidR="001677A1" w:rsidRPr="003310F3" w:rsidRDefault="001677A1" w:rsidP="0088775D">
            <w:pPr>
              <w:jc w:val="center"/>
              <w:rPr>
                <w:rFonts w:eastAsia="SimSun"/>
                <w:kern w:val="2"/>
                <w:sz w:val="20"/>
                <w:szCs w:val="20"/>
              </w:rPr>
            </w:pPr>
            <w:r w:rsidRPr="003310F3">
              <w:rPr>
                <w:rFonts w:eastAsia="SimSun"/>
                <w:kern w:val="2"/>
                <w:sz w:val="20"/>
                <w:szCs w:val="20"/>
              </w:rPr>
              <w:t>5 0 3</w:t>
            </w:r>
          </w:p>
        </w:tc>
        <w:tc>
          <w:tcPr>
            <w:tcW w:w="813"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816" w:type="dxa"/>
          </w:tcPr>
          <w:p w:rsidR="001677A1" w:rsidRPr="003310F3" w:rsidRDefault="001677A1" w:rsidP="0088775D">
            <w:pPr>
              <w:jc w:val="center"/>
              <w:rPr>
                <w:rFonts w:eastAsia="SimSun"/>
                <w:kern w:val="2"/>
                <w:sz w:val="20"/>
                <w:szCs w:val="20"/>
              </w:rPr>
            </w:pPr>
            <w:r w:rsidRPr="003310F3">
              <w:rPr>
                <w:rFonts w:eastAsia="SimSun"/>
                <w:kern w:val="2"/>
                <w:sz w:val="20"/>
                <w:szCs w:val="20"/>
              </w:rPr>
              <w:t>5</w:t>
            </w:r>
          </w:p>
        </w:tc>
        <w:tc>
          <w:tcPr>
            <w:tcW w:w="2510" w:type="dxa"/>
          </w:tcPr>
          <w:p w:rsidR="001677A1" w:rsidRPr="003310F3" w:rsidRDefault="001677A1" w:rsidP="0088775D">
            <w:pPr>
              <w:rPr>
                <w:rFonts w:eastAsia="SimSun"/>
                <w:kern w:val="2"/>
                <w:sz w:val="18"/>
                <w:szCs w:val="18"/>
              </w:rPr>
            </w:pPr>
          </w:p>
        </w:tc>
        <w:tc>
          <w:tcPr>
            <w:tcW w:w="2492" w:type="dxa"/>
          </w:tcPr>
          <w:p w:rsidR="001677A1" w:rsidRPr="003310F3" w:rsidRDefault="001677A1" w:rsidP="0088775D">
            <w:pPr>
              <w:rPr>
                <w:rFonts w:eastAsia="SimSun"/>
                <w:kern w:val="2"/>
                <w:sz w:val="18"/>
                <w:szCs w:val="18"/>
              </w:rPr>
            </w:pPr>
            <w:r w:rsidRPr="003310F3">
              <w:rPr>
                <w:rFonts w:eastAsia="SimSun"/>
                <w:kern w:val="2"/>
                <w:sz w:val="18"/>
                <w:szCs w:val="18"/>
              </w:rPr>
              <w:t>Полученные бюджетные ассигнования</w:t>
            </w:r>
          </w:p>
        </w:tc>
      </w:tr>
      <w:tr w:rsidR="003310F3" w:rsidRPr="003310F3" w:rsidTr="001677A1">
        <w:tc>
          <w:tcPr>
            <w:tcW w:w="2419" w:type="dxa"/>
            <w:vMerge/>
          </w:tcPr>
          <w:p w:rsidR="001677A1" w:rsidRPr="003310F3" w:rsidRDefault="001677A1" w:rsidP="0088775D">
            <w:pPr>
              <w:rPr>
                <w:rFonts w:eastAsia="SimSun"/>
                <w:kern w:val="2"/>
                <w:sz w:val="20"/>
                <w:szCs w:val="20"/>
              </w:rPr>
            </w:pPr>
          </w:p>
        </w:tc>
        <w:tc>
          <w:tcPr>
            <w:tcW w:w="1484" w:type="dxa"/>
          </w:tcPr>
          <w:p w:rsidR="001677A1" w:rsidRPr="003310F3" w:rsidRDefault="001677A1" w:rsidP="0088775D">
            <w:pPr>
              <w:jc w:val="center"/>
              <w:rPr>
                <w:rFonts w:eastAsia="SimSun"/>
                <w:kern w:val="2"/>
                <w:sz w:val="20"/>
                <w:szCs w:val="20"/>
              </w:rPr>
            </w:pPr>
            <w:r w:rsidRPr="003310F3">
              <w:rPr>
                <w:rFonts w:eastAsia="SimSun"/>
                <w:kern w:val="2"/>
                <w:sz w:val="20"/>
                <w:szCs w:val="20"/>
              </w:rPr>
              <w:t>5 0 3</w:t>
            </w:r>
          </w:p>
        </w:tc>
        <w:tc>
          <w:tcPr>
            <w:tcW w:w="813"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816" w:type="dxa"/>
          </w:tcPr>
          <w:p w:rsidR="001677A1" w:rsidRPr="003310F3" w:rsidRDefault="001677A1" w:rsidP="0088775D">
            <w:pPr>
              <w:jc w:val="center"/>
              <w:rPr>
                <w:rFonts w:eastAsia="SimSun"/>
                <w:kern w:val="2"/>
                <w:sz w:val="20"/>
                <w:szCs w:val="20"/>
              </w:rPr>
            </w:pPr>
            <w:r w:rsidRPr="003310F3">
              <w:rPr>
                <w:rFonts w:eastAsia="SimSun"/>
                <w:kern w:val="2"/>
                <w:sz w:val="20"/>
                <w:szCs w:val="20"/>
              </w:rPr>
              <w:t>6</w:t>
            </w:r>
          </w:p>
        </w:tc>
        <w:tc>
          <w:tcPr>
            <w:tcW w:w="2510" w:type="dxa"/>
          </w:tcPr>
          <w:p w:rsidR="001677A1" w:rsidRPr="003310F3" w:rsidRDefault="001677A1" w:rsidP="0088775D">
            <w:pPr>
              <w:rPr>
                <w:rFonts w:eastAsia="SimSun"/>
                <w:kern w:val="2"/>
                <w:sz w:val="18"/>
                <w:szCs w:val="18"/>
              </w:rPr>
            </w:pPr>
          </w:p>
        </w:tc>
        <w:tc>
          <w:tcPr>
            <w:tcW w:w="2492" w:type="dxa"/>
          </w:tcPr>
          <w:p w:rsidR="001677A1" w:rsidRPr="003310F3" w:rsidRDefault="001677A1" w:rsidP="0088775D">
            <w:pPr>
              <w:rPr>
                <w:rFonts w:eastAsia="SimSun"/>
                <w:kern w:val="2"/>
                <w:sz w:val="18"/>
                <w:szCs w:val="18"/>
              </w:rPr>
            </w:pPr>
            <w:r w:rsidRPr="003310F3">
              <w:rPr>
                <w:rFonts w:eastAsia="SimSun"/>
                <w:kern w:val="2"/>
                <w:sz w:val="18"/>
                <w:szCs w:val="18"/>
              </w:rPr>
              <w:t>Бюджетные ассигнования в пути</w:t>
            </w:r>
          </w:p>
        </w:tc>
      </w:tr>
      <w:tr w:rsidR="003310F3" w:rsidRPr="003310F3" w:rsidTr="001677A1">
        <w:tc>
          <w:tcPr>
            <w:tcW w:w="2419" w:type="dxa"/>
            <w:vMerge/>
          </w:tcPr>
          <w:p w:rsidR="001677A1" w:rsidRPr="003310F3" w:rsidRDefault="001677A1" w:rsidP="0088775D">
            <w:pPr>
              <w:rPr>
                <w:rFonts w:eastAsia="SimSun"/>
                <w:kern w:val="2"/>
                <w:sz w:val="20"/>
                <w:szCs w:val="20"/>
              </w:rPr>
            </w:pPr>
          </w:p>
        </w:tc>
        <w:tc>
          <w:tcPr>
            <w:tcW w:w="1484" w:type="dxa"/>
          </w:tcPr>
          <w:p w:rsidR="001677A1" w:rsidRPr="003310F3" w:rsidRDefault="001677A1" w:rsidP="0088775D">
            <w:pPr>
              <w:jc w:val="center"/>
              <w:rPr>
                <w:rFonts w:eastAsia="SimSun"/>
                <w:kern w:val="2"/>
                <w:sz w:val="20"/>
                <w:szCs w:val="20"/>
              </w:rPr>
            </w:pPr>
            <w:r w:rsidRPr="003310F3">
              <w:rPr>
                <w:rFonts w:eastAsia="SimSun"/>
                <w:kern w:val="2"/>
                <w:sz w:val="20"/>
                <w:szCs w:val="20"/>
              </w:rPr>
              <w:t>5 0 3</w:t>
            </w:r>
          </w:p>
        </w:tc>
        <w:tc>
          <w:tcPr>
            <w:tcW w:w="813"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816" w:type="dxa"/>
          </w:tcPr>
          <w:p w:rsidR="001677A1" w:rsidRPr="003310F3" w:rsidRDefault="001677A1" w:rsidP="0088775D">
            <w:pPr>
              <w:jc w:val="center"/>
              <w:rPr>
                <w:rFonts w:eastAsia="SimSun"/>
                <w:kern w:val="2"/>
                <w:sz w:val="20"/>
                <w:szCs w:val="20"/>
              </w:rPr>
            </w:pPr>
            <w:r w:rsidRPr="003310F3">
              <w:rPr>
                <w:rFonts w:eastAsia="SimSun"/>
                <w:kern w:val="2"/>
                <w:sz w:val="20"/>
                <w:szCs w:val="20"/>
              </w:rPr>
              <w:t>9</w:t>
            </w:r>
          </w:p>
        </w:tc>
        <w:tc>
          <w:tcPr>
            <w:tcW w:w="2510" w:type="dxa"/>
          </w:tcPr>
          <w:p w:rsidR="001677A1" w:rsidRPr="003310F3" w:rsidRDefault="001677A1" w:rsidP="0088775D">
            <w:pPr>
              <w:rPr>
                <w:rFonts w:eastAsia="SimSun"/>
                <w:kern w:val="2"/>
                <w:sz w:val="18"/>
                <w:szCs w:val="18"/>
              </w:rPr>
            </w:pPr>
          </w:p>
        </w:tc>
        <w:tc>
          <w:tcPr>
            <w:tcW w:w="2492" w:type="dxa"/>
          </w:tcPr>
          <w:p w:rsidR="001677A1" w:rsidRPr="003310F3" w:rsidRDefault="001677A1" w:rsidP="0088775D">
            <w:pPr>
              <w:rPr>
                <w:rFonts w:eastAsia="SimSun"/>
                <w:kern w:val="2"/>
                <w:sz w:val="18"/>
                <w:szCs w:val="18"/>
              </w:rPr>
            </w:pPr>
            <w:r w:rsidRPr="003310F3">
              <w:rPr>
                <w:rFonts w:eastAsia="SimSun"/>
                <w:kern w:val="2"/>
                <w:sz w:val="18"/>
                <w:szCs w:val="18"/>
              </w:rPr>
              <w:t>Утвержденные бюджетные ассигнования</w:t>
            </w:r>
          </w:p>
        </w:tc>
      </w:tr>
      <w:tr w:rsidR="003310F3" w:rsidRPr="003310F3" w:rsidTr="001677A1">
        <w:tc>
          <w:tcPr>
            <w:tcW w:w="2419" w:type="dxa"/>
          </w:tcPr>
          <w:p w:rsidR="001677A1" w:rsidRPr="003310F3" w:rsidRDefault="001677A1" w:rsidP="0088775D">
            <w:pPr>
              <w:rPr>
                <w:rFonts w:eastAsia="SimSun"/>
                <w:kern w:val="2"/>
                <w:sz w:val="20"/>
                <w:szCs w:val="20"/>
              </w:rPr>
            </w:pPr>
            <w:r w:rsidRPr="003310F3">
              <w:rPr>
                <w:rFonts w:eastAsia="SimSun"/>
                <w:kern w:val="2"/>
                <w:sz w:val="20"/>
                <w:szCs w:val="20"/>
              </w:rPr>
              <w:t>Сметные (плановые, прогнозные) назначения</w:t>
            </w:r>
          </w:p>
        </w:tc>
        <w:tc>
          <w:tcPr>
            <w:tcW w:w="1484" w:type="dxa"/>
          </w:tcPr>
          <w:p w:rsidR="001677A1" w:rsidRPr="003310F3" w:rsidRDefault="001677A1" w:rsidP="0088775D">
            <w:pPr>
              <w:jc w:val="center"/>
              <w:rPr>
                <w:rFonts w:eastAsia="SimSun"/>
                <w:kern w:val="2"/>
                <w:sz w:val="20"/>
                <w:szCs w:val="20"/>
              </w:rPr>
            </w:pPr>
            <w:r w:rsidRPr="003310F3">
              <w:rPr>
                <w:rFonts w:eastAsia="SimSun"/>
                <w:kern w:val="2"/>
                <w:sz w:val="20"/>
                <w:szCs w:val="20"/>
              </w:rPr>
              <w:t>5 0 4</w:t>
            </w:r>
          </w:p>
        </w:tc>
        <w:tc>
          <w:tcPr>
            <w:tcW w:w="813"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816"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2510" w:type="dxa"/>
          </w:tcPr>
          <w:p w:rsidR="001677A1" w:rsidRPr="003310F3" w:rsidRDefault="001677A1" w:rsidP="0088775D">
            <w:pPr>
              <w:rPr>
                <w:rFonts w:eastAsia="SimSun"/>
                <w:kern w:val="2"/>
                <w:sz w:val="18"/>
                <w:szCs w:val="18"/>
              </w:rPr>
            </w:pPr>
          </w:p>
        </w:tc>
        <w:tc>
          <w:tcPr>
            <w:tcW w:w="2492" w:type="dxa"/>
          </w:tcPr>
          <w:p w:rsidR="001677A1" w:rsidRPr="003310F3" w:rsidRDefault="001677A1" w:rsidP="0088775D">
            <w:pPr>
              <w:rPr>
                <w:rFonts w:eastAsia="SimSun"/>
                <w:kern w:val="2"/>
                <w:sz w:val="18"/>
                <w:szCs w:val="18"/>
              </w:rPr>
            </w:pPr>
            <w:r w:rsidRPr="003310F3">
              <w:rPr>
                <w:rFonts w:eastAsia="SimSun"/>
                <w:kern w:val="2"/>
                <w:sz w:val="18"/>
                <w:szCs w:val="18"/>
              </w:rPr>
              <w:t>По видам расходов (выплат), видам доходов (поступлений)</w:t>
            </w:r>
          </w:p>
        </w:tc>
      </w:tr>
      <w:tr w:rsidR="003310F3" w:rsidRPr="003310F3" w:rsidTr="001677A1">
        <w:tc>
          <w:tcPr>
            <w:tcW w:w="2419" w:type="dxa"/>
          </w:tcPr>
          <w:p w:rsidR="001677A1" w:rsidRPr="003310F3" w:rsidRDefault="001677A1" w:rsidP="0088775D">
            <w:pPr>
              <w:rPr>
                <w:rFonts w:eastAsia="SimSun"/>
                <w:kern w:val="2"/>
                <w:sz w:val="20"/>
                <w:szCs w:val="20"/>
              </w:rPr>
            </w:pPr>
            <w:r w:rsidRPr="003310F3">
              <w:rPr>
                <w:rFonts w:eastAsia="SimSun"/>
                <w:kern w:val="2"/>
                <w:sz w:val="20"/>
                <w:szCs w:val="20"/>
              </w:rPr>
              <w:t>Право на принятие обязательств</w:t>
            </w:r>
          </w:p>
        </w:tc>
        <w:tc>
          <w:tcPr>
            <w:tcW w:w="1484" w:type="dxa"/>
          </w:tcPr>
          <w:p w:rsidR="001677A1" w:rsidRPr="003310F3" w:rsidRDefault="001677A1" w:rsidP="0088775D">
            <w:pPr>
              <w:jc w:val="center"/>
              <w:rPr>
                <w:rFonts w:eastAsia="SimSun"/>
                <w:kern w:val="2"/>
                <w:sz w:val="20"/>
                <w:szCs w:val="20"/>
              </w:rPr>
            </w:pPr>
            <w:r w:rsidRPr="003310F3">
              <w:rPr>
                <w:rFonts w:eastAsia="SimSun"/>
                <w:kern w:val="2"/>
                <w:sz w:val="20"/>
                <w:szCs w:val="20"/>
              </w:rPr>
              <w:t>5 0 6</w:t>
            </w:r>
          </w:p>
        </w:tc>
        <w:tc>
          <w:tcPr>
            <w:tcW w:w="813"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816"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2510" w:type="dxa"/>
          </w:tcPr>
          <w:p w:rsidR="001677A1" w:rsidRPr="003310F3" w:rsidRDefault="001677A1" w:rsidP="0088775D">
            <w:pPr>
              <w:rPr>
                <w:rFonts w:eastAsia="SimSun"/>
                <w:kern w:val="2"/>
                <w:sz w:val="18"/>
                <w:szCs w:val="18"/>
              </w:rPr>
            </w:pPr>
          </w:p>
        </w:tc>
        <w:tc>
          <w:tcPr>
            <w:tcW w:w="2492" w:type="dxa"/>
          </w:tcPr>
          <w:p w:rsidR="001677A1" w:rsidRPr="003310F3" w:rsidRDefault="001677A1" w:rsidP="0088775D">
            <w:pPr>
              <w:rPr>
                <w:rFonts w:eastAsia="SimSun"/>
                <w:kern w:val="2"/>
                <w:sz w:val="18"/>
                <w:szCs w:val="18"/>
              </w:rPr>
            </w:pPr>
            <w:r w:rsidRPr="003310F3">
              <w:rPr>
                <w:rFonts w:eastAsia="SimSun"/>
                <w:kern w:val="2"/>
                <w:sz w:val="18"/>
                <w:szCs w:val="18"/>
              </w:rPr>
              <w:t>По видам расходов (выплат) (обязательств)</w:t>
            </w:r>
          </w:p>
        </w:tc>
      </w:tr>
      <w:tr w:rsidR="003310F3" w:rsidRPr="003310F3" w:rsidTr="001677A1">
        <w:tc>
          <w:tcPr>
            <w:tcW w:w="2419" w:type="dxa"/>
          </w:tcPr>
          <w:p w:rsidR="001677A1" w:rsidRPr="003310F3" w:rsidRDefault="001677A1" w:rsidP="0088775D">
            <w:pPr>
              <w:rPr>
                <w:rFonts w:eastAsia="SimSun"/>
                <w:kern w:val="2"/>
                <w:sz w:val="20"/>
                <w:szCs w:val="20"/>
              </w:rPr>
            </w:pPr>
            <w:r w:rsidRPr="003310F3">
              <w:rPr>
                <w:rFonts w:eastAsia="SimSun"/>
                <w:kern w:val="2"/>
                <w:sz w:val="20"/>
                <w:szCs w:val="20"/>
              </w:rPr>
              <w:t>Утвержденный объем финансового обеспечения</w:t>
            </w:r>
          </w:p>
        </w:tc>
        <w:tc>
          <w:tcPr>
            <w:tcW w:w="1484" w:type="dxa"/>
          </w:tcPr>
          <w:p w:rsidR="001677A1" w:rsidRPr="003310F3" w:rsidRDefault="001677A1" w:rsidP="0088775D">
            <w:pPr>
              <w:jc w:val="center"/>
              <w:rPr>
                <w:rFonts w:eastAsia="SimSun"/>
                <w:kern w:val="2"/>
                <w:sz w:val="20"/>
                <w:szCs w:val="20"/>
              </w:rPr>
            </w:pPr>
            <w:r w:rsidRPr="003310F3">
              <w:rPr>
                <w:rFonts w:eastAsia="SimSun"/>
                <w:kern w:val="2"/>
                <w:sz w:val="20"/>
                <w:szCs w:val="20"/>
              </w:rPr>
              <w:t>5 0 7</w:t>
            </w:r>
          </w:p>
        </w:tc>
        <w:tc>
          <w:tcPr>
            <w:tcW w:w="813"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816"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2510" w:type="dxa"/>
          </w:tcPr>
          <w:p w:rsidR="001677A1" w:rsidRPr="003310F3" w:rsidRDefault="001677A1" w:rsidP="0088775D">
            <w:pPr>
              <w:rPr>
                <w:rFonts w:eastAsia="SimSun"/>
                <w:kern w:val="2"/>
                <w:sz w:val="18"/>
                <w:szCs w:val="18"/>
              </w:rPr>
            </w:pPr>
          </w:p>
        </w:tc>
        <w:tc>
          <w:tcPr>
            <w:tcW w:w="2492" w:type="dxa"/>
          </w:tcPr>
          <w:p w:rsidR="001677A1" w:rsidRPr="003310F3" w:rsidRDefault="001677A1" w:rsidP="0088775D">
            <w:pPr>
              <w:rPr>
                <w:rFonts w:eastAsia="SimSun"/>
                <w:kern w:val="2"/>
                <w:sz w:val="18"/>
                <w:szCs w:val="18"/>
              </w:rPr>
            </w:pPr>
            <w:r w:rsidRPr="003310F3">
              <w:rPr>
                <w:rFonts w:eastAsia="SimSun"/>
                <w:kern w:val="2"/>
                <w:sz w:val="18"/>
                <w:szCs w:val="18"/>
              </w:rPr>
              <w:t>По видам доходов (поступлений)</w:t>
            </w:r>
          </w:p>
        </w:tc>
      </w:tr>
      <w:tr w:rsidR="001677A1" w:rsidRPr="003310F3" w:rsidTr="001677A1">
        <w:tc>
          <w:tcPr>
            <w:tcW w:w="2419" w:type="dxa"/>
          </w:tcPr>
          <w:p w:rsidR="001677A1" w:rsidRPr="003310F3" w:rsidRDefault="001677A1" w:rsidP="0088775D">
            <w:pPr>
              <w:rPr>
                <w:rFonts w:eastAsia="SimSun"/>
                <w:kern w:val="2"/>
                <w:sz w:val="20"/>
                <w:szCs w:val="20"/>
              </w:rPr>
            </w:pPr>
            <w:r w:rsidRPr="003310F3">
              <w:rPr>
                <w:rFonts w:eastAsia="SimSun"/>
                <w:kern w:val="2"/>
                <w:sz w:val="20"/>
                <w:szCs w:val="20"/>
              </w:rPr>
              <w:t>Получено финансового обеспечения</w:t>
            </w:r>
          </w:p>
        </w:tc>
        <w:tc>
          <w:tcPr>
            <w:tcW w:w="1484" w:type="dxa"/>
          </w:tcPr>
          <w:p w:rsidR="001677A1" w:rsidRPr="003310F3" w:rsidRDefault="001677A1" w:rsidP="0088775D">
            <w:pPr>
              <w:jc w:val="center"/>
              <w:rPr>
                <w:rFonts w:eastAsia="SimSun"/>
                <w:kern w:val="2"/>
                <w:sz w:val="20"/>
                <w:szCs w:val="20"/>
              </w:rPr>
            </w:pPr>
            <w:r w:rsidRPr="003310F3">
              <w:rPr>
                <w:rFonts w:eastAsia="SimSun"/>
                <w:kern w:val="2"/>
                <w:sz w:val="20"/>
                <w:szCs w:val="20"/>
              </w:rPr>
              <w:t>5 0 8</w:t>
            </w:r>
          </w:p>
        </w:tc>
        <w:tc>
          <w:tcPr>
            <w:tcW w:w="813"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816" w:type="dxa"/>
          </w:tcPr>
          <w:p w:rsidR="001677A1" w:rsidRPr="003310F3" w:rsidRDefault="001677A1" w:rsidP="0088775D">
            <w:pPr>
              <w:jc w:val="center"/>
              <w:rPr>
                <w:rFonts w:eastAsia="SimSun"/>
                <w:kern w:val="2"/>
                <w:sz w:val="20"/>
                <w:szCs w:val="20"/>
              </w:rPr>
            </w:pPr>
            <w:r w:rsidRPr="003310F3">
              <w:rPr>
                <w:rFonts w:eastAsia="SimSun"/>
                <w:kern w:val="2"/>
                <w:sz w:val="20"/>
                <w:szCs w:val="20"/>
              </w:rPr>
              <w:t>0</w:t>
            </w:r>
          </w:p>
        </w:tc>
        <w:tc>
          <w:tcPr>
            <w:tcW w:w="2510" w:type="dxa"/>
          </w:tcPr>
          <w:p w:rsidR="001677A1" w:rsidRPr="003310F3" w:rsidRDefault="001677A1" w:rsidP="0088775D">
            <w:pPr>
              <w:rPr>
                <w:rFonts w:eastAsia="SimSun"/>
                <w:kern w:val="2"/>
                <w:sz w:val="18"/>
                <w:szCs w:val="18"/>
              </w:rPr>
            </w:pPr>
          </w:p>
        </w:tc>
        <w:tc>
          <w:tcPr>
            <w:tcW w:w="2492" w:type="dxa"/>
          </w:tcPr>
          <w:p w:rsidR="001677A1" w:rsidRPr="003310F3" w:rsidRDefault="001677A1" w:rsidP="0088775D">
            <w:pPr>
              <w:rPr>
                <w:rFonts w:eastAsia="SimSun"/>
                <w:kern w:val="2"/>
                <w:sz w:val="18"/>
                <w:szCs w:val="18"/>
              </w:rPr>
            </w:pPr>
            <w:r w:rsidRPr="003310F3">
              <w:rPr>
                <w:rFonts w:eastAsia="SimSun"/>
                <w:kern w:val="2"/>
                <w:sz w:val="18"/>
                <w:szCs w:val="18"/>
              </w:rPr>
              <w:t>По видам доходов (поступлений)</w:t>
            </w:r>
          </w:p>
        </w:tc>
      </w:tr>
    </w:tbl>
    <w:p w:rsidR="00B437AC" w:rsidRPr="003310F3" w:rsidRDefault="00B437AC" w:rsidP="00B437AC">
      <w:pPr>
        <w:rPr>
          <w:rFonts w:eastAsia="SimSun"/>
          <w:kern w:val="2"/>
          <w:sz w:val="22"/>
          <w:szCs w:val="22"/>
        </w:rPr>
      </w:pPr>
    </w:p>
    <w:p w:rsidR="00B437AC" w:rsidRPr="003310F3" w:rsidRDefault="00B437AC" w:rsidP="00B437AC">
      <w:pPr>
        <w:spacing w:after="150"/>
        <w:jc w:val="center"/>
        <w:rPr>
          <w:rFonts w:eastAsia="SimSun"/>
          <w:kern w:val="2"/>
          <w:sz w:val="22"/>
          <w:szCs w:val="22"/>
        </w:rPr>
      </w:pPr>
      <w:r w:rsidRPr="003310F3">
        <w:rPr>
          <w:rFonts w:eastAsia="SimSun"/>
          <w:kern w:val="2"/>
          <w:sz w:val="22"/>
          <w:szCs w:val="22"/>
        </w:rPr>
        <w:t>ЗАБАЛАНСОВЫЕ СЧЕТА</w:t>
      </w:r>
    </w:p>
    <w:p w:rsidR="00B437AC" w:rsidRPr="003310F3" w:rsidRDefault="00B437AC" w:rsidP="00B437AC">
      <w:pPr>
        <w:spacing w:after="150"/>
        <w:rPr>
          <w:rFonts w:eastAsia="SimSun"/>
          <w:kern w:val="2"/>
          <w:sz w:val="22"/>
          <w:szCs w:val="22"/>
        </w:rPr>
      </w:pPr>
    </w:p>
    <w:tbl>
      <w:tblPr>
        <w:tblW w:w="0" w:type="auto"/>
        <w:jc w:val="center"/>
        <w:tblLayout w:type="fixed"/>
        <w:tblCellMar>
          <w:left w:w="0" w:type="dxa"/>
          <w:right w:w="0" w:type="dxa"/>
        </w:tblCellMar>
        <w:tblLook w:val="0000" w:firstRow="0" w:lastRow="0" w:firstColumn="0" w:lastColumn="0" w:noHBand="0" w:noVBand="0"/>
      </w:tblPr>
      <w:tblGrid>
        <w:gridCol w:w="9211"/>
        <w:gridCol w:w="1221"/>
      </w:tblGrid>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jc w:val="center"/>
              <w:rPr>
                <w:rFonts w:eastAsia="SimSun"/>
                <w:kern w:val="2"/>
                <w:sz w:val="22"/>
                <w:szCs w:val="22"/>
              </w:rPr>
            </w:pPr>
            <w:r w:rsidRPr="003310F3">
              <w:rPr>
                <w:rFonts w:eastAsia="SimSun"/>
                <w:kern w:val="2"/>
                <w:sz w:val="22"/>
                <w:szCs w:val="22"/>
              </w:rPr>
              <w:t>Наименование счета</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jc w:val="center"/>
              <w:rPr>
                <w:rFonts w:eastAsia="SimSun"/>
                <w:kern w:val="2"/>
                <w:sz w:val="22"/>
                <w:szCs w:val="22"/>
              </w:rPr>
            </w:pPr>
            <w:r w:rsidRPr="003310F3">
              <w:rPr>
                <w:rFonts w:eastAsia="SimSun"/>
                <w:kern w:val="2"/>
                <w:sz w:val="22"/>
                <w:szCs w:val="22"/>
              </w:rPr>
              <w:t>Номер счета</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jc w:val="center"/>
              <w:rPr>
                <w:rFonts w:eastAsia="SimSun"/>
                <w:kern w:val="2"/>
                <w:sz w:val="22"/>
                <w:szCs w:val="22"/>
              </w:rPr>
            </w:pPr>
            <w:r w:rsidRPr="003310F3">
              <w:rPr>
                <w:rFonts w:eastAsia="SimSun"/>
                <w:kern w:val="2"/>
                <w:sz w:val="22"/>
                <w:szCs w:val="22"/>
              </w:rPr>
              <w:t>1</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jc w:val="center"/>
              <w:rPr>
                <w:rFonts w:eastAsia="SimSun"/>
                <w:kern w:val="2"/>
                <w:sz w:val="22"/>
                <w:szCs w:val="22"/>
              </w:rPr>
            </w:pPr>
            <w:r w:rsidRPr="003310F3">
              <w:rPr>
                <w:rFonts w:eastAsia="SimSun"/>
                <w:kern w:val="2"/>
                <w:sz w:val="22"/>
                <w:szCs w:val="22"/>
              </w:rPr>
              <w:t>2</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Имущество, полученное в пользование &lt;**&gt;</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01</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Материальные ценности на хранении</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02</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Бланки строгой отчетности</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03</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Сомнительная задолженность</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04</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Материальные ценности, оплаченные по централизованному снабжению</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05</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Задолженность учащихся и студентов за невозвращенные материальные ценности</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06</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Награды, призы, кубки и ценные подарки, сувениры</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07</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Путевки неоплаченные</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08</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 xml:space="preserve">Запасные части к транспортным средствам, выданные взамен </w:t>
            </w:r>
            <w:proofErr w:type="gramStart"/>
            <w:r w:rsidRPr="003310F3">
              <w:rPr>
                <w:rFonts w:eastAsia="SimSun"/>
                <w:kern w:val="2"/>
                <w:sz w:val="22"/>
                <w:szCs w:val="22"/>
              </w:rPr>
              <w:t>изношенных</w:t>
            </w:r>
            <w:proofErr w:type="gramEnd"/>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09</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Обеспечение исполнения обязательств</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10</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Государственные и муниципальные гарантии</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11</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Спецоборудование для выполнения научно-исследовательских работ по договорам с заказчиками</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12</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Экспериментальные устройства</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13</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Расчетные документы, ожидающие исполнения</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14</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Расчетные документы, не оплаченные в срок из-за отсутствия средств на счете государственного (муниципального) учреждения</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15</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Переплаты пенсий и пособий вследствие неправильного применения законодательства о пенсиях и пособиях, счетных ошибок</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16</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Поступления денежных средств &lt;**&gt;</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17</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Выбытия денежных средств &lt;**&gt;</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18</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Невыясненные поступления прошлых лет</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19</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Задолженность, невостребованная кредиторами</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20</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Основные средства в эксплуатации</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21</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Материальные ценности, полученные по централизованному снабжению</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22</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Периодические издания для пользования</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23</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Нефинансовые активы, переданные в доверительное управление &lt;**&gt;</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24</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Имущество, переданное в возмездное пользование (аренду) &lt;**&gt;</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25</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Имущество, переданное в безвозмездное пользование &lt;**&gt;</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26</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Материальные ценности, выданные в личное пользование работникам (сотрудникам) &lt;**&gt;</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27</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Представленные субсидии на приобретение жилья &lt;****&gt;</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29</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Расчеты по исполнению денежных обязательств через третьих лиц &lt;**&gt;</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30</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lastRenderedPageBreak/>
              <w:t>Акции по номинальной стоимости</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31</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 xml:space="preserve">Ценные бумаги по договорам </w:t>
            </w:r>
            <w:proofErr w:type="spellStart"/>
            <w:r w:rsidRPr="003310F3">
              <w:rPr>
                <w:rFonts w:eastAsia="SimSun"/>
                <w:kern w:val="2"/>
                <w:sz w:val="22"/>
                <w:szCs w:val="22"/>
              </w:rPr>
              <w:t>репо</w:t>
            </w:r>
            <w:proofErr w:type="spellEnd"/>
            <w:r w:rsidRPr="003310F3">
              <w:rPr>
                <w:rFonts w:eastAsia="SimSun"/>
                <w:kern w:val="2"/>
                <w:sz w:val="22"/>
                <w:szCs w:val="22"/>
              </w:rPr>
              <w:t xml:space="preserve"> &lt;*****&gt;</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33</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Сметная стоимость создания (реконструкции) объекта концессии</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38</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Доходы от инвестиций на создание и (или) реконструкцию объекта концессии</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39</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Финансовые активы в управляющих компаниях &lt;**&gt;</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40</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Бюджетные инвестиции, реализуемые организациями</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42</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Доходы и расходы по долгосрочным договорам строительного подряда</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45</w:t>
            </w:r>
          </w:p>
        </w:tc>
      </w:tr>
      <w:tr w:rsidR="003310F3" w:rsidRPr="003310F3" w:rsidTr="001677A1">
        <w:trPr>
          <w:jc w:val="center"/>
        </w:trPr>
        <w:tc>
          <w:tcPr>
            <w:tcW w:w="921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B437AC">
            <w:pPr>
              <w:rPr>
                <w:rFonts w:eastAsia="SimSun"/>
                <w:kern w:val="2"/>
                <w:sz w:val="22"/>
                <w:szCs w:val="22"/>
              </w:rPr>
            </w:pPr>
            <w:r w:rsidRPr="003310F3">
              <w:rPr>
                <w:rFonts w:eastAsia="SimSun"/>
                <w:kern w:val="2"/>
                <w:sz w:val="22"/>
                <w:szCs w:val="22"/>
              </w:rPr>
              <w:t xml:space="preserve">Ценные бумаги по договорам </w:t>
            </w:r>
            <w:proofErr w:type="spellStart"/>
            <w:r w:rsidRPr="003310F3">
              <w:rPr>
                <w:rFonts w:eastAsia="SimSun"/>
                <w:kern w:val="2"/>
                <w:sz w:val="22"/>
                <w:szCs w:val="22"/>
              </w:rPr>
              <w:t>репо</w:t>
            </w:r>
            <w:proofErr w:type="spellEnd"/>
            <w:r w:rsidRPr="003310F3">
              <w:rPr>
                <w:rFonts w:eastAsia="SimSun"/>
                <w:kern w:val="2"/>
                <w:sz w:val="22"/>
                <w:szCs w:val="22"/>
              </w:rPr>
              <w:t xml:space="preserve"> от управления остатками средств на ЕКС &lt;***&gt;</w:t>
            </w:r>
          </w:p>
        </w:tc>
        <w:tc>
          <w:tcPr>
            <w:tcW w:w="1221" w:type="dxa"/>
            <w:tcBorders>
              <w:top w:val="single" w:sz="6" w:space="0" w:color="auto"/>
              <w:left w:val="single" w:sz="6" w:space="0" w:color="auto"/>
              <w:bottom w:val="single" w:sz="6" w:space="0" w:color="auto"/>
              <w:right w:val="single" w:sz="6" w:space="0" w:color="auto"/>
              <w:tl2br w:val="nil"/>
              <w:tr2bl w:val="nil"/>
            </w:tcBorders>
          </w:tcPr>
          <w:p w:rsidR="00B437AC" w:rsidRPr="003310F3" w:rsidRDefault="00B437AC" w:rsidP="00ED51FB">
            <w:pPr>
              <w:jc w:val="center"/>
              <w:rPr>
                <w:rFonts w:eastAsia="SimSun"/>
                <w:kern w:val="2"/>
                <w:sz w:val="22"/>
                <w:szCs w:val="22"/>
              </w:rPr>
            </w:pPr>
            <w:r w:rsidRPr="003310F3">
              <w:rPr>
                <w:rFonts w:eastAsia="SimSun"/>
                <w:kern w:val="2"/>
                <w:sz w:val="22"/>
                <w:szCs w:val="22"/>
              </w:rPr>
              <w:t>53</w:t>
            </w:r>
          </w:p>
        </w:tc>
      </w:tr>
    </w:tbl>
    <w:p w:rsidR="00B437AC" w:rsidRPr="003310F3" w:rsidRDefault="00B437AC" w:rsidP="00B437AC">
      <w:pPr>
        <w:jc w:val="both"/>
        <w:rPr>
          <w:rFonts w:eastAsia="SimSun"/>
          <w:kern w:val="2"/>
          <w:szCs w:val="20"/>
        </w:rPr>
      </w:pPr>
      <w:r w:rsidRPr="003310F3">
        <w:rPr>
          <w:rFonts w:eastAsia="SimSun"/>
          <w:kern w:val="2"/>
          <w:szCs w:val="20"/>
        </w:rPr>
        <w:t>--------------------</w:t>
      </w:r>
    </w:p>
    <w:p w:rsidR="00B437AC" w:rsidRPr="003310F3" w:rsidRDefault="00B437AC" w:rsidP="00B437AC">
      <w:pPr>
        <w:jc w:val="both"/>
        <w:rPr>
          <w:rFonts w:eastAsia="SimSun"/>
          <w:kern w:val="2"/>
          <w:szCs w:val="20"/>
        </w:rPr>
      </w:pPr>
      <w:r w:rsidRPr="003310F3">
        <w:rPr>
          <w:rFonts w:eastAsia="SimSun"/>
          <w:kern w:val="2"/>
          <w:szCs w:val="20"/>
        </w:rPr>
        <w:t>&lt;*&gt; Аналитический код формируется посредством детализации аналитической группы по соответствующим аналитическим видам.</w:t>
      </w:r>
    </w:p>
    <w:p w:rsidR="00B437AC" w:rsidRPr="003310F3" w:rsidRDefault="00B437AC" w:rsidP="00B437AC">
      <w:pPr>
        <w:spacing w:after="150"/>
        <w:jc w:val="both"/>
        <w:rPr>
          <w:rFonts w:eastAsia="SimSun"/>
          <w:kern w:val="2"/>
          <w:szCs w:val="20"/>
        </w:rPr>
      </w:pPr>
      <w:r w:rsidRPr="003310F3">
        <w:rPr>
          <w:rFonts w:eastAsia="SimSun"/>
          <w:kern w:val="2"/>
          <w:szCs w:val="20"/>
        </w:rPr>
        <w:t>&lt;**&gt; Аналитические счета по данной группе формируются по соответствующим аналитическим кодам вида поступлений, выбытий объекта учета (кодам классификации операций сектора государственного управления (КОСГУ) либо, в случае установления в рамках учетной политики дополнительной детализации КОСГУ, - по кодам дополнительной детализации статей КОСГУ и (или) подстатей КОСГУ). Аналитические счета по счетам раздела 5 "Санкционирование расходов хозяйствующего субъекта" формируются в структуре аналитических кодов вида поступлений, выбытий объекта учета (КОСГУ, с учетом дополнительной детализации статей КОСГУ, при наличии), предусмотренных при формировании плановых (прогнозных) показателей бюджетной сметы или плана финансово-хозяйственной деятельности.</w:t>
      </w:r>
    </w:p>
    <w:p w:rsidR="00B437AC" w:rsidRPr="003310F3" w:rsidRDefault="00B437AC" w:rsidP="00B437AC">
      <w:pPr>
        <w:spacing w:after="150"/>
        <w:jc w:val="both"/>
        <w:rPr>
          <w:rFonts w:eastAsia="SimSun"/>
          <w:kern w:val="2"/>
          <w:szCs w:val="20"/>
        </w:rPr>
      </w:pPr>
      <w:r w:rsidRPr="003310F3">
        <w:rPr>
          <w:rFonts w:eastAsia="SimSun"/>
          <w:kern w:val="2"/>
          <w:szCs w:val="20"/>
        </w:rPr>
        <w:t>&lt;***&gt; Аналитические счета по данной группе формируются органами Федерального казначейства, осуществляющими казначейское обслуживание исполнения федерального бюджета и (или) управление остатками средств на едином казначейском счете (ЕКС), а также иные операции в системе казначейских платежей</w:t>
      </w:r>
      <w:proofErr w:type="gramStart"/>
      <w:r w:rsidRPr="003310F3">
        <w:rPr>
          <w:rFonts w:eastAsia="SimSun"/>
          <w:kern w:val="2"/>
          <w:szCs w:val="20"/>
        </w:rPr>
        <w:t>.</w:t>
      </w:r>
      <w:proofErr w:type="gramEnd"/>
      <w:r w:rsidRPr="003310F3">
        <w:rPr>
          <w:rFonts w:eastAsia="SimSun"/>
          <w:kern w:val="2"/>
          <w:szCs w:val="20"/>
        </w:rPr>
        <w:t xml:space="preserve"> (</w:t>
      </w:r>
      <w:proofErr w:type="gramStart"/>
      <w:r w:rsidRPr="003310F3">
        <w:rPr>
          <w:rFonts w:eastAsia="SimSun"/>
          <w:kern w:val="2"/>
          <w:szCs w:val="20"/>
        </w:rPr>
        <w:t>в</w:t>
      </w:r>
      <w:proofErr w:type="gramEnd"/>
      <w:r w:rsidRPr="003310F3">
        <w:rPr>
          <w:rFonts w:eastAsia="SimSun"/>
          <w:kern w:val="2"/>
          <w:szCs w:val="20"/>
        </w:rPr>
        <w:t xml:space="preserve"> ред. Приказа Минфина РФ </w:t>
      </w:r>
      <w:hyperlink r:id="rId149" w:anchor="l168" w:history="1">
        <w:r w:rsidRPr="003310F3">
          <w:rPr>
            <w:rFonts w:eastAsia="SimSun"/>
            <w:kern w:val="2"/>
            <w:szCs w:val="20"/>
            <w:u w:val="single"/>
          </w:rPr>
          <w:t>от 14.09.2020 N 198н</w:t>
        </w:r>
      </w:hyperlink>
      <w:r w:rsidRPr="003310F3">
        <w:rPr>
          <w:rFonts w:eastAsia="SimSun"/>
          <w:kern w:val="2"/>
          <w:szCs w:val="20"/>
        </w:rPr>
        <w:t>)</w:t>
      </w:r>
    </w:p>
    <w:p w:rsidR="00B437AC" w:rsidRPr="003310F3" w:rsidRDefault="00B437AC" w:rsidP="00B437AC">
      <w:pPr>
        <w:spacing w:after="150"/>
        <w:jc w:val="both"/>
        <w:rPr>
          <w:rFonts w:eastAsia="SimSun"/>
          <w:kern w:val="2"/>
          <w:szCs w:val="20"/>
        </w:rPr>
      </w:pPr>
      <w:r w:rsidRPr="003310F3">
        <w:rPr>
          <w:rFonts w:eastAsia="SimSun"/>
          <w:kern w:val="2"/>
          <w:szCs w:val="20"/>
        </w:rPr>
        <w:t>&lt;****&gt; Указанный счет устанавливается в рамках учетной политики субъекта учета.</w:t>
      </w:r>
    </w:p>
    <w:p w:rsidR="00B437AC" w:rsidRPr="003310F3" w:rsidRDefault="00B437AC" w:rsidP="00B437AC">
      <w:pPr>
        <w:spacing w:after="150"/>
        <w:jc w:val="both"/>
        <w:rPr>
          <w:rFonts w:eastAsia="SimSun"/>
          <w:kern w:val="2"/>
          <w:szCs w:val="20"/>
        </w:rPr>
      </w:pPr>
      <w:r w:rsidRPr="003310F3">
        <w:rPr>
          <w:rFonts w:eastAsia="SimSun"/>
          <w:kern w:val="2"/>
          <w:szCs w:val="20"/>
        </w:rPr>
        <w:t xml:space="preserve">&lt;*****&gt; Аналитический счет формируется по соответствующим кодам бюджетной классификации (кодам КОСГУ) в целях отражения операций по зачету взаимных обязательств по первой и второй частям договоров </w:t>
      </w:r>
      <w:proofErr w:type="spellStart"/>
      <w:r w:rsidRPr="003310F3">
        <w:rPr>
          <w:rFonts w:eastAsia="SimSun"/>
          <w:kern w:val="2"/>
          <w:szCs w:val="20"/>
        </w:rPr>
        <w:t>репо</w:t>
      </w:r>
      <w:proofErr w:type="spellEnd"/>
      <w:r w:rsidRPr="003310F3">
        <w:rPr>
          <w:rFonts w:eastAsia="SimSun"/>
          <w:kern w:val="2"/>
          <w:szCs w:val="20"/>
        </w:rPr>
        <w:t xml:space="preserve">. (в ред. Приказа Минфина РФ </w:t>
      </w:r>
      <w:hyperlink r:id="rId150" w:anchor="l168" w:history="1">
        <w:r w:rsidRPr="003310F3">
          <w:rPr>
            <w:rFonts w:eastAsia="SimSun"/>
            <w:kern w:val="2"/>
            <w:szCs w:val="20"/>
            <w:u w:val="single"/>
          </w:rPr>
          <w:t>от 14.09.2020 N 198н</w:t>
        </w:r>
      </w:hyperlink>
      <w:r w:rsidRPr="003310F3">
        <w:rPr>
          <w:rFonts w:eastAsia="SimSun"/>
          <w:kern w:val="2"/>
          <w:szCs w:val="20"/>
        </w:rPr>
        <w:t>)</w:t>
      </w:r>
    </w:p>
    <w:p w:rsidR="00A5099C" w:rsidRPr="003310F3" w:rsidRDefault="00A5099C" w:rsidP="00EC6C28">
      <w:pPr>
        <w:autoSpaceDE w:val="0"/>
        <w:autoSpaceDN w:val="0"/>
        <w:adjustRightInd w:val="0"/>
        <w:ind w:firstLine="284"/>
        <w:jc w:val="both"/>
      </w:pPr>
    </w:p>
    <w:p w:rsidR="00A5099C" w:rsidRPr="003310F3" w:rsidRDefault="00A5099C" w:rsidP="00EC6C28">
      <w:pPr>
        <w:autoSpaceDE w:val="0"/>
        <w:autoSpaceDN w:val="0"/>
        <w:adjustRightInd w:val="0"/>
        <w:ind w:firstLine="284"/>
        <w:jc w:val="both"/>
      </w:pPr>
    </w:p>
    <w:p w:rsidR="00A5099C" w:rsidRPr="003310F3" w:rsidRDefault="00A5099C" w:rsidP="00EC6C28">
      <w:pPr>
        <w:autoSpaceDE w:val="0"/>
        <w:autoSpaceDN w:val="0"/>
        <w:adjustRightInd w:val="0"/>
        <w:ind w:firstLine="284"/>
        <w:jc w:val="both"/>
      </w:pPr>
    </w:p>
    <w:p w:rsidR="00A5099C" w:rsidRPr="003310F3" w:rsidRDefault="00A5099C" w:rsidP="00EC6C28">
      <w:pPr>
        <w:autoSpaceDE w:val="0"/>
        <w:autoSpaceDN w:val="0"/>
        <w:adjustRightInd w:val="0"/>
        <w:ind w:firstLine="284"/>
        <w:jc w:val="both"/>
      </w:pPr>
    </w:p>
    <w:p w:rsidR="00A5099C" w:rsidRPr="003310F3" w:rsidRDefault="00A5099C" w:rsidP="00EC6C28">
      <w:pPr>
        <w:autoSpaceDE w:val="0"/>
        <w:autoSpaceDN w:val="0"/>
        <w:adjustRightInd w:val="0"/>
        <w:ind w:firstLine="284"/>
        <w:jc w:val="both"/>
      </w:pPr>
    </w:p>
    <w:p w:rsidR="009B534F" w:rsidRPr="003310F3" w:rsidRDefault="009B534F" w:rsidP="00EC6C28">
      <w:pPr>
        <w:autoSpaceDE w:val="0"/>
        <w:autoSpaceDN w:val="0"/>
        <w:adjustRightInd w:val="0"/>
        <w:ind w:firstLine="284"/>
        <w:jc w:val="both"/>
      </w:pPr>
    </w:p>
    <w:p w:rsidR="00583FA6" w:rsidRPr="003310F3" w:rsidRDefault="00583FA6" w:rsidP="00EC6C28">
      <w:pPr>
        <w:autoSpaceDE w:val="0"/>
        <w:autoSpaceDN w:val="0"/>
        <w:adjustRightInd w:val="0"/>
        <w:ind w:firstLine="284"/>
        <w:jc w:val="right"/>
        <w:outlineLvl w:val="0"/>
      </w:pPr>
    </w:p>
    <w:p w:rsidR="00583FA6" w:rsidRPr="003310F3" w:rsidRDefault="00583FA6" w:rsidP="00EC6C28">
      <w:pPr>
        <w:autoSpaceDE w:val="0"/>
        <w:autoSpaceDN w:val="0"/>
        <w:adjustRightInd w:val="0"/>
        <w:ind w:firstLine="284"/>
        <w:jc w:val="right"/>
        <w:outlineLvl w:val="0"/>
      </w:pPr>
    </w:p>
    <w:p w:rsidR="00583FA6" w:rsidRPr="003310F3" w:rsidRDefault="00583FA6" w:rsidP="00EC6C28">
      <w:pPr>
        <w:autoSpaceDE w:val="0"/>
        <w:autoSpaceDN w:val="0"/>
        <w:adjustRightInd w:val="0"/>
        <w:ind w:firstLine="284"/>
        <w:jc w:val="right"/>
        <w:outlineLvl w:val="0"/>
      </w:pPr>
    </w:p>
    <w:p w:rsidR="00583FA6" w:rsidRPr="003310F3" w:rsidRDefault="00583FA6" w:rsidP="00EC6C28">
      <w:pPr>
        <w:autoSpaceDE w:val="0"/>
        <w:autoSpaceDN w:val="0"/>
        <w:adjustRightInd w:val="0"/>
        <w:ind w:firstLine="284"/>
        <w:jc w:val="right"/>
        <w:outlineLvl w:val="0"/>
      </w:pPr>
    </w:p>
    <w:p w:rsidR="00583FA6" w:rsidRPr="003310F3" w:rsidRDefault="00583FA6" w:rsidP="00EC6C28">
      <w:pPr>
        <w:autoSpaceDE w:val="0"/>
        <w:autoSpaceDN w:val="0"/>
        <w:adjustRightInd w:val="0"/>
        <w:ind w:firstLine="284"/>
        <w:jc w:val="right"/>
        <w:outlineLvl w:val="0"/>
      </w:pPr>
    </w:p>
    <w:p w:rsidR="00583FA6" w:rsidRPr="003310F3" w:rsidRDefault="00583FA6" w:rsidP="00EC6C28">
      <w:pPr>
        <w:autoSpaceDE w:val="0"/>
        <w:autoSpaceDN w:val="0"/>
        <w:adjustRightInd w:val="0"/>
        <w:ind w:firstLine="284"/>
        <w:jc w:val="right"/>
        <w:outlineLvl w:val="0"/>
      </w:pPr>
    </w:p>
    <w:p w:rsidR="00583FA6" w:rsidRPr="003310F3" w:rsidRDefault="00583FA6" w:rsidP="00EC6C28">
      <w:pPr>
        <w:autoSpaceDE w:val="0"/>
        <w:autoSpaceDN w:val="0"/>
        <w:adjustRightInd w:val="0"/>
        <w:ind w:firstLine="284"/>
        <w:jc w:val="right"/>
        <w:outlineLvl w:val="0"/>
      </w:pPr>
    </w:p>
    <w:p w:rsidR="00583FA6" w:rsidRPr="003310F3" w:rsidRDefault="00583FA6" w:rsidP="00EC6C28">
      <w:pPr>
        <w:autoSpaceDE w:val="0"/>
        <w:autoSpaceDN w:val="0"/>
        <w:adjustRightInd w:val="0"/>
        <w:ind w:firstLine="284"/>
        <w:jc w:val="right"/>
        <w:outlineLvl w:val="0"/>
      </w:pPr>
    </w:p>
    <w:p w:rsidR="00583FA6" w:rsidRPr="003310F3" w:rsidRDefault="00583FA6" w:rsidP="00EC6C28">
      <w:pPr>
        <w:autoSpaceDE w:val="0"/>
        <w:autoSpaceDN w:val="0"/>
        <w:adjustRightInd w:val="0"/>
        <w:ind w:firstLine="284"/>
        <w:jc w:val="right"/>
        <w:outlineLvl w:val="0"/>
      </w:pPr>
    </w:p>
    <w:p w:rsidR="00583FA6" w:rsidRPr="003310F3" w:rsidRDefault="00583FA6" w:rsidP="00EC6C28">
      <w:pPr>
        <w:autoSpaceDE w:val="0"/>
        <w:autoSpaceDN w:val="0"/>
        <w:adjustRightInd w:val="0"/>
        <w:ind w:firstLine="284"/>
        <w:jc w:val="right"/>
        <w:outlineLvl w:val="0"/>
      </w:pPr>
    </w:p>
    <w:p w:rsidR="00583FA6" w:rsidRPr="003310F3" w:rsidRDefault="00583FA6" w:rsidP="00EC6C28">
      <w:pPr>
        <w:autoSpaceDE w:val="0"/>
        <w:autoSpaceDN w:val="0"/>
        <w:adjustRightInd w:val="0"/>
        <w:ind w:firstLine="284"/>
        <w:jc w:val="right"/>
        <w:outlineLvl w:val="0"/>
      </w:pPr>
    </w:p>
    <w:p w:rsidR="00583FA6" w:rsidRPr="003310F3" w:rsidRDefault="00583FA6" w:rsidP="00EC6C28">
      <w:pPr>
        <w:autoSpaceDE w:val="0"/>
        <w:autoSpaceDN w:val="0"/>
        <w:adjustRightInd w:val="0"/>
        <w:ind w:firstLine="284"/>
        <w:jc w:val="right"/>
        <w:outlineLvl w:val="0"/>
      </w:pPr>
    </w:p>
    <w:p w:rsidR="00583FA6" w:rsidRPr="003310F3" w:rsidRDefault="00583FA6" w:rsidP="00EC6C28">
      <w:pPr>
        <w:autoSpaceDE w:val="0"/>
        <w:autoSpaceDN w:val="0"/>
        <w:adjustRightInd w:val="0"/>
        <w:ind w:firstLine="284"/>
        <w:jc w:val="right"/>
        <w:outlineLvl w:val="0"/>
      </w:pPr>
    </w:p>
    <w:p w:rsidR="00583FA6" w:rsidRPr="003310F3" w:rsidRDefault="00583FA6" w:rsidP="00EC6C28">
      <w:pPr>
        <w:autoSpaceDE w:val="0"/>
        <w:autoSpaceDN w:val="0"/>
        <w:adjustRightInd w:val="0"/>
        <w:ind w:firstLine="284"/>
        <w:jc w:val="right"/>
        <w:outlineLvl w:val="0"/>
      </w:pPr>
    </w:p>
    <w:p w:rsidR="00583FA6" w:rsidRPr="003310F3" w:rsidRDefault="00583FA6" w:rsidP="00EC6C28">
      <w:pPr>
        <w:autoSpaceDE w:val="0"/>
        <w:autoSpaceDN w:val="0"/>
        <w:adjustRightInd w:val="0"/>
        <w:ind w:firstLine="284"/>
        <w:jc w:val="right"/>
        <w:outlineLvl w:val="0"/>
      </w:pPr>
    </w:p>
    <w:p w:rsidR="00583FA6" w:rsidRPr="003310F3" w:rsidRDefault="00583FA6" w:rsidP="00EC6C28">
      <w:pPr>
        <w:autoSpaceDE w:val="0"/>
        <w:autoSpaceDN w:val="0"/>
        <w:adjustRightInd w:val="0"/>
        <w:ind w:firstLine="284"/>
        <w:jc w:val="right"/>
        <w:outlineLvl w:val="0"/>
      </w:pPr>
    </w:p>
    <w:p w:rsidR="00583FA6" w:rsidRPr="003310F3" w:rsidRDefault="00583FA6" w:rsidP="00EC6C28">
      <w:pPr>
        <w:autoSpaceDE w:val="0"/>
        <w:autoSpaceDN w:val="0"/>
        <w:adjustRightInd w:val="0"/>
        <w:ind w:firstLine="284"/>
        <w:jc w:val="right"/>
        <w:outlineLvl w:val="0"/>
      </w:pPr>
    </w:p>
    <w:p w:rsidR="00583FA6" w:rsidRPr="003310F3" w:rsidRDefault="00583FA6" w:rsidP="00EC6C28">
      <w:pPr>
        <w:autoSpaceDE w:val="0"/>
        <w:autoSpaceDN w:val="0"/>
        <w:adjustRightInd w:val="0"/>
        <w:ind w:firstLine="284"/>
        <w:jc w:val="right"/>
        <w:outlineLvl w:val="0"/>
      </w:pPr>
    </w:p>
    <w:p w:rsidR="00404E17" w:rsidRPr="003310F3" w:rsidRDefault="00404E17" w:rsidP="00EC6C28">
      <w:pPr>
        <w:autoSpaceDE w:val="0"/>
        <w:autoSpaceDN w:val="0"/>
        <w:adjustRightInd w:val="0"/>
        <w:ind w:firstLine="284"/>
        <w:jc w:val="right"/>
        <w:outlineLvl w:val="0"/>
      </w:pPr>
      <w:r w:rsidRPr="003310F3">
        <w:lastRenderedPageBreak/>
        <w:t>Приложение N 1</w:t>
      </w:r>
      <w:r w:rsidR="0083432F" w:rsidRPr="003310F3">
        <w:t>1</w:t>
      </w:r>
    </w:p>
    <w:p w:rsidR="00583FA6" w:rsidRPr="003310F3" w:rsidRDefault="006E7081" w:rsidP="00EC6C28">
      <w:pPr>
        <w:autoSpaceDE w:val="0"/>
        <w:autoSpaceDN w:val="0"/>
        <w:adjustRightInd w:val="0"/>
        <w:ind w:firstLine="284"/>
        <w:jc w:val="right"/>
      </w:pPr>
      <w:r w:rsidRPr="003310F3">
        <w:t>к Учетной политике</w:t>
      </w:r>
    </w:p>
    <w:p w:rsidR="006E7081" w:rsidRPr="003310F3" w:rsidRDefault="006E7081" w:rsidP="00EC6C28">
      <w:pPr>
        <w:autoSpaceDE w:val="0"/>
        <w:autoSpaceDN w:val="0"/>
        <w:adjustRightInd w:val="0"/>
        <w:ind w:firstLine="284"/>
        <w:jc w:val="right"/>
      </w:pPr>
      <w:r w:rsidRPr="003310F3">
        <w:t>для целей бюджетного учета</w:t>
      </w:r>
    </w:p>
    <w:p w:rsidR="00404E17" w:rsidRPr="003310F3" w:rsidRDefault="00404E17" w:rsidP="00EC6C28">
      <w:pPr>
        <w:autoSpaceDE w:val="0"/>
        <w:autoSpaceDN w:val="0"/>
        <w:adjustRightInd w:val="0"/>
        <w:ind w:firstLine="284"/>
        <w:jc w:val="right"/>
        <w:outlineLvl w:val="0"/>
      </w:pPr>
    </w:p>
    <w:p w:rsidR="0061432B" w:rsidRPr="003310F3" w:rsidRDefault="00404E17" w:rsidP="00EC6C28">
      <w:pPr>
        <w:ind w:firstLine="284"/>
        <w:jc w:val="center"/>
        <w:rPr>
          <w:b/>
          <w:bCs/>
          <w:lang w:eastAsia="en-US"/>
        </w:rPr>
      </w:pPr>
      <w:r w:rsidRPr="003310F3">
        <w:rPr>
          <w:b/>
          <w:bCs/>
          <w:lang w:eastAsia="en-US"/>
        </w:rPr>
        <w:t>ПОЛОЖЕНИЕ</w:t>
      </w:r>
    </w:p>
    <w:p w:rsidR="00404E17" w:rsidRPr="003310F3" w:rsidRDefault="00404E17" w:rsidP="00EC6C28">
      <w:pPr>
        <w:ind w:firstLine="284"/>
        <w:jc w:val="center"/>
        <w:rPr>
          <w:b/>
          <w:bCs/>
          <w:lang w:eastAsia="en-US"/>
        </w:rPr>
      </w:pPr>
      <w:r w:rsidRPr="003310F3">
        <w:rPr>
          <w:b/>
          <w:bCs/>
          <w:lang w:eastAsia="en-US"/>
        </w:rPr>
        <w:t>о признании дебиторской задолженности сомнительной или безнадежной к взысканию</w:t>
      </w:r>
      <w:r w:rsidRPr="003310F3">
        <w:rPr>
          <w:lang w:eastAsia="en-US"/>
        </w:rPr>
        <w:br/>
      </w:r>
    </w:p>
    <w:p w:rsidR="00404E17" w:rsidRPr="003310F3" w:rsidRDefault="00404E17" w:rsidP="00EC6C28">
      <w:pPr>
        <w:spacing w:before="100" w:beforeAutospacing="1" w:after="100" w:afterAutospacing="1"/>
        <w:ind w:firstLine="284"/>
        <w:jc w:val="center"/>
        <w:rPr>
          <w:lang w:eastAsia="en-US"/>
        </w:rPr>
      </w:pPr>
      <w:r w:rsidRPr="003310F3">
        <w:rPr>
          <w:b/>
          <w:bCs/>
          <w:lang w:eastAsia="en-US"/>
        </w:rPr>
        <w:t>1. Общие положения</w:t>
      </w:r>
    </w:p>
    <w:p w:rsidR="00404E17" w:rsidRPr="003310F3" w:rsidRDefault="00404E17" w:rsidP="00EC6C28">
      <w:pPr>
        <w:ind w:firstLine="284"/>
        <w:jc w:val="both"/>
        <w:rPr>
          <w:lang w:eastAsia="en-US"/>
        </w:rPr>
      </w:pPr>
      <w:r w:rsidRPr="003310F3">
        <w:rPr>
          <w:lang w:eastAsia="en-US"/>
        </w:rPr>
        <w:t>1.1. Положение устанавливает правила и условия признания сомнительной или безнадежной к взысканию дебиторской задолженности.</w:t>
      </w:r>
    </w:p>
    <w:p w:rsidR="00404E17" w:rsidRPr="003310F3" w:rsidRDefault="00404E17" w:rsidP="00EC6C28">
      <w:pPr>
        <w:spacing w:before="100" w:beforeAutospacing="1" w:after="100" w:afterAutospacing="1"/>
        <w:ind w:firstLine="284"/>
        <w:jc w:val="center"/>
        <w:rPr>
          <w:lang w:eastAsia="en-US"/>
        </w:rPr>
      </w:pPr>
      <w:r w:rsidRPr="003310F3">
        <w:rPr>
          <w:b/>
          <w:bCs/>
          <w:lang w:eastAsia="en-US"/>
        </w:rPr>
        <w:t>2. Критерии признания дебиторской задолженности сомнительной или безнадежной к взысканию</w:t>
      </w:r>
    </w:p>
    <w:p w:rsidR="00404E17" w:rsidRPr="003310F3" w:rsidRDefault="00404E17" w:rsidP="00EC6C28">
      <w:pPr>
        <w:ind w:firstLine="284"/>
        <w:jc w:val="both"/>
        <w:rPr>
          <w:lang w:eastAsia="en-US"/>
        </w:rPr>
      </w:pPr>
      <w:r w:rsidRPr="003310F3">
        <w:rPr>
          <w:lang w:eastAsia="en-US"/>
        </w:rPr>
        <w:t>2.1. Безнадежной к взысканию признается дебиторская задолженность, по которой меры,</w:t>
      </w:r>
      <w:r w:rsidR="0061432B" w:rsidRPr="003310F3">
        <w:rPr>
          <w:lang w:eastAsia="en-US"/>
        </w:rPr>
        <w:t xml:space="preserve"> </w:t>
      </w:r>
      <w:r w:rsidRPr="003310F3">
        <w:rPr>
          <w:lang w:eastAsia="en-US"/>
        </w:rPr>
        <w:t>принятые по ее взысканию, носят полный характер и свидетельствуют о невозможности проведения дальнейших действий по возвращению задолженности.</w:t>
      </w:r>
    </w:p>
    <w:p w:rsidR="00404E17" w:rsidRPr="003310F3" w:rsidRDefault="00404E17" w:rsidP="00EC6C28">
      <w:pPr>
        <w:ind w:firstLine="284"/>
        <w:jc w:val="both"/>
        <w:rPr>
          <w:lang w:eastAsia="en-US"/>
        </w:rPr>
      </w:pPr>
      <w:r w:rsidRPr="003310F3">
        <w:rPr>
          <w:lang w:eastAsia="en-US"/>
        </w:rPr>
        <w:t>2.2. Основанием для признания дебиторской задолженности безнадежной к взысканию является:</w:t>
      </w:r>
    </w:p>
    <w:p w:rsidR="0061432B" w:rsidRPr="003310F3" w:rsidRDefault="00404E17" w:rsidP="00EC6C28">
      <w:pPr>
        <w:ind w:firstLine="284"/>
        <w:jc w:val="both"/>
        <w:rPr>
          <w:lang w:eastAsia="en-US"/>
        </w:rPr>
      </w:pPr>
      <w:r w:rsidRPr="003310F3">
        <w:rPr>
          <w:lang w:eastAsia="en-US"/>
        </w:rPr>
        <w:t>– ликвидации организации-должника после завершения ликвидационного процесса в установленном законодательством Российской Федерации порядке и внесении записи о ликвидации в Единый государственный реестр юридических лиц (ЕГРЮЛ);</w:t>
      </w:r>
    </w:p>
    <w:p w:rsidR="0061432B" w:rsidRPr="003310F3" w:rsidRDefault="00404E17" w:rsidP="00EC6C28">
      <w:pPr>
        <w:ind w:firstLine="284"/>
        <w:jc w:val="both"/>
        <w:rPr>
          <w:lang w:eastAsia="en-US"/>
        </w:rPr>
      </w:pPr>
      <w:r w:rsidRPr="003310F3">
        <w:rPr>
          <w:lang w:eastAsia="en-US"/>
        </w:rPr>
        <w:t xml:space="preserve"> – вынесение определения о завершении конкурсного производства по делу о банкротстве организации-должника и внесение в Единый государственный реестр юридических лиц (ЕГРЮЛ)</w:t>
      </w:r>
      <w:r w:rsidR="00583FA6" w:rsidRPr="003310F3">
        <w:rPr>
          <w:lang w:eastAsia="en-US"/>
        </w:rPr>
        <w:t xml:space="preserve"> </w:t>
      </w:r>
      <w:r w:rsidRPr="003310F3">
        <w:rPr>
          <w:lang w:eastAsia="en-US"/>
        </w:rPr>
        <w:t>записи о ликвидации организации;</w:t>
      </w:r>
    </w:p>
    <w:p w:rsidR="0061432B" w:rsidRPr="003310F3" w:rsidRDefault="00404E17" w:rsidP="00EC6C28">
      <w:pPr>
        <w:ind w:firstLine="284"/>
        <w:jc w:val="both"/>
        <w:rPr>
          <w:lang w:eastAsia="en-US"/>
        </w:rPr>
      </w:pPr>
      <w:r w:rsidRPr="003310F3">
        <w:rPr>
          <w:lang w:eastAsia="en-US"/>
        </w:rPr>
        <w:t xml:space="preserve"> – определение о завершении конкурсного производства по делу о банкротстве в отношении индивидуального предпринимателя или крестьянского (фермерского) хозяйства;</w:t>
      </w:r>
    </w:p>
    <w:p w:rsidR="0061432B" w:rsidRPr="003310F3" w:rsidRDefault="00404E17" w:rsidP="00EC6C28">
      <w:pPr>
        <w:ind w:firstLine="284"/>
        <w:jc w:val="both"/>
        <w:rPr>
          <w:lang w:eastAsia="en-US"/>
        </w:rPr>
      </w:pPr>
      <w:r w:rsidRPr="003310F3">
        <w:rPr>
          <w:lang w:eastAsia="en-US"/>
        </w:rPr>
        <w:t xml:space="preserve"> – постановление о прекращении исполнительного производства и о возвращении взыскателю исполнительного документа по основаниям, предусмотренным пунктами 3–4 статьи 46 Закона от</w:t>
      </w:r>
      <w:r w:rsidRPr="003310F3">
        <w:rPr>
          <w:lang w:val="en-US" w:eastAsia="en-US"/>
        </w:rPr>
        <w:t> </w:t>
      </w:r>
      <w:r w:rsidRPr="003310F3">
        <w:rPr>
          <w:lang w:eastAsia="en-US"/>
        </w:rPr>
        <w:t>02.10.2007 № 229-ФЗ;</w:t>
      </w:r>
    </w:p>
    <w:p w:rsidR="0061432B" w:rsidRPr="003310F3" w:rsidRDefault="00404E17" w:rsidP="00EC6C28">
      <w:pPr>
        <w:ind w:firstLine="284"/>
        <w:jc w:val="both"/>
        <w:rPr>
          <w:lang w:eastAsia="en-US"/>
        </w:rPr>
      </w:pPr>
      <w:r w:rsidRPr="003310F3">
        <w:rPr>
          <w:lang w:eastAsia="en-US"/>
        </w:rPr>
        <w:t xml:space="preserve"> – вступление в силу решения суда об отказе в удовлетворении требований (части требований) заявителя о взыскании задолженности;</w:t>
      </w:r>
    </w:p>
    <w:p w:rsidR="0061432B" w:rsidRPr="003310F3" w:rsidRDefault="00404E17" w:rsidP="00EC6C28">
      <w:pPr>
        <w:ind w:firstLine="284"/>
        <w:jc w:val="both"/>
        <w:rPr>
          <w:lang w:eastAsia="en-US"/>
        </w:rPr>
      </w:pPr>
      <w:r w:rsidRPr="003310F3">
        <w:rPr>
          <w:lang w:eastAsia="en-US"/>
        </w:rPr>
        <w:t xml:space="preserve"> – смерть должника – физического лица (индивидуального предпринимателя), или объявление его</w:t>
      </w:r>
      <w:r w:rsidR="00583FA6" w:rsidRPr="003310F3">
        <w:rPr>
          <w:lang w:eastAsia="en-US"/>
        </w:rPr>
        <w:t xml:space="preserve"> </w:t>
      </w:r>
      <w:r w:rsidRPr="003310F3">
        <w:rPr>
          <w:lang w:eastAsia="en-US"/>
        </w:rPr>
        <w:t>умершим, или признание безвестно отсутствующим в порядке, установленном гражданским</w:t>
      </w:r>
      <w:r w:rsidR="00583FA6" w:rsidRPr="003310F3">
        <w:rPr>
          <w:lang w:eastAsia="en-US"/>
        </w:rPr>
        <w:t xml:space="preserve"> </w:t>
      </w:r>
      <w:r w:rsidRPr="003310F3">
        <w:rPr>
          <w:lang w:eastAsia="en-US"/>
        </w:rPr>
        <w:t>процессуальным законодательством Российской Федерации, если обязанности не могут перейти к</w:t>
      </w:r>
      <w:r w:rsidR="00583FA6" w:rsidRPr="003310F3">
        <w:rPr>
          <w:lang w:eastAsia="en-US"/>
        </w:rPr>
        <w:t xml:space="preserve"> </w:t>
      </w:r>
      <w:r w:rsidRPr="003310F3">
        <w:rPr>
          <w:lang w:eastAsia="en-US"/>
        </w:rPr>
        <w:t>правопреемнику;</w:t>
      </w:r>
    </w:p>
    <w:p w:rsidR="0061432B" w:rsidRPr="003310F3" w:rsidRDefault="00404E17" w:rsidP="00EC6C28">
      <w:pPr>
        <w:ind w:firstLine="284"/>
        <w:jc w:val="both"/>
        <w:rPr>
          <w:lang w:eastAsia="en-US"/>
        </w:rPr>
      </w:pPr>
      <w:r w:rsidRPr="003310F3">
        <w:rPr>
          <w:lang w:eastAsia="en-US"/>
        </w:rPr>
        <w:t xml:space="preserve"> – истечение срока исковой давности, если принимаемые </w:t>
      </w:r>
      <w:r w:rsidR="0061432B" w:rsidRPr="003310F3">
        <w:rPr>
          <w:lang w:eastAsia="en-US"/>
        </w:rPr>
        <w:t>Учреждением</w:t>
      </w:r>
      <w:r w:rsidRPr="003310F3">
        <w:rPr>
          <w:lang w:eastAsia="en-US"/>
        </w:rPr>
        <w:t xml:space="preserve"> меры не принесли результата при условии, что срок исковой давности не прерывался и не приостанавливался в порядке, установленном гражданским законодательством;</w:t>
      </w:r>
    </w:p>
    <w:p w:rsidR="00404E17" w:rsidRPr="003310F3" w:rsidRDefault="00404E17" w:rsidP="00EC6C28">
      <w:pPr>
        <w:ind w:firstLine="284"/>
        <w:jc w:val="both"/>
        <w:rPr>
          <w:lang w:eastAsia="en-US"/>
        </w:rPr>
      </w:pPr>
      <w:r w:rsidRPr="003310F3">
        <w:rPr>
          <w:lang w:eastAsia="en-US"/>
        </w:rPr>
        <w:t xml:space="preserve"> – издание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 и обязательство прекращается полностью или в соответствующей части.</w:t>
      </w:r>
    </w:p>
    <w:p w:rsidR="00404E17" w:rsidRPr="003310F3" w:rsidRDefault="00404E17" w:rsidP="00EC6C28">
      <w:pPr>
        <w:ind w:firstLine="284"/>
        <w:jc w:val="both"/>
        <w:rPr>
          <w:lang w:eastAsia="en-US"/>
        </w:rPr>
      </w:pPr>
      <w:r w:rsidRPr="003310F3">
        <w:rPr>
          <w:lang w:eastAsia="en-US"/>
        </w:rPr>
        <w:t>2.3 Сомнительной признается задолженность при условии, что должник нарушил сроки исполнения обязательства, и наличии одного из следующих обстоятельств:</w:t>
      </w:r>
    </w:p>
    <w:p w:rsidR="0061432B" w:rsidRPr="003310F3" w:rsidRDefault="00404E17" w:rsidP="00EC6C28">
      <w:pPr>
        <w:ind w:firstLine="284"/>
        <w:jc w:val="both"/>
        <w:rPr>
          <w:lang w:eastAsia="en-US"/>
        </w:rPr>
      </w:pPr>
      <w:r w:rsidRPr="003310F3">
        <w:rPr>
          <w:lang w:eastAsia="en-US"/>
        </w:rPr>
        <w:t>– отсутствие обеспечения долга залогом, задатком, поручительством, банковской гарантией и т. п.;</w:t>
      </w:r>
    </w:p>
    <w:p w:rsidR="0061432B" w:rsidRPr="003310F3" w:rsidRDefault="00404E17" w:rsidP="00EC6C28">
      <w:pPr>
        <w:ind w:firstLine="284"/>
        <w:jc w:val="both"/>
        <w:rPr>
          <w:lang w:eastAsia="en-US"/>
        </w:rPr>
      </w:pPr>
      <w:r w:rsidRPr="003310F3">
        <w:rPr>
          <w:lang w:eastAsia="en-US"/>
        </w:rPr>
        <w:t xml:space="preserve"> – значительные финансовые затруднения должника, в том числе наличие значительной кредиторской задолженности и отсутствие активов для ее</w:t>
      </w:r>
      <w:r w:rsidR="0061432B" w:rsidRPr="003310F3">
        <w:rPr>
          <w:lang w:eastAsia="en-US"/>
        </w:rPr>
        <w:t xml:space="preserve"> </w:t>
      </w:r>
      <w:r w:rsidRPr="003310F3">
        <w:rPr>
          <w:lang w:eastAsia="en-US"/>
        </w:rPr>
        <w:t>погашения, информация о которых доступна в сети интернет на сервисах ФНС, Росстата и других органов власти;</w:t>
      </w:r>
    </w:p>
    <w:p w:rsidR="0061432B" w:rsidRPr="003310F3" w:rsidRDefault="00404E17" w:rsidP="00EC6C28">
      <w:pPr>
        <w:ind w:firstLine="284"/>
        <w:jc w:val="both"/>
        <w:rPr>
          <w:lang w:eastAsia="en-US"/>
        </w:rPr>
      </w:pPr>
      <w:r w:rsidRPr="003310F3">
        <w:rPr>
          <w:lang w:eastAsia="en-US"/>
        </w:rPr>
        <w:t xml:space="preserve"> – возбуждение процедуры банкротства в отношении должника;</w:t>
      </w:r>
    </w:p>
    <w:p w:rsidR="0061432B" w:rsidRPr="003310F3" w:rsidRDefault="00404E17" w:rsidP="00EC6C28">
      <w:pPr>
        <w:ind w:firstLine="284"/>
        <w:jc w:val="both"/>
        <w:rPr>
          <w:lang w:eastAsia="en-US"/>
        </w:rPr>
      </w:pPr>
      <w:r w:rsidRPr="003310F3">
        <w:rPr>
          <w:lang w:eastAsia="en-US"/>
        </w:rPr>
        <w:t xml:space="preserve"> – возбуждение процесса ликвидации должника;</w:t>
      </w:r>
    </w:p>
    <w:p w:rsidR="0061432B" w:rsidRPr="003310F3" w:rsidRDefault="00404E17" w:rsidP="00EC6C28">
      <w:pPr>
        <w:ind w:firstLine="284"/>
        <w:jc w:val="both"/>
        <w:rPr>
          <w:lang w:eastAsia="en-US"/>
        </w:rPr>
      </w:pPr>
      <w:r w:rsidRPr="003310F3">
        <w:rPr>
          <w:lang w:eastAsia="en-US"/>
        </w:rPr>
        <w:t xml:space="preserve"> – регистрация должника по адресу массовой регистрации;</w:t>
      </w:r>
    </w:p>
    <w:p w:rsidR="00404E17" w:rsidRPr="003310F3" w:rsidRDefault="00404E17" w:rsidP="00EC6C28">
      <w:pPr>
        <w:ind w:firstLine="284"/>
        <w:jc w:val="both"/>
        <w:rPr>
          <w:lang w:eastAsia="en-US"/>
        </w:rPr>
      </w:pPr>
      <w:r w:rsidRPr="003310F3">
        <w:rPr>
          <w:lang w:eastAsia="en-US"/>
        </w:rPr>
        <w:lastRenderedPageBreak/>
        <w:t xml:space="preserve"> – участие в качестве должника в исполнительных производствах, в судебных спорах по договорам, аналогичным </w:t>
      </w:r>
      <w:r w:rsidR="0061432B" w:rsidRPr="003310F3">
        <w:rPr>
          <w:lang w:eastAsia="en-US"/>
        </w:rPr>
        <w:t>тому,</w:t>
      </w:r>
      <w:r w:rsidRPr="003310F3">
        <w:rPr>
          <w:lang w:eastAsia="en-US"/>
        </w:rPr>
        <w:t xml:space="preserve"> в рамках которого образовалась задолженность.</w:t>
      </w:r>
    </w:p>
    <w:p w:rsidR="00404E17" w:rsidRPr="003310F3" w:rsidRDefault="00404E17" w:rsidP="00EC6C28">
      <w:pPr>
        <w:ind w:firstLine="284"/>
        <w:jc w:val="both"/>
        <w:rPr>
          <w:lang w:eastAsia="en-US"/>
        </w:rPr>
      </w:pPr>
      <w:r w:rsidRPr="003310F3">
        <w:rPr>
          <w:lang w:eastAsia="en-US"/>
        </w:rPr>
        <w:t>2.4. Не признаются сомнительными:</w:t>
      </w:r>
    </w:p>
    <w:p w:rsidR="0061432B" w:rsidRPr="003310F3" w:rsidRDefault="00404E17" w:rsidP="00EC6C28">
      <w:pPr>
        <w:ind w:firstLine="284"/>
        <w:jc w:val="both"/>
        <w:rPr>
          <w:lang w:eastAsia="en-US"/>
        </w:rPr>
      </w:pPr>
      <w:r w:rsidRPr="003310F3">
        <w:rPr>
          <w:lang w:eastAsia="en-US"/>
        </w:rPr>
        <w:t>– обязательство должника, просрочка исполнения которого не превышает 30 дней;</w:t>
      </w:r>
    </w:p>
    <w:p w:rsidR="00404E17" w:rsidRPr="003310F3" w:rsidRDefault="00404E17" w:rsidP="00EC6C28">
      <w:pPr>
        <w:ind w:firstLine="284"/>
        <w:jc w:val="both"/>
        <w:rPr>
          <w:lang w:eastAsia="en-US"/>
        </w:rPr>
      </w:pPr>
      <w:r w:rsidRPr="003310F3">
        <w:rPr>
          <w:lang w:eastAsia="en-US"/>
        </w:rPr>
        <w:t xml:space="preserve"> – задолженность заказчиков по договорам оказания услуг или выполнения работ, по которым срок</w:t>
      </w:r>
      <w:r w:rsidR="0061432B" w:rsidRPr="003310F3">
        <w:rPr>
          <w:lang w:eastAsia="en-US"/>
        </w:rPr>
        <w:t xml:space="preserve"> </w:t>
      </w:r>
      <w:r w:rsidRPr="003310F3">
        <w:rPr>
          <w:lang w:eastAsia="en-US"/>
        </w:rPr>
        <w:t>действия договора не истек.</w:t>
      </w:r>
    </w:p>
    <w:p w:rsidR="00404E17" w:rsidRPr="003310F3" w:rsidRDefault="00404E17" w:rsidP="00EC6C28">
      <w:pPr>
        <w:spacing w:before="100" w:beforeAutospacing="1" w:after="100" w:afterAutospacing="1"/>
        <w:ind w:firstLine="284"/>
        <w:jc w:val="center"/>
        <w:rPr>
          <w:lang w:eastAsia="en-US"/>
        </w:rPr>
      </w:pPr>
      <w:r w:rsidRPr="003310F3">
        <w:rPr>
          <w:b/>
          <w:bCs/>
          <w:lang w:eastAsia="en-US"/>
        </w:rPr>
        <w:t>3. Порядок признания дебиторской задолженности сомнительной или безнадежной к взысканию</w:t>
      </w:r>
    </w:p>
    <w:p w:rsidR="00404E17" w:rsidRPr="003310F3" w:rsidRDefault="00404E17" w:rsidP="00EC6C28">
      <w:pPr>
        <w:ind w:firstLine="284"/>
        <w:jc w:val="both"/>
        <w:rPr>
          <w:lang w:eastAsia="en-US"/>
        </w:rPr>
      </w:pPr>
      <w:r w:rsidRPr="003310F3">
        <w:rPr>
          <w:lang w:eastAsia="en-US"/>
        </w:rPr>
        <w:t>3.1. Решение о признании дебиторской задолженности сомнительной или безнадежной к взысканию принимает комиссия по поступлению и выбытию активов.</w:t>
      </w:r>
    </w:p>
    <w:p w:rsidR="00404E17" w:rsidRPr="003310F3" w:rsidRDefault="00404E17" w:rsidP="00EC6C28">
      <w:pPr>
        <w:ind w:firstLine="284"/>
        <w:jc w:val="both"/>
        <w:rPr>
          <w:lang w:eastAsia="en-US"/>
        </w:rPr>
      </w:pPr>
      <w:r w:rsidRPr="003310F3">
        <w:rPr>
          <w:lang w:eastAsia="en-US"/>
        </w:rPr>
        <w:t xml:space="preserve">Комиссия принимает решение на основании служебной записки </w:t>
      </w:r>
      <w:r w:rsidR="0061432B" w:rsidRPr="003310F3">
        <w:rPr>
          <w:lang w:eastAsia="en-US"/>
        </w:rPr>
        <w:t xml:space="preserve">начальника отдела бухгалтерского учета и отчетности или его заместителя </w:t>
      </w:r>
      <w:r w:rsidRPr="003310F3">
        <w:rPr>
          <w:lang w:eastAsia="en-US"/>
        </w:rPr>
        <w:t>рассмотреть вопрос о признании дебиторской задолженности сомнительной или безнадежной к</w:t>
      </w:r>
      <w:r w:rsidR="0061432B" w:rsidRPr="003310F3">
        <w:rPr>
          <w:lang w:eastAsia="en-US"/>
        </w:rPr>
        <w:t xml:space="preserve"> </w:t>
      </w:r>
      <w:r w:rsidRPr="003310F3">
        <w:rPr>
          <w:lang w:eastAsia="en-US"/>
        </w:rPr>
        <w:t>взысканию.</w:t>
      </w:r>
    </w:p>
    <w:p w:rsidR="00404E17" w:rsidRPr="003310F3" w:rsidRDefault="00404E17" w:rsidP="00EC6C28">
      <w:pPr>
        <w:ind w:firstLine="284"/>
        <w:jc w:val="both"/>
        <w:rPr>
          <w:lang w:eastAsia="en-US"/>
        </w:rPr>
      </w:pPr>
      <w:r w:rsidRPr="003310F3">
        <w:rPr>
          <w:lang w:eastAsia="en-US"/>
        </w:rPr>
        <w:t>Служебная записка содержит информацию о причинах признания дебиторской задолженности</w:t>
      </w:r>
      <w:r w:rsidR="0061432B" w:rsidRPr="003310F3">
        <w:rPr>
          <w:lang w:eastAsia="en-US"/>
        </w:rPr>
        <w:t xml:space="preserve"> </w:t>
      </w:r>
      <w:r w:rsidRPr="003310F3">
        <w:rPr>
          <w:lang w:eastAsia="en-US"/>
        </w:rPr>
        <w:t>сомнительной или безнадежной к взысканию. К служебной записке прикладываются документы,</w:t>
      </w:r>
      <w:r w:rsidR="0061432B" w:rsidRPr="003310F3">
        <w:rPr>
          <w:lang w:eastAsia="en-US"/>
        </w:rPr>
        <w:t xml:space="preserve"> </w:t>
      </w:r>
      <w:r w:rsidRPr="003310F3">
        <w:rPr>
          <w:lang w:eastAsia="en-US"/>
        </w:rPr>
        <w:t>указанные в пункте 3.5 настоящего Положения.</w:t>
      </w:r>
    </w:p>
    <w:p w:rsidR="00404E17" w:rsidRPr="003310F3" w:rsidRDefault="00404E17" w:rsidP="00EC6C28">
      <w:pPr>
        <w:ind w:firstLine="284"/>
        <w:jc w:val="both"/>
        <w:rPr>
          <w:lang w:eastAsia="en-US"/>
        </w:rPr>
      </w:pPr>
      <w:r w:rsidRPr="003310F3">
        <w:rPr>
          <w:lang w:eastAsia="en-US"/>
        </w:rPr>
        <w:t>Заседание комиссии проводится на следующий рабочий день после поступления служебной</w:t>
      </w:r>
      <w:r w:rsidR="0061432B" w:rsidRPr="003310F3">
        <w:rPr>
          <w:lang w:eastAsia="en-US"/>
        </w:rPr>
        <w:t xml:space="preserve"> </w:t>
      </w:r>
      <w:r w:rsidRPr="003310F3">
        <w:rPr>
          <w:lang w:eastAsia="en-US"/>
        </w:rPr>
        <w:t xml:space="preserve">записки от </w:t>
      </w:r>
      <w:r w:rsidR="0061432B" w:rsidRPr="003310F3">
        <w:rPr>
          <w:lang w:eastAsia="en-US"/>
        </w:rPr>
        <w:t>начальника отдела бухгалтерского учета и отчетности или его заместителя</w:t>
      </w:r>
      <w:r w:rsidRPr="003310F3">
        <w:rPr>
          <w:lang w:eastAsia="en-US"/>
        </w:rPr>
        <w:t>.</w:t>
      </w:r>
    </w:p>
    <w:p w:rsidR="00404E17" w:rsidRPr="003310F3" w:rsidRDefault="00404E17" w:rsidP="00EC6C28">
      <w:pPr>
        <w:ind w:firstLine="284"/>
        <w:jc w:val="both"/>
        <w:rPr>
          <w:lang w:eastAsia="en-US"/>
        </w:rPr>
      </w:pPr>
      <w:r w:rsidRPr="003310F3">
        <w:rPr>
          <w:lang w:eastAsia="en-US"/>
        </w:rPr>
        <w:t>3.2. Комиссия может признать дебиторскую задолженность сомнительной или безнадежной к</w:t>
      </w:r>
      <w:r w:rsidR="0061432B" w:rsidRPr="003310F3">
        <w:rPr>
          <w:lang w:eastAsia="en-US"/>
        </w:rPr>
        <w:t xml:space="preserve"> </w:t>
      </w:r>
      <w:r w:rsidRPr="003310F3">
        <w:rPr>
          <w:lang w:eastAsia="en-US"/>
        </w:rPr>
        <w:t>взысканию или откажет в признании. Для этого комиссия проводит анализ документов, указанных в</w:t>
      </w:r>
      <w:r w:rsidR="0061432B" w:rsidRPr="003310F3">
        <w:rPr>
          <w:lang w:eastAsia="en-US"/>
        </w:rPr>
        <w:t xml:space="preserve"> </w:t>
      </w:r>
      <w:r w:rsidRPr="003310F3">
        <w:rPr>
          <w:lang w:eastAsia="en-US"/>
        </w:rPr>
        <w:t>пункте 3.5. настоящего Положения, и устанавливает факт возникновения обстоятель</w:t>
      </w:r>
      <w:proofErr w:type="gramStart"/>
      <w:r w:rsidRPr="003310F3">
        <w:rPr>
          <w:lang w:eastAsia="en-US"/>
        </w:rPr>
        <w:t>ств дл</w:t>
      </w:r>
      <w:proofErr w:type="gramEnd"/>
      <w:r w:rsidRPr="003310F3">
        <w:rPr>
          <w:lang w:eastAsia="en-US"/>
        </w:rPr>
        <w:t>я</w:t>
      </w:r>
      <w:r w:rsidR="0061432B" w:rsidRPr="003310F3">
        <w:rPr>
          <w:lang w:eastAsia="en-US"/>
        </w:rPr>
        <w:t xml:space="preserve"> </w:t>
      </w:r>
      <w:r w:rsidRPr="003310F3">
        <w:rPr>
          <w:lang w:eastAsia="en-US"/>
        </w:rPr>
        <w:t>признания дебиторской задолженности сомнительной или безнадежной к взысканию.</w:t>
      </w:r>
    </w:p>
    <w:p w:rsidR="00404E17" w:rsidRPr="003310F3" w:rsidRDefault="00404E17" w:rsidP="00EC6C28">
      <w:pPr>
        <w:ind w:firstLine="284"/>
        <w:jc w:val="both"/>
        <w:rPr>
          <w:lang w:eastAsia="en-US"/>
        </w:rPr>
      </w:pPr>
      <w:r w:rsidRPr="003310F3">
        <w:rPr>
          <w:lang w:eastAsia="en-US"/>
        </w:rPr>
        <w:t xml:space="preserve">При необходимости запрашивает у </w:t>
      </w:r>
      <w:r w:rsidR="0061432B" w:rsidRPr="003310F3">
        <w:rPr>
          <w:lang w:eastAsia="en-US"/>
        </w:rPr>
        <w:t>начальника отдела бухгалтерского учета и отчетности или его заместителя</w:t>
      </w:r>
      <w:r w:rsidRPr="003310F3">
        <w:rPr>
          <w:lang w:eastAsia="en-US"/>
        </w:rPr>
        <w:t xml:space="preserve"> другие документы и разъяснения;</w:t>
      </w:r>
    </w:p>
    <w:p w:rsidR="00404E17" w:rsidRPr="003310F3" w:rsidRDefault="00404E17" w:rsidP="00EC6C28">
      <w:pPr>
        <w:ind w:firstLine="284"/>
        <w:jc w:val="both"/>
        <w:rPr>
          <w:lang w:eastAsia="en-US"/>
        </w:rPr>
      </w:pPr>
      <w:r w:rsidRPr="003310F3">
        <w:rPr>
          <w:lang w:eastAsia="en-US"/>
        </w:rPr>
        <w:t>3.3. Комиссия признает дебиторскую задолженность сомнительной или безнадежной к взысканию,</w:t>
      </w:r>
      <w:r w:rsidR="00A74037" w:rsidRPr="003310F3">
        <w:rPr>
          <w:lang w:eastAsia="en-US"/>
        </w:rPr>
        <w:t xml:space="preserve"> </w:t>
      </w:r>
      <w:r w:rsidRPr="003310F3">
        <w:rPr>
          <w:lang w:eastAsia="en-US"/>
        </w:rPr>
        <w:t>если имеются основания для возобновления процедуры взыскания задолженности или</w:t>
      </w:r>
      <w:r w:rsidR="00A74037" w:rsidRPr="003310F3">
        <w:rPr>
          <w:lang w:eastAsia="en-US"/>
        </w:rPr>
        <w:t xml:space="preserve"> </w:t>
      </w:r>
      <w:r w:rsidRPr="003310F3">
        <w:rPr>
          <w:lang w:eastAsia="en-US"/>
        </w:rPr>
        <w:t>отсутствуют основания для возобновления процедуры взыскания задолженности,</w:t>
      </w:r>
      <w:r w:rsidR="00A74037" w:rsidRPr="003310F3">
        <w:rPr>
          <w:lang w:eastAsia="en-US"/>
        </w:rPr>
        <w:t xml:space="preserve"> </w:t>
      </w:r>
      <w:r w:rsidRPr="003310F3">
        <w:rPr>
          <w:lang w:eastAsia="en-US"/>
        </w:rPr>
        <w:t>предусмотренные законодательством Российской Федерации.</w:t>
      </w:r>
    </w:p>
    <w:p w:rsidR="00404E17" w:rsidRPr="003310F3" w:rsidRDefault="00404E17" w:rsidP="00EC6C28">
      <w:pPr>
        <w:ind w:firstLine="284"/>
        <w:jc w:val="both"/>
        <w:rPr>
          <w:lang w:eastAsia="en-US"/>
        </w:rPr>
      </w:pPr>
      <w:r w:rsidRPr="003310F3">
        <w:rPr>
          <w:lang w:eastAsia="en-US"/>
        </w:rPr>
        <w:t>При наличии оснований для возобновления процедуры взыскания дебиторской задолженности</w:t>
      </w:r>
      <w:r w:rsidR="00A74037" w:rsidRPr="003310F3">
        <w:rPr>
          <w:lang w:eastAsia="en-US"/>
        </w:rPr>
        <w:t xml:space="preserve"> </w:t>
      </w:r>
      <w:r w:rsidRPr="003310F3">
        <w:rPr>
          <w:lang w:eastAsia="en-US"/>
        </w:rPr>
        <w:t xml:space="preserve">указывается дата </w:t>
      </w:r>
      <w:proofErr w:type="gramStart"/>
      <w:r w:rsidRPr="003310F3">
        <w:rPr>
          <w:lang w:eastAsia="en-US"/>
        </w:rPr>
        <w:t>окончания срока возможного возобновления процедуры взыскания</w:t>
      </w:r>
      <w:proofErr w:type="gramEnd"/>
      <w:r w:rsidRPr="003310F3">
        <w:rPr>
          <w:lang w:eastAsia="en-US"/>
        </w:rPr>
        <w:t>.</w:t>
      </w:r>
    </w:p>
    <w:p w:rsidR="00404E17" w:rsidRPr="003310F3" w:rsidRDefault="00404E17" w:rsidP="00EC6C28">
      <w:pPr>
        <w:ind w:firstLine="284"/>
        <w:jc w:val="both"/>
        <w:rPr>
          <w:lang w:eastAsia="en-US"/>
        </w:rPr>
      </w:pPr>
      <w:r w:rsidRPr="003310F3">
        <w:rPr>
          <w:lang w:eastAsia="en-US"/>
        </w:rPr>
        <w:t>3.4. В случае разногласия мнений членов комиссии принимается решение об отказе в признании</w:t>
      </w:r>
      <w:r w:rsidR="00A74037" w:rsidRPr="003310F3">
        <w:rPr>
          <w:lang w:eastAsia="en-US"/>
        </w:rPr>
        <w:t xml:space="preserve"> </w:t>
      </w:r>
      <w:r w:rsidRPr="003310F3">
        <w:rPr>
          <w:lang w:eastAsia="en-US"/>
        </w:rPr>
        <w:t>дебиторской задолженности сомнительной или безнадежной к взысканию.</w:t>
      </w:r>
    </w:p>
    <w:p w:rsidR="00404E17" w:rsidRPr="003310F3" w:rsidRDefault="00404E17" w:rsidP="00EC6C28">
      <w:pPr>
        <w:ind w:firstLine="284"/>
        <w:jc w:val="both"/>
        <w:rPr>
          <w:lang w:eastAsia="en-US"/>
        </w:rPr>
      </w:pPr>
      <w:r w:rsidRPr="003310F3">
        <w:rPr>
          <w:lang w:eastAsia="en-US"/>
        </w:rPr>
        <w:t>3.5. Для признания дебиторской задолженности сомнительной или безнадежной к взысканию необходимы следующие документы:</w:t>
      </w:r>
    </w:p>
    <w:p w:rsidR="00404E17" w:rsidRPr="003310F3" w:rsidRDefault="00404E17" w:rsidP="00EC6C28">
      <w:pPr>
        <w:ind w:firstLine="284"/>
        <w:jc w:val="both"/>
        <w:rPr>
          <w:lang w:eastAsia="en-US"/>
        </w:rPr>
      </w:pPr>
      <w:r w:rsidRPr="003310F3">
        <w:rPr>
          <w:lang w:eastAsia="en-US"/>
        </w:rPr>
        <w:t>а) выписка из бухгалтерской отчетности учреждения (приложения 1, 2);</w:t>
      </w:r>
    </w:p>
    <w:p w:rsidR="00404E17" w:rsidRPr="003310F3" w:rsidRDefault="00404E17" w:rsidP="00EC6C28">
      <w:pPr>
        <w:ind w:firstLine="284"/>
        <w:jc w:val="both"/>
        <w:rPr>
          <w:lang w:eastAsia="en-US"/>
        </w:rPr>
      </w:pPr>
      <w:r w:rsidRPr="003310F3">
        <w:rPr>
          <w:lang w:eastAsia="en-US"/>
        </w:rPr>
        <w:t>б) справка о принятых мерах по взысканию задолженности;</w:t>
      </w:r>
    </w:p>
    <w:p w:rsidR="00404E17" w:rsidRPr="003310F3" w:rsidRDefault="00404E17" w:rsidP="00EC6C28">
      <w:pPr>
        <w:ind w:firstLine="284"/>
        <w:jc w:val="both"/>
        <w:rPr>
          <w:lang w:eastAsia="en-US"/>
        </w:rPr>
      </w:pPr>
      <w:r w:rsidRPr="003310F3">
        <w:rPr>
          <w:lang w:eastAsia="en-US"/>
        </w:rPr>
        <w:t>в) документы, подтверждающие случаи признания задолженности безнадежной к взысканию:</w:t>
      </w:r>
    </w:p>
    <w:p w:rsidR="00A74037" w:rsidRPr="003310F3" w:rsidRDefault="00404E17" w:rsidP="00EC6C28">
      <w:pPr>
        <w:ind w:firstLine="284"/>
        <w:jc w:val="both"/>
        <w:rPr>
          <w:lang w:eastAsia="en-US"/>
        </w:rPr>
      </w:pPr>
      <w:r w:rsidRPr="003310F3">
        <w:rPr>
          <w:lang w:eastAsia="en-US"/>
        </w:rPr>
        <w:t>– документ, содержащий сведения из ЕГРЮЛ о ликвидации юридического лица или об отсутствии</w:t>
      </w:r>
      <w:r w:rsidR="00A74037" w:rsidRPr="003310F3">
        <w:rPr>
          <w:lang w:eastAsia="en-US"/>
        </w:rPr>
        <w:t xml:space="preserve"> </w:t>
      </w:r>
      <w:r w:rsidRPr="003310F3">
        <w:rPr>
          <w:lang w:eastAsia="en-US"/>
        </w:rPr>
        <w:t>сведений о юридическом лице в ЕГРЮЛ;</w:t>
      </w:r>
    </w:p>
    <w:p w:rsidR="00A74037" w:rsidRPr="003310F3" w:rsidRDefault="00404E17" w:rsidP="00EC6C28">
      <w:pPr>
        <w:ind w:firstLine="284"/>
        <w:jc w:val="both"/>
        <w:rPr>
          <w:lang w:eastAsia="en-US"/>
        </w:rPr>
      </w:pPr>
      <w:r w:rsidRPr="003310F3">
        <w:rPr>
          <w:lang w:eastAsia="en-US"/>
        </w:rPr>
        <w:t xml:space="preserve"> – документ, содержащий сведения из ЕГРИП о прекращении деятельности индивидуального</w:t>
      </w:r>
      <w:r w:rsidR="00A74037" w:rsidRPr="003310F3">
        <w:rPr>
          <w:lang w:eastAsia="en-US"/>
        </w:rPr>
        <w:t xml:space="preserve"> </w:t>
      </w:r>
      <w:r w:rsidRPr="003310F3">
        <w:rPr>
          <w:lang w:eastAsia="en-US"/>
        </w:rPr>
        <w:t>предпринимателя или об отсутствии сведений об индивидуальном предпринимателе в ЕГРИП;</w:t>
      </w:r>
    </w:p>
    <w:p w:rsidR="00A74037" w:rsidRPr="003310F3" w:rsidRDefault="00404E17" w:rsidP="00EC6C28">
      <w:pPr>
        <w:ind w:firstLine="284"/>
        <w:jc w:val="both"/>
        <w:rPr>
          <w:lang w:eastAsia="en-US"/>
        </w:rPr>
      </w:pPr>
      <w:r w:rsidRPr="003310F3">
        <w:rPr>
          <w:lang w:eastAsia="en-US"/>
        </w:rPr>
        <w:t xml:space="preserve"> – копия решения арбитражного суда о признании индивидуального предпринимателя или крестьянского (фермерского) хозяйства банкротом и копия определения арбитражного суда о завершении конкурсного производства по делу о банкротстве;</w:t>
      </w:r>
    </w:p>
    <w:p w:rsidR="00A74037" w:rsidRPr="003310F3" w:rsidRDefault="00404E17" w:rsidP="00EC6C28">
      <w:pPr>
        <w:ind w:firstLine="284"/>
        <w:jc w:val="both"/>
        <w:rPr>
          <w:lang w:eastAsia="en-US"/>
        </w:rPr>
      </w:pPr>
      <w:r w:rsidRPr="003310F3">
        <w:rPr>
          <w:lang w:eastAsia="en-US"/>
        </w:rPr>
        <w:t xml:space="preserve"> – копия постановления о прекращении исполнительного производства;</w:t>
      </w:r>
    </w:p>
    <w:p w:rsidR="00A74037" w:rsidRPr="003310F3" w:rsidRDefault="00404E17" w:rsidP="00EC6C28">
      <w:pPr>
        <w:ind w:firstLine="284"/>
        <w:jc w:val="both"/>
        <w:rPr>
          <w:lang w:eastAsia="en-US"/>
        </w:rPr>
      </w:pPr>
      <w:r w:rsidRPr="003310F3">
        <w:rPr>
          <w:lang w:eastAsia="en-US"/>
        </w:rPr>
        <w:t xml:space="preserve"> – копия решения суда об отказе в удовлетворении требований (части требований) о взыскании задолженности с должника;</w:t>
      </w:r>
    </w:p>
    <w:p w:rsidR="00A74037" w:rsidRPr="003310F3" w:rsidRDefault="00404E17" w:rsidP="00EC6C28">
      <w:pPr>
        <w:ind w:firstLine="284"/>
        <w:jc w:val="both"/>
        <w:rPr>
          <w:lang w:eastAsia="en-US"/>
        </w:rPr>
      </w:pPr>
      <w:r w:rsidRPr="003310F3">
        <w:rPr>
          <w:lang w:eastAsia="en-US"/>
        </w:rPr>
        <w:t xml:space="preserve"> – копия решения арбитражного суда о признании организации банкротом и копия определения арбитражного суда о завершении конкурсного производства;</w:t>
      </w:r>
    </w:p>
    <w:p w:rsidR="00A74037" w:rsidRPr="003310F3" w:rsidRDefault="00404E17" w:rsidP="00EC6C28">
      <w:pPr>
        <w:ind w:firstLine="284"/>
        <w:jc w:val="both"/>
        <w:rPr>
          <w:lang w:eastAsia="en-US"/>
        </w:rPr>
      </w:pPr>
      <w:r w:rsidRPr="003310F3">
        <w:rPr>
          <w:lang w:eastAsia="en-US"/>
        </w:rPr>
        <w:t xml:space="preserve"> </w:t>
      </w:r>
      <w:proofErr w:type="gramStart"/>
      <w:r w:rsidRPr="003310F3">
        <w:rPr>
          <w:lang w:eastAsia="en-US"/>
        </w:rPr>
        <w:t xml:space="preserve">– документы, подтверждающие истечение срока исковой давности (договоры, платежные документы, товарные накладные, акты выполненных работ (оказанных услуг), акты </w:t>
      </w:r>
      <w:r w:rsidRPr="003310F3">
        <w:rPr>
          <w:lang w:eastAsia="en-US"/>
        </w:rPr>
        <w:lastRenderedPageBreak/>
        <w:t>инвентаризации дебиторской задолженности на конец отчетного периода, другие документы, подтверждающие истечение срока исковой давности);</w:t>
      </w:r>
      <w:proofErr w:type="gramEnd"/>
    </w:p>
    <w:p w:rsidR="00A74037" w:rsidRPr="003310F3" w:rsidRDefault="00404E17" w:rsidP="00EC6C28">
      <w:pPr>
        <w:ind w:firstLine="284"/>
        <w:jc w:val="both"/>
        <w:rPr>
          <w:lang w:eastAsia="en-US"/>
        </w:rPr>
      </w:pPr>
      <w:r w:rsidRPr="003310F3">
        <w:rPr>
          <w:lang w:eastAsia="en-US"/>
        </w:rPr>
        <w:t xml:space="preserve"> – копия акта государственного органа или органа местного самоуправления, вследствие которого</w:t>
      </w:r>
      <w:r w:rsidR="00A74037" w:rsidRPr="003310F3">
        <w:rPr>
          <w:lang w:eastAsia="en-US"/>
        </w:rPr>
        <w:t xml:space="preserve"> </w:t>
      </w:r>
      <w:r w:rsidRPr="003310F3">
        <w:rPr>
          <w:lang w:eastAsia="en-US"/>
        </w:rPr>
        <w:t>исполнение обязательства становится невозможным полностью или частично;</w:t>
      </w:r>
    </w:p>
    <w:p w:rsidR="00A74037" w:rsidRPr="003310F3" w:rsidRDefault="00404E17" w:rsidP="00EC6C28">
      <w:pPr>
        <w:ind w:firstLine="284"/>
        <w:jc w:val="both"/>
        <w:rPr>
          <w:lang w:eastAsia="en-US"/>
        </w:rPr>
      </w:pPr>
      <w:r w:rsidRPr="003310F3">
        <w:rPr>
          <w:lang w:eastAsia="en-US"/>
        </w:rPr>
        <w:t xml:space="preserve"> – документ, содержащий сведения уполномоченного органа о наступлении чрезвычайных или других непредвиденных обстоятельств;</w:t>
      </w:r>
    </w:p>
    <w:p w:rsidR="00404E17" w:rsidRPr="003310F3" w:rsidRDefault="00404E17" w:rsidP="00EC6C28">
      <w:pPr>
        <w:ind w:firstLine="284"/>
        <w:jc w:val="both"/>
        <w:rPr>
          <w:lang w:eastAsia="en-US"/>
        </w:rPr>
      </w:pPr>
      <w:r w:rsidRPr="003310F3">
        <w:rPr>
          <w:lang w:eastAsia="en-US"/>
        </w:rPr>
        <w:t xml:space="preserve"> – копия свидетельства о смерти гражданина (справка из отдела ЗАГС) или копия судебного решения об объявлении физического лица (индивидуального предпринимателя) умершим или о признании его безвестно отсутствующим;</w:t>
      </w:r>
    </w:p>
    <w:p w:rsidR="00404E17" w:rsidRPr="003310F3" w:rsidRDefault="00404E17" w:rsidP="00EC6C28">
      <w:pPr>
        <w:ind w:firstLine="284"/>
        <w:jc w:val="both"/>
        <w:rPr>
          <w:lang w:eastAsia="en-US"/>
        </w:rPr>
      </w:pPr>
      <w:r w:rsidRPr="003310F3">
        <w:rPr>
          <w:lang w:eastAsia="en-US"/>
        </w:rPr>
        <w:t>г) документы, подтверждающие случаи признания задолженности сомнительной:</w:t>
      </w:r>
    </w:p>
    <w:p w:rsidR="00A74037" w:rsidRPr="003310F3" w:rsidRDefault="00404E17" w:rsidP="00EC6C28">
      <w:pPr>
        <w:ind w:firstLine="284"/>
        <w:jc w:val="both"/>
        <w:rPr>
          <w:lang w:eastAsia="en-US"/>
        </w:rPr>
      </w:pPr>
      <w:r w:rsidRPr="003310F3">
        <w:rPr>
          <w:lang w:eastAsia="en-US"/>
        </w:rPr>
        <w:t>– договор с контрагентом, выписка из него или копия договора;</w:t>
      </w:r>
    </w:p>
    <w:p w:rsidR="00A74037" w:rsidRPr="003310F3" w:rsidRDefault="00404E17" w:rsidP="00EC6C28">
      <w:pPr>
        <w:ind w:firstLine="284"/>
        <w:jc w:val="both"/>
        <w:rPr>
          <w:lang w:eastAsia="en-US"/>
        </w:rPr>
      </w:pPr>
      <w:r w:rsidRPr="003310F3">
        <w:rPr>
          <w:lang w:eastAsia="en-US"/>
        </w:rPr>
        <w:t xml:space="preserve"> – копии документов, выписки из базы данных, ссылки на сайт в сети Интернет,</w:t>
      </w:r>
      <w:r w:rsidR="00A74037" w:rsidRPr="003310F3">
        <w:rPr>
          <w:lang w:eastAsia="en-US"/>
        </w:rPr>
        <w:t xml:space="preserve"> </w:t>
      </w:r>
      <w:r w:rsidRPr="003310F3">
        <w:rPr>
          <w:lang w:eastAsia="en-US"/>
        </w:rPr>
        <w:t>а также</w:t>
      </w:r>
      <w:r w:rsidR="00A74037" w:rsidRPr="003310F3">
        <w:rPr>
          <w:lang w:eastAsia="en-US"/>
        </w:rPr>
        <w:t xml:space="preserve"> </w:t>
      </w:r>
      <w:r w:rsidRPr="003310F3">
        <w:rPr>
          <w:lang w:eastAsia="en-US"/>
        </w:rPr>
        <w:t xml:space="preserve">скриншоты страниц в сети Интернет, которые подтверждают значительную кредиторскую задолженность должника и отсутствие активов для ее погашения, регистрацию должника по адресу массовой регистрации и другие основания для признания долга </w:t>
      </w:r>
      <w:proofErr w:type="gramStart"/>
      <w:r w:rsidRPr="003310F3">
        <w:rPr>
          <w:lang w:eastAsia="en-US"/>
        </w:rPr>
        <w:t>сомнительным</w:t>
      </w:r>
      <w:proofErr w:type="gramEnd"/>
      <w:r w:rsidRPr="003310F3">
        <w:rPr>
          <w:lang w:eastAsia="en-US"/>
        </w:rPr>
        <w:t>;</w:t>
      </w:r>
    </w:p>
    <w:p w:rsidR="00404E17" w:rsidRPr="003310F3" w:rsidRDefault="00404E17" w:rsidP="00EC6C28">
      <w:pPr>
        <w:ind w:firstLine="284"/>
        <w:jc w:val="both"/>
        <w:rPr>
          <w:lang w:eastAsia="en-US"/>
        </w:rPr>
      </w:pPr>
      <w:r w:rsidRPr="003310F3">
        <w:rPr>
          <w:lang w:eastAsia="en-US"/>
        </w:rPr>
        <w:t xml:space="preserve"> – документы, подтверждающие возбуждение процедуры банкротства, ликвидации, или ссылки на сайт в сети</w:t>
      </w:r>
      <w:r w:rsidR="00A74037" w:rsidRPr="003310F3">
        <w:rPr>
          <w:lang w:eastAsia="en-US"/>
        </w:rPr>
        <w:t xml:space="preserve"> </w:t>
      </w:r>
      <w:r w:rsidRPr="003310F3">
        <w:rPr>
          <w:lang w:eastAsia="en-US"/>
        </w:rPr>
        <w:t>Интернет с информацией о начале процедуры банкротства, ликвидации, а также</w:t>
      </w:r>
      <w:r w:rsidR="00A74037" w:rsidRPr="003310F3">
        <w:rPr>
          <w:lang w:eastAsia="en-US"/>
        </w:rPr>
        <w:t xml:space="preserve"> </w:t>
      </w:r>
      <w:r w:rsidRPr="003310F3">
        <w:rPr>
          <w:lang w:eastAsia="en-US"/>
        </w:rPr>
        <w:t>скриншоты страниц в сети Интернет.</w:t>
      </w:r>
    </w:p>
    <w:p w:rsidR="00404E17" w:rsidRPr="003310F3" w:rsidRDefault="00404E17" w:rsidP="00EC6C28">
      <w:pPr>
        <w:ind w:firstLine="284"/>
        <w:jc w:val="both"/>
        <w:rPr>
          <w:lang w:eastAsia="en-US"/>
        </w:rPr>
      </w:pPr>
      <w:r w:rsidRPr="003310F3">
        <w:rPr>
          <w:lang w:eastAsia="en-US"/>
        </w:rPr>
        <w:t>3.6. Решение комиссии по поступлению и выбытию активов о признании задолженности</w:t>
      </w:r>
      <w:r w:rsidR="00A74037" w:rsidRPr="003310F3">
        <w:rPr>
          <w:lang w:eastAsia="en-US"/>
        </w:rPr>
        <w:t xml:space="preserve"> </w:t>
      </w:r>
      <w:r w:rsidRPr="003310F3">
        <w:rPr>
          <w:lang w:eastAsia="en-US"/>
        </w:rPr>
        <w:t>сомнительной или безнадежной к взысканию оформляется актом (приложение 3), содержащим следующую информацию:</w:t>
      </w:r>
    </w:p>
    <w:p w:rsidR="00A74037" w:rsidRPr="003310F3" w:rsidRDefault="00404E17" w:rsidP="00EC6C28">
      <w:pPr>
        <w:ind w:firstLine="284"/>
        <w:jc w:val="both"/>
        <w:rPr>
          <w:lang w:eastAsia="en-US"/>
        </w:rPr>
      </w:pPr>
      <w:r w:rsidRPr="003310F3">
        <w:rPr>
          <w:lang w:eastAsia="en-US"/>
        </w:rPr>
        <w:t>– полное наименование учреждения;</w:t>
      </w:r>
    </w:p>
    <w:p w:rsidR="00A74037" w:rsidRPr="003310F3" w:rsidRDefault="00404E17" w:rsidP="00EC6C28">
      <w:pPr>
        <w:ind w:firstLine="284"/>
        <w:jc w:val="both"/>
        <w:rPr>
          <w:lang w:eastAsia="en-US"/>
        </w:rPr>
      </w:pPr>
      <w:r w:rsidRPr="003310F3">
        <w:rPr>
          <w:lang w:eastAsia="en-US"/>
        </w:rPr>
        <w:t xml:space="preserve"> – идентификационный номер налогоплательщика, основной государственный регистрационный номер, код причины постановки на учет налогоплательщика;</w:t>
      </w:r>
    </w:p>
    <w:p w:rsidR="00A74037" w:rsidRPr="003310F3" w:rsidRDefault="00404E17" w:rsidP="00EC6C28">
      <w:pPr>
        <w:ind w:firstLine="284"/>
        <w:jc w:val="both"/>
        <w:rPr>
          <w:lang w:eastAsia="en-US"/>
        </w:rPr>
      </w:pPr>
      <w:r w:rsidRPr="003310F3">
        <w:rPr>
          <w:lang w:eastAsia="en-US"/>
        </w:rPr>
        <w:t xml:space="preserve"> – реквизиты документов, по которым возникла дебиторская задолженность, – платежных документов, накладных, актов выполненных работ и т. д.;</w:t>
      </w:r>
    </w:p>
    <w:p w:rsidR="00A74037" w:rsidRPr="003310F3" w:rsidRDefault="00404E17" w:rsidP="00EC6C28">
      <w:pPr>
        <w:ind w:firstLine="284"/>
        <w:jc w:val="both"/>
        <w:rPr>
          <w:lang w:eastAsia="en-US"/>
        </w:rPr>
      </w:pPr>
      <w:r w:rsidRPr="003310F3">
        <w:rPr>
          <w:lang w:eastAsia="en-US"/>
        </w:rPr>
        <w:t xml:space="preserve"> – сумма дебиторской задолженности, признанной сомнительной или безнадежной к взысканию;</w:t>
      </w:r>
    </w:p>
    <w:p w:rsidR="00A74037" w:rsidRPr="003310F3" w:rsidRDefault="00404E17" w:rsidP="00EC6C28">
      <w:pPr>
        <w:ind w:firstLine="284"/>
        <w:jc w:val="both"/>
        <w:rPr>
          <w:lang w:eastAsia="en-US"/>
        </w:rPr>
      </w:pPr>
      <w:r w:rsidRPr="003310F3">
        <w:rPr>
          <w:lang w:eastAsia="en-US"/>
        </w:rPr>
        <w:t xml:space="preserve"> – дата принятия решения о признании дебиторской задолженности сомнительной или безнадежной к взысканию;</w:t>
      </w:r>
    </w:p>
    <w:p w:rsidR="00404E17" w:rsidRPr="003310F3" w:rsidRDefault="00404E17" w:rsidP="00EC6C28">
      <w:pPr>
        <w:ind w:firstLine="284"/>
        <w:jc w:val="both"/>
        <w:rPr>
          <w:lang w:eastAsia="en-US"/>
        </w:rPr>
      </w:pPr>
      <w:r w:rsidRPr="003310F3">
        <w:rPr>
          <w:lang w:eastAsia="en-US"/>
        </w:rPr>
        <w:t xml:space="preserve"> – подписи членов комиссии.</w:t>
      </w:r>
    </w:p>
    <w:p w:rsidR="00404E17" w:rsidRPr="003310F3" w:rsidRDefault="00404E17" w:rsidP="00EC6C28">
      <w:pPr>
        <w:ind w:firstLine="284"/>
        <w:jc w:val="both"/>
        <w:rPr>
          <w:lang w:eastAsia="en-US"/>
        </w:rPr>
      </w:pPr>
      <w:r w:rsidRPr="003310F3">
        <w:rPr>
          <w:lang w:eastAsia="en-US"/>
        </w:rPr>
        <w:t xml:space="preserve">Решение комиссии о признании дебиторской задолженности сомнительной или безнадежной к взысканию утверждается руководителем </w:t>
      </w:r>
      <w:r w:rsidR="00A74037" w:rsidRPr="003310F3">
        <w:rPr>
          <w:lang w:eastAsia="en-US"/>
        </w:rPr>
        <w:t>Учреждения</w:t>
      </w:r>
      <w:r w:rsidRPr="003310F3">
        <w:rPr>
          <w:lang w:eastAsia="en-US"/>
        </w:rPr>
        <w:t>.</w:t>
      </w:r>
    </w:p>
    <w:p w:rsidR="00404E17" w:rsidRPr="003310F3" w:rsidRDefault="00404E17" w:rsidP="00EC6C28">
      <w:pPr>
        <w:autoSpaceDE w:val="0"/>
        <w:autoSpaceDN w:val="0"/>
        <w:adjustRightInd w:val="0"/>
        <w:ind w:firstLine="284"/>
        <w:jc w:val="both"/>
        <w:outlineLvl w:val="0"/>
      </w:pPr>
    </w:p>
    <w:p w:rsidR="00404E17" w:rsidRPr="003310F3" w:rsidRDefault="00404E17" w:rsidP="00EC6C28">
      <w:pPr>
        <w:autoSpaceDE w:val="0"/>
        <w:autoSpaceDN w:val="0"/>
        <w:adjustRightInd w:val="0"/>
        <w:ind w:firstLine="284"/>
        <w:jc w:val="right"/>
        <w:outlineLvl w:val="0"/>
      </w:pPr>
    </w:p>
    <w:p w:rsidR="00404E17" w:rsidRPr="003310F3" w:rsidRDefault="00404E17" w:rsidP="00EC6C28">
      <w:pPr>
        <w:autoSpaceDE w:val="0"/>
        <w:autoSpaceDN w:val="0"/>
        <w:adjustRightInd w:val="0"/>
        <w:ind w:firstLine="284"/>
        <w:jc w:val="right"/>
        <w:outlineLvl w:val="0"/>
      </w:pPr>
    </w:p>
    <w:p w:rsidR="00596147" w:rsidRPr="003310F3" w:rsidRDefault="00596147" w:rsidP="00EC6C28">
      <w:pPr>
        <w:autoSpaceDE w:val="0"/>
        <w:autoSpaceDN w:val="0"/>
        <w:adjustRightInd w:val="0"/>
        <w:ind w:firstLine="284"/>
        <w:jc w:val="right"/>
        <w:outlineLvl w:val="0"/>
      </w:pPr>
    </w:p>
    <w:p w:rsidR="00596147" w:rsidRPr="003310F3" w:rsidRDefault="00596147" w:rsidP="00EC6C28">
      <w:pPr>
        <w:autoSpaceDE w:val="0"/>
        <w:autoSpaceDN w:val="0"/>
        <w:adjustRightInd w:val="0"/>
        <w:ind w:firstLine="284"/>
        <w:jc w:val="right"/>
        <w:outlineLvl w:val="0"/>
      </w:pPr>
    </w:p>
    <w:p w:rsidR="00596147" w:rsidRPr="003310F3" w:rsidRDefault="00596147" w:rsidP="00EC6C28">
      <w:pPr>
        <w:spacing w:before="100" w:beforeAutospacing="1" w:after="100" w:afterAutospacing="1"/>
        <w:ind w:firstLine="284"/>
        <w:jc w:val="right"/>
        <w:rPr>
          <w:lang w:eastAsia="en-US"/>
        </w:rPr>
        <w:sectPr w:rsidR="00596147" w:rsidRPr="003310F3" w:rsidSect="00830423">
          <w:pgSz w:w="11906" w:h="16838"/>
          <w:pgMar w:top="567" w:right="454" w:bottom="284" w:left="1134" w:header="709" w:footer="709" w:gutter="0"/>
          <w:cols w:space="708"/>
          <w:docGrid w:linePitch="360"/>
        </w:sectPr>
      </w:pPr>
    </w:p>
    <w:p w:rsidR="00596147" w:rsidRPr="003310F3" w:rsidRDefault="00596147" w:rsidP="00EC6C28">
      <w:pPr>
        <w:spacing w:before="100" w:beforeAutospacing="1" w:after="100" w:afterAutospacing="1"/>
        <w:ind w:firstLine="284"/>
        <w:jc w:val="right"/>
        <w:rPr>
          <w:lang w:eastAsia="en-US"/>
        </w:rPr>
      </w:pPr>
      <w:r w:rsidRPr="003310F3">
        <w:rPr>
          <w:lang w:eastAsia="en-US"/>
        </w:rPr>
        <w:lastRenderedPageBreak/>
        <w:t>Приложение 1</w:t>
      </w:r>
      <w:r w:rsidRPr="003310F3">
        <w:rPr>
          <w:lang w:eastAsia="en-US"/>
        </w:rPr>
        <w:br/>
        <w:t xml:space="preserve"> к настоящему Положению</w:t>
      </w:r>
    </w:p>
    <w:p w:rsidR="00596147" w:rsidRPr="003310F3" w:rsidRDefault="00596147" w:rsidP="00EC6C28">
      <w:pPr>
        <w:spacing w:before="100" w:beforeAutospacing="1" w:after="100" w:afterAutospacing="1"/>
        <w:ind w:firstLine="284"/>
        <w:jc w:val="center"/>
        <w:rPr>
          <w:lang w:eastAsia="en-US"/>
        </w:rPr>
      </w:pPr>
      <w:r w:rsidRPr="003310F3">
        <w:rPr>
          <w:b/>
          <w:bCs/>
          <w:lang w:eastAsia="en-US"/>
        </w:rPr>
        <w:t>Выписка из Сведений о дебиторской и кредиторской задолженности учреждения (ф.</w:t>
      </w:r>
      <w:r w:rsidRPr="003310F3">
        <w:rPr>
          <w:b/>
          <w:bCs/>
          <w:lang w:val="en-US" w:eastAsia="en-US"/>
        </w:rPr>
        <w:t> </w:t>
      </w:r>
      <w:r w:rsidRPr="003310F3">
        <w:rPr>
          <w:b/>
          <w:bCs/>
          <w:lang w:eastAsia="en-US"/>
        </w:rPr>
        <w:t>0503169) к Пояснительной записке (ф.</w:t>
      </w:r>
      <w:r w:rsidRPr="003310F3">
        <w:rPr>
          <w:b/>
          <w:bCs/>
          <w:lang w:val="en-US" w:eastAsia="en-US"/>
        </w:rPr>
        <w:t> </w:t>
      </w:r>
      <w:r w:rsidRPr="003310F3">
        <w:rPr>
          <w:b/>
          <w:bCs/>
          <w:lang w:eastAsia="en-US"/>
        </w:rPr>
        <w:t>0503160)</w:t>
      </w:r>
    </w:p>
    <w:p w:rsidR="00596147" w:rsidRPr="003310F3" w:rsidRDefault="00596147" w:rsidP="00EC6C28">
      <w:pPr>
        <w:spacing w:before="100" w:beforeAutospacing="1" w:after="100" w:afterAutospacing="1"/>
        <w:ind w:firstLine="284"/>
        <w:rPr>
          <w:lang w:val="en-US" w:eastAsia="en-US"/>
        </w:rPr>
      </w:pPr>
      <w:r w:rsidRPr="003310F3">
        <w:rPr>
          <w:lang w:val="en-US" w:eastAsia="en-US"/>
        </w:rPr>
        <w:t xml:space="preserve">1. </w:t>
      </w:r>
      <w:proofErr w:type="spellStart"/>
      <w:r w:rsidRPr="003310F3">
        <w:rPr>
          <w:lang w:val="en-US" w:eastAsia="en-US"/>
        </w:rPr>
        <w:t>Сведения</w:t>
      </w:r>
      <w:proofErr w:type="spellEnd"/>
      <w:r w:rsidRPr="003310F3">
        <w:rPr>
          <w:lang w:val="en-US" w:eastAsia="en-US"/>
        </w:rPr>
        <w:t xml:space="preserve"> о </w:t>
      </w:r>
      <w:proofErr w:type="spellStart"/>
      <w:r w:rsidRPr="003310F3">
        <w:rPr>
          <w:lang w:val="en-US" w:eastAsia="en-US"/>
        </w:rPr>
        <w:t>дебиторской</w:t>
      </w:r>
      <w:proofErr w:type="spellEnd"/>
      <w:r w:rsidRPr="003310F3">
        <w:rPr>
          <w:lang w:val="en-US" w:eastAsia="en-US"/>
        </w:rPr>
        <w:t xml:space="preserve"> (</w:t>
      </w:r>
      <w:proofErr w:type="spellStart"/>
      <w:r w:rsidRPr="003310F3">
        <w:rPr>
          <w:lang w:val="en-US" w:eastAsia="en-US"/>
        </w:rPr>
        <w:t>кредиторской</w:t>
      </w:r>
      <w:proofErr w:type="spellEnd"/>
      <w:r w:rsidRPr="003310F3">
        <w:rPr>
          <w:lang w:val="en-US" w:eastAsia="en-US"/>
        </w:rPr>
        <w:t xml:space="preserve">) </w:t>
      </w:r>
      <w:proofErr w:type="spellStart"/>
      <w:r w:rsidRPr="003310F3">
        <w:rPr>
          <w:lang w:val="en-US" w:eastAsia="en-US"/>
        </w:rPr>
        <w:t>задолженности</w:t>
      </w:r>
      <w:proofErr w:type="spellEnd"/>
    </w:p>
    <w:tbl>
      <w:tblPr>
        <w:tblW w:w="15668" w:type="dxa"/>
        <w:tblLayout w:type="fixed"/>
        <w:tblCellMar>
          <w:top w:w="15" w:type="dxa"/>
          <w:left w:w="15" w:type="dxa"/>
          <w:bottom w:w="15" w:type="dxa"/>
          <w:right w:w="15" w:type="dxa"/>
        </w:tblCellMar>
        <w:tblLook w:val="0600" w:firstRow="0" w:lastRow="0" w:firstColumn="0" w:lastColumn="0" w:noHBand="1" w:noVBand="1"/>
      </w:tblPr>
      <w:tblGrid>
        <w:gridCol w:w="1798"/>
        <w:gridCol w:w="971"/>
        <w:gridCol w:w="992"/>
        <w:gridCol w:w="992"/>
        <w:gridCol w:w="992"/>
        <w:gridCol w:w="1134"/>
        <w:gridCol w:w="993"/>
        <w:gridCol w:w="992"/>
        <w:gridCol w:w="992"/>
        <w:gridCol w:w="1134"/>
        <w:gridCol w:w="1134"/>
        <w:gridCol w:w="1276"/>
        <w:gridCol w:w="1134"/>
        <w:gridCol w:w="1134"/>
      </w:tblGrid>
      <w:tr w:rsidR="003310F3" w:rsidRPr="003310F3" w:rsidTr="00596147">
        <w:tc>
          <w:tcPr>
            <w:tcW w:w="1798"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eastAsia="en-US"/>
              </w:rPr>
            </w:pPr>
            <w:r w:rsidRPr="003310F3">
              <w:rPr>
                <w:b/>
                <w:bCs/>
                <w:lang w:eastAsia="en-US"/>
              </w:rPr>
              <w:t>Номер (код) счета бюджетного учета с расшифровкой по контрагентам</w:t>
            </w:r>
          </w:p>
        </w:tc>
        <w:tc>
          <w:tcPr>
            <w:tcW w:w="13870" w:type="dxa"/>
            <w:gridSpan w:val="13"/>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proofErr w:type="spellStart"/>
            <w:r w:rsidRPr="003310F3">
              <w:rPr>
                <w:b/>
                <w:bCs/>
                <w:lang w:val="en-US" w:eastAsia="en-US"/>
              </w:rPr>
              <w:t>Сумма</w:t>
            </w:r>
            <w:proofErr w:type="spellEnd"/>
            <w:r w:rsidRPr="003310F3">
              <w:rPr>
                <w:b/>
                <w:bCs/>
                <w:lang w:val="en-US" w:eastAsia="en-US"/>
              </w:rPr>
              <w:t xml:space="preserve"> </w:t>
            </w:r>
            <w:proofErr w:type="spellStart"/>
            <w:r w:rsidRPr="003310F3">
              <w:rPr>
                <w:b/>
                <w:bCs/>
                <w:lang w:val="en-US" w:eastAsia="en-US"/>
              </w:rPr>
              <w:t>задолженности</w:t>
            </w:r>
            <w:proofErr w:type="spellEnd"/>
            <w:r w:rsidRPr="003310F3">
              <w:rPr>
                <w:b/>
                <w:bCs/>
                <w:lang w:val="en-US" w:eastAsia="en-US"/>
              </w:rPr>
              <w:t xml:space="preserve">, </w:t>
            </w:r>
            <w:proofErr w:type="spellStart"/>
            <w:r w:rsidRPr="003310F3">
              <w:rPr>
                <w:b/>
                <w:bCs/>
                <w:lang w:val="en-US" w:eastAsia="en-US"/>
              </w:rPr>
              <w:t>руб</w:t>
            </w:r>
            <w:proofErr w:type="spellEnd"/>
            <w:r w:rsidRPr="003310F3">
              <w:rPr>
                <w:b/>
                <w:bCs/>
                <w:lang w:val="en-US" w:eastAsia="en-US"/>
              </w:rPr>
              <w:t>.</w:t>
            </w:r>
          </w:p>
        </w:tc>
      </w:tr>
      <w:tr w:rsidR="003310F3" w:rsidRPr="003310F3" w:rsidTr="00596147">
        <w:tc>
          <w:tcPr>
            <w:tcW w:w="179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2955"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proofErr w:type="spellStart"/>
            <w:r w:rsidRPr="003310F3">
              <w:rPr>
                <w:b/>
                <w:bCs/>
                <w:lang w:val="en-US" w:eastAsia="en-US"/>
              </w:rPr>
              <w:t>на</w:t>
            </w:r>
            <w:proofErr w:type="spellEnd"/>
            <w:r w:rsidRPr="003310F3">
              <w:rPr>
                <w:b/>
                <w:bCs/>
                <w:lang w:val="en-US" w:eastAsia="en-US"/>
              </w:rPr>
              <w:t xml:space="preserve"> </w:t>
            </w:r>
            <w:proofErr w:type="spellStart"/>
            <w:r w:rsidRPr="003310F3">
              <w:rPr>
                <w:b/>
                <w:bCs/>
                <w:lang w:val="en-US" w:eastAsia="en-US"/>
              </w:rPr>
              <w:t>начало</w:t>
            </w:r>
            <w:proofErr w:type="spellEnd"/>
            <w:r w:rsidRPr="003310F3">
              <w:rPr>
                <w:b/>
                <w:bCs/>
                <w:lang w:val="en-US" w:eastAsia="en-US"/>
              </w:rPr>
              <w:t xml:space="preserve"> </w:t>
            </w:r>
            <w:proofErr w:type="spellStart"/>
            <w:r w:rsidRPr="003310F3">
              <w:rPr>
                <w:b/>
                <w:bCs/>
                <w:lang w:val="en-US" w:eastAsia="en-US"/>
              </w:rPr>
              <w:t>года</w:t>
            </w:r>
            <w:proofErr w:type="spellEnd"/>
          </w:p>
        </w:tc>
        <w:tc>
          <w:tcPr>
            <w:tcW w:w="4111" w:type="dxa"/>
            <w:gridSpan w:val="4"/>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proofErr w:type="spellStart"/>
            <w:r w:rsidRPr="003310F3">
              <w:rPr>
                <w:b/>
                <w:bCs/>
                <w:lang w:val="en-US" w:eastAsia="en-US"/>
              </w:rPr>
              <w:t>изменение</w:t>
            </w:r>
            <w:proofErr w:type="spellEnd"/>
            <w:r w:rsidRPr="003310F3">
              <w:rPr>
                <w:b/>
                <w:bCs/>
                <w:lang w:val="en-US" w:eastAsia="en-US"/>
              </w:rPr>
              <w:t xml:space="preserve"> </w:t>
            </w:r>
            <w:proofErr w:type="spellStart"/>
            <w:r w:rsidRPr="003310F3">
              <w:rPr>
                <w:b/>
                <w:bCs/>
                <w:lang w:val="en-US" w:eastAsia="en-US"/>
              </w:rPr>
              <w:t>задолженности</w:t>
            </w:r>
            <w:proofErr w:type="spellEnd"/>
          </w:p>
        </w:tc>
        <w:tc>
          <w:tcPr>
            <w:tcW w:w="3260" w:type="dxa"/>
            <w:gridSpan w:val="3"/>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proofErr w:type="spellStart"/>
            <w:r w:rsidRPr="003310F3">
              <w:rPr>
                <w:b/>
                <w:bCs/>
                <w:lang w:val="en-US" w:eastAsia="en-US"/>
              </w:rPr>
              <w:t>на</w:t>
            </w:r>
            <w:proofErr w:type="spellEnd"/>
            <w:r w:rsidRPr="003310F3">
              <w:rPr>
                <w:b/>
                <w:bCs/>
                <w:lang w:val="en-US" w:eastAsia="en-US"/>
              </w:rPr>
              <w:t xml:space="preserve"> </w:t>
            </w:r>
            <w:proofErr w:type="spellStart"/>
            <w:r w:rsidRPr="003310F3">
              <w:rPr>
                <w:b/>
                <w:bCs/>
                <w:lang w:val="en-US" w:eastAsia="en-US"/>
              </w:rPr>
              <w:t>конец</w:t>
            </w:r>
            <w:proofErr w:type="spellEnd"/>
            <w:r w:rsidRPr="003310F3">
              <w:rPr>
                <w:b/>
                <w:bCs/>
                <w:lang w:val="en-US" w:eastAsia="en-US"/>
              </w:rPr>
              <w:t xml:space="preserve"> </w:t>
            </w:r>
            <w:proofErr w:type="spellStart"/>
            <w:r w:rsidRPr="003310F3">
              <w:rPr>
                <w:b/>
                <w:bCs/>
                <w:lang w:val="en-US" w:eastAsia="en-US"/>
              </w:rPr>
              <w:t>отчетного</w:t>
            </w:r>
            <w:proofErr w:type="spellEnd"/>
            <w:r w:rsidRPr="003310F3">
              <w:rPr>
                <w:b/>
                <w:bCs/>
                <w:lang w:val="en-US" w:eastAsia="en-US"/>
              </w:rPr>
              <w:t xml:space="preserve"> </w:t>
            </w:r>
            <w:proofErr w:type="spellStart"/>
            <w:r w:rsidRPr="003310F3">
              <w:rPr>
                <w:b/>
                <w:bCs/>
                <w:lang w:val="en-US" w:eastAsia="en-US"/>
              </w:rPr>
              <w:t>периода</w:t>
            </w:r>
            <w:proofErr w:type="spellEnd"/>
          </w:p>
        </w:tc>
        <w:tc>
          <w:tcPr>
            <w:tcW w:w="3544"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eastAsia="en-US"/>
              </w:rPr>
            </w:pPr>
            <w:r w:rsidRPr="003310F3">
              <w:rPr>
                <w:b/>
                <w:bCs/>
                <w:lang w:eastAsia="en-US"/>
              </w:rPr>
              <w:t>на конец аналогичного периода  прошлого финансового года</w:t>
            </w:r>
          </w:p>
        </w:tc>
      </w:tr>
      <w:tr w:rsidR="003310F3" w:rsidRPr="003310F3" w:rsidTr="00596147">
        <w:tc>
          <w:tcPr>
            <w:tcW w:w="179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eastAsia="en-US"/>
              </w:rPr>
            </w:pPr>
          </w:p>
        </w:tc>
        <w:tc>
          <w:tcPr>
            <w:tcW w:w="971" w:type="dxa"/>
            <w:vMerge w:val="restart"/>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proofErr w:type="spellStart"/>
            <w:r w:rsidRPr="003310F3">
              <w:rPr>
                <w:b/>
                <w:bCs/>
                <w:lang w:val="en-US" w:eastAsia="en-US"/>
              </w:rPr>
              <w:t>всего</w:t>
            </w:r>
            <w:proofErr w:type="spellEnd"/>
          </w:p>
        </w:tc>
        <w:tc>
          <w:tcPr>
            <w:tcW w:w="1984"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proofErr w:type="spellStart"/>
            <w:r w:rsidRPr="003310F3">
              <w:rPr>
                <w:b/>
                <w:bCs/>
                <w:lang w:val="en-US" w:eastAsia="en-US"/>
              </w:rPr>
              <w:t>из</w:t>
            </w:r>
            <w:proofErr w:type="spellEnd"/>
            <w:r w:rsidRPr="003310F3">
              <w:rPr>
                <w:b/>
                <w:bCs/>
                <w:lang w:val="en-US" w:eastAsia="en-US"/>
              </w:rPr>
              <w:t xml:space="preserve"> </w:t>
            </w:r>
            <w:proofErr w:type="spellStart"/>
            <w:r w:rsidRPr="003310F3">
              <w:rPr>
                <w:b/>
                <w:bCs/>
                <w:lang w:val="en-US" w:eastAsia="en-US"/>
              </w:rPr>
              <w:t>них</w:t>
            </w:r>
            <w:proofErr w:type="spellEnd"/>
            <w:r w:rsidRPr="003310F3">
              <w:rPr>
                <w:b/>
                <w:bCs/>
                <w:lang w:val="en-US" w:eastAsia="en-US"/>
              </w:rPr>
              <w:t>:</w:t>
            </w:r>
          </w:p>
        </w:tc>
        <w:tc>
          <w:tcPr>
            <w:tcW w:w="2126" w:type="dxa"/>
            <w:gridSpan w:val="2"/>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proofErr w:type="spellStart"/>
            <w:r w:rsidRPr="003310F3">
              <w:rPr>
                <w:b/>
                <w:bCs/>
                <w:lang w:val="en-US" w:eastAsia="en-US"/>
              </w:rPr>
              <w:t>увеличение</w:t>
            </w:r>
            <w:proofErr w:type="spellEnd"/>
          </w:p>
        </w:tc>
        <w:tc>
          <w:tcPr>
            <w:tcW w:w="1985" w:type="dxa"/>
            <w:gridSpan w:val="2"/>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proofErr w:type="spellStart"/>
            <w:r w:rsidRPr="003310F3">
              <w:rPr>
                <w:b/>
                <w:bCs/>
                <w:lang w:val="en-US" w:eastAsia="en-US"/>
              </w:rPr>
              <w:t>уменьшение</w:t>
            </w:r>
            <w:proofErr w:type="spellEnd"/>
          </w:p>
        </w:tc>
        <w:tc>
          <w:tcPr>
            <w:tcW w:w="992" w:type="dxa"/>
            <w:vMerge w:val="restart"/>
            <w:tcBorders>
              <w:top w:val="none" w:sz="0" w:space="0" w:color="000000"/>
              <w:left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proofErr w:type="spellStart"/>
            <w:r w:rsidRPr="003310F3">
              <w:rPr>
                <w:b/>
                <w:bCs/>
                <w:lang w:val="en-US" w:eastAsia="en-US"/>
              </w:rPr>
              <w:t>всего</w:t>
            </w:r>
            <w:proofErr w:type="spellEnd"/>
          </w:p>
        </w:tc>
        <w:tc>
          <w:tcPr>
            <w:tcW w:w="2268"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proofErr w:type="spellStart"/>
            <w:r w:rsidRPr="003310F3">
              <w:rPr>
                <w:b/>
                <w:bCs/>
                <w:lang w:val="en-US" w:eastAsia="en-US"/>
              </w:rPr>
              <w:t>из</w:t>
            </w:r>
            <w:proofErr w:type="spellEnd"/>
            <w:r w:rsidRPr="003310F3">
              <w:rPr>
                <w:b/>
                <w:bCs/>
                <w:lang w:val="en-US" w:eastAsia="en-US"/>
              </w:rPr>
              <w:t xml:space="preserve"> </w:t>
            </w:r>
            <w:proofErr w:type="spellStart"/>
            <w:r w:rsidRPr="003310F3">
              <w:rPr>
                <w:b/>
                <w:bCs/>
                <w:lang w:val="en-US" w:eastAsia="en-US"/>
              </w:rPr>
              <w:t>них</w:t>
            </w:r>
            <w:proofErr w:type="spellEnd"/>
            <w:r w:rsidRPr="003310F3">
              <w:rPr>
                <w:b/>
                <w:bCs/>
                <w:lang w:val="en-US" w:eastAsia="en-US"/>
              </w:rPr>
              <w:t>:</w:t>
            </w:r>
          </w:p>
        </w:tc>
        <w:tc>
          <w:tcPr>
            <w:tcW w:w="1276" w:type="dxa"/>
            <w:vMerge w:val="restart"/>
            <w:tcBorders>
              <w:top w:val="none" w:sz="0" w:space="0" w:color="000000"/>
              <w:left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proofErr w:type="spellStart"/>
            <w:r w:rsidRPr="003310F3">
              <w:rPr>
                <w:b/>
                <w:bCs/>
                <w:lang w:val="en-US" w:eastAsia="en-US"/>
              </w:rPr>
              <w:t>всего</w:t>
            </w:r>
            <w:proofErr w:type="spellEnd"/>
          </w:p>
        </w:tc>
        <w:tc>
          <w:tcPr>
            <w:tcW w:w="2268" w:type="dxa"/>
            <w:gridSpan w:val="2"/>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proofErr w:type="spellStart"/>
            <w:r w:rsidRPr="003310F3">
              <w:rPr>
                <w:b/>
                <w:bCs/>
                <w:lang w:val="en-US" w:eastAsia="en-US"/>
              </w:rPr>
              <w:t>из</w:t>
            </w:r>
            <w:proofErr w:type="spellEnd"/>
            <w:r w:rsidRPr="003310F3">
              <w:rPr>
                <w:b/>
                <w:bCs/>
                <w:lang w:val="en-US" w:eastAsia="en-US"/>
              </w:rPr>
              <w:t xml:space="preserve"> </w:t>
            </w:r>
            <w:proofErr w:type="spellStart"/>
            <w:r w:rsidRPr="003310F3">
              <w:rPr>
                <w:b/>
                <w:bCs/>
                <w:lang w:val="en-US" w:eastAsia="en-US"/>
              </w:rPr>
              <w:t>них</w:t>
            </w:r>
            <w:proofErr w:type="spellEnd"/>
            <w:r w:rsidRPr="003310F3">
              <w:rPr>
                <w:b/>
                <w:bCs/>
                <w:lang w:val="en-US" w:eastAsia="en-US"/>
              </w:rPr>
              <w:t>:</w:t>
            </w:r>
          </w:p>
        </w:tc>
      </w:tr>
      <w:tr w:rsidR="003310F3" w:rsidRPr="003310F3" w:rsidTr="00596147">
        <w:trPr>
          <w:cantSplit/>
          <w:trHeight w:val="1754"/>
        </w:trPr>
        <w:tc>
          <w:tcPr>
            <w:tcW w:w="179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971" w:type="dxa"/>
            <w:vMerge/>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992"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extDirection w:val="btLr"/>
            <w:vAlign w:val="center"/>
          </w:tcPr>
          <w:p w:rsidR="00596147" w:rsidRPr="003310F3" w:rsidRDefault="00596147" w:rsidP="00EC6C28">
            <w:pPr>
              <w:spacing w:before="100" w:beforeAutospacing="1" w:after="100" w:afterAutospacing="1"/>
              <w:ind w:left="113" w:right="113" w:firstLine="284"/>
              <w:rPr>
                <w:b/>
                <w:bCs/>
                <w:lang w:val="en-US" w:eastAsia="en-US"/>
              </w:rPr>
            </w:pPr>
            <w:proofErr w:type="spellStart"/>
            <w:r w:rsidRPr="003310F3">
              <w:rPr>
                <w:b/>
                <w:bCs/>
                <w:lang w:val="en-US" w:eastAsia="en-US"/>
              </w:rPr>
              <w:t>долгосрочная</w:t>
            </w:r>
            <w:proofErr w:type="spellEnd"/>
          </w:p>
        </w:tc>
        <w:tc>
          <w:tcPr>
            <w:tcW w:w="99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extDirection w:val="btLr"/>
            <w:vAlign w:val="center"/>
          </w:tcPr>
          <w:p w:rsidR="00596147" w:rsidRPr="003310F3" w:rsidRDefault="00596147" w:rsidP="00EC6C28">
            <w:pPr>
              <w:spacing w:before="100" w:beforeAutospacing="1" w:after="100" w:afterAutospacing="1"/>
              <w:ind w:left="113" w:right="113" w:firstLine="284"/>
              <w:rPr>
                <w:b/>
                <w:bCs/>
                <w:lang w:val="en-US" w:eastAsia="en-US"/>
              </w:rPr>
            </w:pPr>
            <w:proofErr w:type="spellStart"/>
            <w:r w:rsidRPr="003310F3">
              <w:rPr>
                <w:b/>
                <w:bCs/>
                <w:lang w:val="en-US" w:eastAsia="en-US"/>
              </w:rPr>
              <w:t>просроченная</w:t>
            </w:r>
            <w:proofErr w:type="spellEnd"/>
          </w:p>
        </w:tc>
        <w:tc>
          <w:tcPr>
            <w:tcW w:w="99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extDirection w:val="btLr"/>
            <w:vAlign w:val="center"/>
          </w:tcPr>
          <w:p w:rsidR="00596147" w:rsidRPr="003310F3" w:rsidRDefault="00596147" w:rsidP="00EC6C28">
            <w:pPr>
              <w:spacing w:before="100" w:beforeAutospacing="1" w:after="100" w:afterAutospacing="1"/>
              <w:ind w:left="113" w:right="113" w:firstLine="284"/>
              <w:rPr>
                <w:b/>
                <w:bCs/>
                <w:lang w:val="en-US" w:eastAsia="en-US"/>
              </w:rPr>
            </w:pPr>
            <w:proofErr w:type="spellStart"/>
            <w:r w:rsidRPr="003310F3">
              <w:rPr>
                <w:b/>
                <w:bCs/>
                <w:lang w:val="en-US" w:eastAsia="en-US"/>
              </w:rPr>
              <w:t>Денежные</w:t>
            </w:r>
            <w:proofErr w:type="spellEnd"/>
            <w:r w:rsidRPr="003310F3">
              <w:rPr>
                <w:b/>
                <w:bCs/>
                <w:lang w:eastAsia="en-US"/>
              </w:rPr>
              <w:t xml:space="preserve"> </w:t>
            </w:r>
            <w:proofErr w:type="spellStart"/>
            <w:r w:rsidRPr="003310F3">
              <w:rPr>
                <w:b/>
                <w:bCs/>
                <w:lang w:val="en-US" w:eastAsia="en-US"/>
              </w:rPr>
              <w:t>расчеты</w:t>
            </w:r>
            <w:proofErr w:type="spellEnd"/>
          </w:p>
        </w:tc>
        <w:tc>
          <w:tcPr>
            <w:tcW w:w="1134"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extDirection w:val="btLr"/>
            <w:vAlign w:val="center"/>
          </w:tcPr>
          <w:p w:rsidR="00596147" w:rsidRPr="003310F3" w:rsidRDefault="00596147" w:rsidP="00EC6C28">
            <w:pPr>
              <w:spacing w:before="100" w:beforeAutospacing="1" w:after="100" w:afterAutospacing="1"/>
              <w:ind w:left="75" w:right="75" w:firstLine="284"/>
              <w:rPr>
                <w:b/>
                <w:lang w:val="en-US" w:eastAsia="en-US"/>
              </w:rPr>
            </w:pPr>
            <w:proofErr w:type="spellStart"/>
            <w:r w:rsidRPr="003310F3">
              <w:rPr>
                <w:b/>
                <w:bCs/>
                <w:lang w:val="en-US" w:eastAsia="en-US"/>
              </w:rPr>
              <w:t>Неденежные</w:t>
            </w:r>
            <w:proofErr w:type="spellEnd"/>
            <w:r w:rsidRPr="003310F3">
              <w:rPr>
                <w:b/>
                <w:bCs/>
                <w:lang w:eastAsia="en-US"/>
              </w:rPr>
              <w:t xml:space="preserve"> р</w:t>
            </w:r>
            <w:proofErr w:type="spellStart"/>
            <w:r w:rsidRPr="003310F3">
              <w:rPr>
                <w:b/>
                <w:bCs/>
                <w:lang w:val="en-US" w:eastAsia="en-US"/>
              </w:rPr>
              <w:t>асчеты</w:t>
            </w:r>
            <w:proofErr w:type="spellEnd"/>
          </w:p>
        </w:tc>
        <w:tc>
          <w:tcPr>
            <w:tcW w:w="99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extDirection w:val="btLr"/>
          </w:tcPr>
          <w:p w:rsidR="00596147" w:rsidRPr="003310F3" w:rsidRDefault="00596147" w:rsidP="00EC6C28">
            <w:pPr>
              <w:spacing w:before="100" w:beforeAutospacing="1" w:after="100" w:afterAutospacing="1"/>
              <w:ind w:left="113" w:right="113" w:firstLine="284"/>
              <w:rPr>
                <w:b/>
                <w:lang w:val="en-US" w:eastAsia="en-US"/>
              </w:rPr>
            </w:pPr>
            <w:proofErr w:type="spellStart"/>
            <w:r w:rsidRPr="003310F3">
              <w:rPr>
                <w:b/>
                <w:lang w:val="en-US" w:eastAsia="en-US"/>
              </w:rPr>
              <w:t>Денежные</w:t>
            </w:r>
            <w:proofErr w:type="spellEnd"/>
            <w:r w:rsidRPr="003310F3">
              <w:rPr>
                <w:b/>
                <w:lang w:val="en-US" w:eastAsia="en-US"/>
              </w:rPr>
              <w:t xml:space="preserve"> </w:t>
            </w:r>
            <w:proofErr w:type="spellStart"/>
            <w:r w:rsidRPr="003310F3">
              <w:rPr>
                <w:b/>
                <w:lang w:val="en-US" w:eastAsia="en-US"/>
              </w:rPr>
              <w:t>расчеты</w:t>
            </w:r>
            <w:proofErr w:type="spellEnd"/>
          </w:p>
        </w:tc>
        <w:tc>
          <w:tcPr>
            <w:tcW w:w="992"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extDirection w:val="btLr"/>
          </w:tcPr>
          <w:p w:rsidR="00596147" w:rsidRPr="003310F3" w:rsidRDefault="00596147" w:rsidP="00EC6C28">
            <w:pPr>
              <w:spacing w:before="100" w:beforeAutospacing="1" w:after="100" w:afterAutospacing="1"/>
              <w:ind w:left="113" w:right="113" w:firstLine="284"/>
              <w:rPr>
                <w:b/>
                <w:lang w:val="en-US" w:eastAsia="en-US"/>
              </w:rPr>
            </w:pPr>
            <w:proofErr w:type="spellStart"/>
            <w:r w:rsidRPr="003310F3">
              <w:rPr>
                <w:b/>
                <w:lang w:val="en-US" w:eastAsia="en-US"/>
              </w:rPr>
              <w:t>Неденежные</w:t>
            </w:r>
            <w:proofErr w:type="spellEnd"/>
            <w:r w:rsidRPr="003310F3">
              <w:rPr>
                <w:b/>
                <w:lang w:val="en-US" w:eastAsia="en-US"/>
              </w:rPr>
              <w:t xml:space="preserve"> </w:t>
            </w:r>
            <w:proofErr w:type="spellStart"/>
            <w:r w:rsidRPr="003310F3">
              <w:rPr>
                <w:b/>
                <w:lang w:val="en-US" w:eastAsia="en-US"/>
              </w:rPr>
              <w:t>расчеты</w:t>
            </w:r>
            <w:proofErr w:type="spellEnd"/>
          </w:p>
        </w:tc>
        <w:tc>
          <w:tcPr>
            <w:tcW w:w="992" w:type="dxa"/>
            <w:vMerge/>
            <w:tcBorders>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extDirection w:val="btLr"/>
            <w:vAlign w:val="center"/>
          </w:tcPr>
          <w:p w:rsidR="00596147" w:rsidRPr="003310F3" w:rsidRDefault="00596147" w:rsidP="00EC6C28">
            <w:pPr>
              <w:spacing w:before="100" w:beforeAutospacing="1" w:after="100" w:afterAutospacing="1"/>
              <w:ind w:left="113" w:right="113" w:firstLine="284"/>
              <w:rPr>
                <w:b/>
                <w:bCs/>
                <w:lang w:val="en-US" w:eastAsia="en-US"/>
              </w:rPr>
            </w:pPr>
            <w:proofErr w:type="spellStart"/>
            <w:r w:rsidRPr="003310F3">
              <w:rPr>
                <w:b/>
                <w:bCs/>
                <w:lang w:val="en-US" w:eastAsia="en-US"/>
              </w:rPr>
              <w:t>долгосрочная</w:t>
            </w:r>
            <w:proofErr w:type="spellEnd"/>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extDirection w:val="btLr"/>
            <w:vAlign w:val="center"/>
          </w:tcPr>
          <w:p w:rsidR="00596147" w:rsidRPr="003310F3" w:rsidRDefault="00596147" w:rsidP="00EC6C28">
            <w:pPr>
              <w:spacing w:before="100" w:beforeAutospacing="1" w:after="100" w:afterAutospacing="1"/>
              <w:ind w:left="113" w:right="113" w:firstLine="284"/>
              <w:rPr>
                <w:b/>
                <w:bCs/>
                <w:lang w:val="en-US" w:eastAsia="en-US"/>
              </w:rPr>
            </w:pPr>
            <w:proofErr w:type="spellStart"/>
            <w:r w:rsidRPr="003310F3">
              <w:rPr>
                <w:b/>
                <w:bCs/>
                <w:lang w:val="en-US" w:eastAsia="en-US"/>
              </w:rPr>
              <w:t>просроченная</w:t>
            </w:r>
            <w:proofErr w:type="spellEnd"/>
          </w:p>
        </w:tc>
        <w:tc>
          <w:tcPr>
            <w:tcW w:w="1276" w:type="dxa"/>
            <w:vMerge/>
            <w:tcBorders>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extDirection w:val="btLr"/>
            <w:vAlign w:val="center"/>
          </w:tcPr>
          <w:p w:rsidR="00596147" w:rsidRPr="003310F3" w:rsidRDefault="00596147" w:rsidP="00EC6C28">
            <w:pPr>
              <w:spacing w:before="100" w:beforeAutospacing="1" w:after="100" w:afterAutospacing="1"/>
              <w:ind w:left="113" w:right="113" w:firstLine="284"/>
              <w:rPr>
                <w:b/>
                <w:bCs/>
                <w:lang w:val="en-US" w:eastAsia="en-US"/>
              </w:rPr>
            </w:pPr>
            <w:proofErr w:type="spellStart"/>
            <w:r w:rsidRPr="003310F3">
              <w:rPr>
                <w:b/>
                <w:bCs/>
                <w:lang w:val="en-US" w:eastAsia="en-US"/>
              </w:rPr>
              <w:t>долгосрочная</w:t>
            </w:r>
            <w:proofErr w:type="spellEnd"/>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extDirection w:val="btLr"/>
            <w:vAlign w:val="center"/>
          </w:tcPr>
          <w:p w:rsidR="00596147" w:rsidRPr="003310F3" w:rsidRDefault="00596147" w:rsidP="00EC6C28">
            <w:pPr>
              <w:spacing w:before="100" w:beforeAutospacing="1" w:after="100" w:afterAutospacing="1"/>
              <w:ind w:left="113" w:right="113" w:firstLine="284"/>
              <w:rPr>
                <w:b/>
                <w:bCs/>
                <w:lang w:val="en-US" w:eastAsia="en-US"/>
              </w:rPr>
            </w:pPr>
            <w:proofErr w:type="spellStart"/>
            <w:r w:rsidRPr="003310F3">
              <w:rPr>
                <w:b/>
                <w:bCs/>
                <w:lang w:val="en-US" w:eastAsia="en-US"/>
              </w:rPr>
              <w:t>просроченная</w:t>
            </w:r>
            <w:proofErr w:type="spellEnd"/>
          </w:p>
        </w:tc>
      </w:tr>
      <w:tr w:rsidR="003310F3" w:rsidRPr="003310F3" w:rsidTr="00596147">
        <w:tc>
          <w:tcPr>
            <w:tcW w:w="1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1</w:t>
            </w:r>
          </w:p>
        </w:tc>
        <w:tc>
          <w:tcPr>
            <w:tcW w:w="9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2</w:t>
            </w:r>
          </w:p>
        </w:tc>
        <w:tc>
          <w:tcPr>
            <w:tcW w:w="99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3</w:t>
            </w:r>
          </w:p>
        </w:tc>
        <w:tc>
          <w:tcPr>
            <w:tcW w:w="99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4</w:t>
            </w:r>
          </w:p>
        </w:tc>
        <w:tc>
          <w:tcPr>
            <w:tcW w:w="992" w:type="dxa"/>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5</w:t>
            </w:r>
          </w:p>
        </w:tc>
        <w:tc>
          <w:tcPr>
            <w:tcW w:w="1134" w:type="dxa"/>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6</w:t>
            </w:r>
          </w:p>
        </w:tc>
        <w:tc>
          <w:tcPr>
            <w:tcW w:w="993" w:type="dxa"/>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7</w:t>
            </w:r>
          </w:p>
        </w:tc>
        <w:tc>
          <w:tcPr>
            <w:tcW w:w="992" w:type="dxa"/>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8</w:t>
            </w:r>
          </w:p>
        </w:tc>
        <w:tc>
          <w:tcPr>
            <w:tcW w:w="992"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9</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10</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11</w:t>
            </w:r>
          </w:p>
        </w:tc>
        <w:tc>
          <w:tcPr>
            <w:tcW w:w="1276" w:type="dxa"/>
            <w:tcBorders>
              <w:top w:val="single" w:sz="6" w:space="0" w:color="000000"/>
              <w:left w:val="none" w:sz="0"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12</w:t>
            </w:r>
          </w:p>
        </w:tc>
        <w:tc>
          <w:tcPr>
            <w:tcW w:w="11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13</w:t>
            </w:r>
          </w:p>
        </w:tc>
        <w:tc>
          <w:tcPr>
            <w:tcW w:w="11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14</w:t>
            </w:r>
          </w:p>
        </w:tc>
      </w:tr>
      <w:tr w:rsidR="003310F3" w:rsidRPr="003310F3" w:rsidTr="00596147">
        <w:tc>
          <w:tcPr>
            <w:tcW w:w="1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roofErr w:type="spellStart"/>
            <w:r w:rsidRPr="003310F3">
              <w:rPr>
                <w:lang w:val="en-US" w:eastAsia="en-US"/>
              </w:rPr>
              <w:t>Номер</w:t>
            </w:r>
            <w:proofErr w:type="spellEnd"/>
            <w:r w:rsidRPr="003310F3">
              <w:rPr>
                <w:lang w:eastAsia="en-US"/>
              </w:rPr>
              <w:t xml:space="preserve"> </w:t>
            </w:r>
            <w:proofErr w:type="spellStart"/>
            <w:r w:rsidRPr="003310F3">
              <w:rPr>
                <w:lang w:val="en-US" w:eastAsia="en-US"/>
              </w:rPr>
              <w:t>счета</w:t>
            </w:r>
            <w:proofErr w:type="spellEnd"/>
          </w:p>
        </w:tc>
        <w:tc>
          <w:tcPr>
            <w:tcW w:w="9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99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99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99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99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99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99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27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134"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r>
      <w:tr w:rsidR="003310F3" w:rsidRPr="003310F3" w:rsidTr="00596147">
        <w:tc>
          <w:tcPr>
            <w:tcW w:w="1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roofErr w:type="spellStart"/>
            <w:r w:rsidRPr="003310F3">
              <w:rPr>
                <w:lang w:val="en-US" w:eastAsia="en-US"/>
              </w:rPr>
              <w:t>Контрагент</w:t>
            </w:r>
            <w:proofErr w:type="spellEnd"/>
            <w:r w:rsidRPr="003310F3">
              <w:rPr>
                <w:lang w:val="en-US" w:eastAsia="en-US"/>
              </w:rPr>
              <w:t xml:space="preserve"> 1</w:t>
            </w:r>
          </w:p>
        </w:tc>
        <w:tc>
          <w:tcPr>
            <w:tcW w:w="9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99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99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99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99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99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99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27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134"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r>
      <w:tr w:rsidR="003310F3" w:rsidRPr="003310F3" w:rsidTr="00596147">
        <w:tc>
          <w:tcPr>
            <w:tcW w:w="1798"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roofErr w:type="spellStart"/>
            <w:r w:rsidRPr="003310F3">
              <w:rPr>
                <w:lang w:val="en-US" w:eastAsia="en-US"/>
              </w:rPr>
              <w:t>Контрагент</w:t>
            </w:r>
            <w:proofErr w:type="spellEnd"/>
            <w:r w:rsidRPr="003310F3">
              <w:rPr>
                <w:lang w:val="en-US" w:eastAsia="en-US"/>
              </w:rPr>
              <w:t xml:space="preserve"> 2</w:t>
            </w:r>
          </w:p>
        </w:tc>
        <w:tc>
          <w:tcPr>
            <w:tcW w:w="9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99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99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99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99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99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99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27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r>
      <w:tr w:rsidR="003310F3" w:rsidRPr="003310F3" w:rsidTr="00596147">
        <w:tc>
          <w:tcPr>
            <w:tcW w:w="1798"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roofErr w:type="spellStart"/>
            <w:r w:rsidRPr="003310F3">
              <w:rPr>
                <w:lang w:val="en-US" w:eastAsia="en-US"/>
              </w:rPr>
              <w:t>Контрагент</w:t>
            </w:r>
            <w:proofErr w:type="spellEnd"/>
            <w:r w:rsidRPr="003310F3">
              <w:rPr>
                <w:lang w:val="en-US" w:eastAsia="en-US"/>
              </w:rPr>
              <w:t xml:space="preserve"> 3</w:t>
            </w:r>
          </w:p>
        </w:tc>
        <w:tc>
          <w:tcPr>
            <w:tcW w:w="9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992"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992"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992"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134"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993"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992"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992"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134"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134"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276"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134"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134"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r>
      <w:tr w:rsidR="003310F3" w:rsidRPr="003310F3" w:rsidTr="00596147">
        <w:tc>
          <w:tcPr>
            <w:tcW w:w="1798"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971"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992"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992"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992"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eastAsia="en-US"/>
              </w:rPr>
            </w:pPr>
          </w:p>
          <w:p w:rsidR="00596147" w:rsidRPr="003310F3" w:rsidRDefault="00596147" w:rsidP="00EC6C28">
            <w:pPr>
              <w:spacing w:before="100" w:beforeAutospacing="1" w:after="100" w:afterAutospacing="1"/>
              <w:ind w:left="75" w:right="75" w:firstLine="284"/>
              <w:rPr>
                <w:lang w:eastAsia="en-US"/>
              </w:rPr>
            </w:pPr>
          </w:p>
        </w:tc>
        <w:tc>
          <w:tcPr>
            <w:tcW w:w="1134"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993"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992"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992"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1134"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1134"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1276"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1134"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1134"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r>
    </w:tbl>
    <w:p w:rsidR="00596147" w:rsidRPr="003310F3" w:rsidRDefault="00596147" w:rsidP="00EC6C28">
      <w:pPr>
        <w:spacing w:before="100" w:beforeAutospacing="1" w:after="100" w:afterAutospacing="1"/>
        <w:ind w:firstLine="284"/>
        <w:rPr>
          <w:lang w:val="en-US" w:eastAsia="en-US"/>
        </w:rPr>
      </w:pPr>
      <w:r w:rsidRPr="003310F3">
        <w:rPr>
          <w:lang w:val="en-US" w:eastAsia="en-US"/>
        </w:rPr>
        <w:lastRenderedPageBreak/>
        <w:t xml:space="preserve">2. </w:t>
      </w:r>
      <w:proofErr w:type="spellStart"/>
      <w:r w:rsidRPr="003310F3">
        <w:rPr>
          <w:lang w:val="en-US" w:eastAsia="en-US"/>
        </w:rPr>
        <w:t>Сведения</w:t>
      </w:r>
      <w:proofErr w:type="spellEnd"/>
      <w:r w:rsidRPr="003310F3">
        <w:rPr>
          <w:lang w:val="en-US" w:eastAsia="en-US"/>
        </w:rPr>
        <w:t xml:space="preserve"> о </w:t>
      </w:r>
      <w:proofErr w:type="spellStart"/>
      <w:r w:rsidRPr="003310F3">
        <w:rPr>
          <w:lang w:val="en-US" w:eastAsia="en-US"/>
        </w:rPr>
        <w:t>просроченной</w:t>
      </w:r>
      <w:proofErr w:type="spellEnd"/>
      <w:r w:rsidRPr="003310F3">
        <w:rPr>
          <w:lang w:val="en-US" w:eastAsia="en-US"/>
        </w:rPr>
        <w:t xml:space="preserve"> </w:t>
      </w:r>
      <w:proofErr w:type="spellStart"/>
      <w:r w:rsidRPr="003310F3">
        <w:rPr>
          <w:lang w:val="en-US" w:eastAsia="en-US"/>
        </w:rPr>
        <w:t>задолженности</w:t>
      </w:r>
      <w:proofErr w:type="spellEnd"/>
    </w:p>
    <w:tbl>
      <w:tblPr>
        <w:tblW w:w="18022" w:type="dxa"/>
        <w:tblLayout w:type="fixed"/>
        <w:tblCellMar>
          <w:top w:w="15" w:type="dxa"/>
          <w:left w:w="15" w:type="dxa"/>
          <w:bottom w:w="15" w:type="dxa"/>
          <w:right w:w="15" w:type="dxa"/>
        </w:tblCellMar>
        <w:tblLook w:val="0600" w:firstRow="0" w:lastRow="0" w:firstColumn="0" w:lastColumn="0" w:noHBand="1" w:noVBand="1"/>
      </w:tblPr>
      <w:tblGrid>
        <w:gridCol w:w="1461"/>
        <w:gridCol w:w="1591"/>
        <w:gridCol w:w="1590"/>
        <w:gridCol w:w="253"/>
        <w:gridCol w:w="1701"/>
        <w:gridCol w:w="1193"/>
        <w:gridCol w:w="508"/>
        <w:gridCol w:w="1815"/>
        <w:gridCol w:w="878"/>
        <w:gridCol w:w="984"/>
        <w:gridCol w:w="434"/>
        <w:gridCol w:w="1595"/>
        <w:gridCol w:w="170"/>
        <w:gridCol w:w="1495"/>
        <w:gridCol w:w="134"/>
        <w:gridCol w:w="1302"/>
        <w:gridCol w:w="918"/>
      </w:tblGrid>
      <w:tr w:rsidR="003310F3" w:rsidRPr="003310F3" w:rsidTr="00596147">
        <w:trPr>
          <w:gridAfter w:val="3"/>
          <w:wAfter w:w="2354" w:type="dxa"/>
        </w:trPr>
        <w:tc>
          <w:tcPr>
            <w:tcW w:w="146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eastAsia="en-US"/>
              </w:rPr>
            </w:pPr>
            <w:r w:rsidRPr="003310F3">
              <w:rPr>
                <w:b/>
                <w:bCs/>
                <w:lang w:eastAsia="en-US"/>
              </w:rPr>
              <w:t>Номер (код) счета бюджетного учета</w:t>
            </w:r>
          </w:p>
        </w:tc>
        <w:tc>
          <w:tcPr>
            <w:tcW w:w="159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proofErr w:type="spellStart"/>
            <w:r w:rsidRPr="003310F3">
              <w:rPr>
                <w:b/>
                <w:bCs/>
                <w:lang w:val="en-US" w:eastAsia="en-US"/>
              </w:rPr>
              <w:t>Сумма</w:t>
            </w:r>
            <w:proofErr w:type="spellEnd"/>
            <w:r w:rsidRPr="003310F3">
              <w:rPr>
                <w:b/>
                <w:bCs/>
                <w:lang w:val="en-US" w:eastAsia="en-US"/>
              </w:rPr>
              <w:t>,</w:t>
            </w:r>
            <w:r w:rsidRPr="003310F3">
              <w:rPr>
                <w:b/>
                <w:bCs/>
                <w:lang w:eastAsia="en-US"/>
              </w:rPr>
              <w:t xml:space="preserve"> </w:t>
            </w:r>
            <w:proofErr w:type="spellStart"/>
            <w:r w:rsidRPr="003310F3">
              <w:rPr>
                <w:b/>
                <w:bCs/>
                <w:lang w:val="en-US" w:eastAsia="en-US"/>
              </w:rPr>
              <w:t>руб</w:t>
            </w:r>
            <w:proofErr w:type="spellEnd"/>
            <w:r w:rsidRPr="003310F3">
              <w:rPr>
                <w:b/>
                <w:bCs/>
                <w:lang w:val="en-US" w:eastAsia="en-US"/>
              </w:rPr>
              <w:t>.</w:t>
            </w:r>
          </w:p>
        </w:tc>
        <w:tc>
          <w:tcPr>
            <w:tcW w:w="3544" w:type="dxa"/>
            <w:gridSpan w:val="3"/>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proofErr w:type="spellStart"/>
            <w:r w:rsidRPr="003310F3">
              <w:rPr>
                <w:b/>
                <w:bCs/>
                <w:lang w:val="en-US" w:eastAsia="en-US"/>
              </w:rPr>
              <w:t>Дата</w:t>
            </w:r>
            <w:proofErr w:type="spellEnd"/>
          </w:p>
        </w:tc>
        <w:tc>
          <w:tcPr>
            <w:tcW w:w="4394" w:type="dxa"/>
            <w:gridSpan w:val="4"/>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proofErr w:type="spellStart"/>
            <w:r w:rsidRPr="003310F3">
              <w:rPr>
                <w:b/>
                <w:bCs/>
                <w:lang w:val="en-US" w:eastAsia="en-US"/>
              </w:rPr>
              <w:t>Дебитор</w:t>
            </w:r>
            <w:proofErr w:type="spellEnd"/>
            <w:r w:rsidRPr="003310F3">
              <w:rPr>
                <w:b/>
                <w:bCs/>
                <w:lang w:val="en-US" w:eastAsia="en-US"/>
              </w:rPr>
              <w:t xml:space="preserve"> (</w:t>
            </w:r>
            <w:proofErr w:type="spellStart"/>
            <w:r w:rsidRPr="003310F3">
              <w:rPr>
                <w:b/>
                <w:bCs/>
                <w:lang w:val="en-US" w:eastAsia="en-US"/>
              </w:rPr>
              <w:t>кредитор</w:t>
            </w:r>
            <w:proofErr w:type="spellEnd"/>
            <w:r w:rsidRPr="003310F3">
              <w:rPr>
                <w:b/>
                <w:bCs/>
                <w:lang w:val="en-US" w:eastAsia="en-US"/>
              </w:rPr>
              <w:t>)</w:t>
            </w:r>
          </w:p>
        </w:tc>
        <w:tc>
          <w:tcPr>
            <w:tcW w:w="4678" w:type="dxa"/>
            <w:gridSpan w:val="5"/>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proofErr w:type="spellStart"/>
            <w:r w:rsidRPr="003310F3">
              <w:rPr>
                <w:b/>
                <w:bCs/>
                <w:lang w:val="en-US" w:eastAsia="en-US"/>
              </w:rPr>
              <w:t>Причины</w:t>
            </w:r>
            <w:proofErr w:type="spellEnd"/>
            <w:r w:rsidRPr="003310F3">
              <w:rPr>
                <w:b/>
                <w:bCs/>
                <w:lang w:val="en-US" w:eastAsia="en-US"/>
              </w:rPr>
              <w:t xml:space="preserve"> </w:t>
            </w:r>
            <w:proofErr w:type="spellStart"/>
            <w:r w:rsidRPr="003310F3">
              <w:rPr>
                <w:b/>
                <w:bCs/>
                <w:lang w:val="en-US" w:eastAsia="en-US"/>
              </w:rPr>
              <w:t>образования</w:t>
            </w:r>
            <w:proofErr w:type="spellEnd"/>
          </w:p>
        </w:tc>
      </w:tr>
      <w:tr w:rsidR="003310F3" w:rsidRPr="003310F3" w:rsidTr="00596147">
        <w:trPr>
          <w:gridAfter w:val="3"/>
          <w:wAfter w:w="2354" w:type="dxa"/>
        </w:trPr>
        <w:tc>
          <w:tcPr>
            <w:tcW w:w="146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159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1843" w:type="dxa"/>
            <w:gridSpan w:val="2"/>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eastAsia="en-US"/>
              </w:rPr>
            </w:pPr>
            <w:proofErr w:type="spellStart"/>
            <w:r w:rsidRPr="003310F3">
              <w:rPr>
                <w:b/>
                <w:bCs/>
                <w:lang w:val="en-US" w:eastAsia="en-US"/>
              </w:rPr>
              <w:t>возникновени</w:t>
            </w:r>
            <w:proofErr w:type="spellEnd"/>
            <w:r w:rsidRPr="003310F3">
              <w:rPr>
                <w:b/>
                <w:bCs/>
                <w:lang w:eastAsia="en-US"/>
              </w:rPr>
              <w:t>я</w:t>
            </w:r>
          </w:p>
        </w:tc>
        <w:tc>
          <w:tcPr>
            <w:tcW w:w="170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proofErr w:type="spellStart"/>
            <w:r w:rsidRPr="003310F3">
              <w:rPr>
                <w:b/>
                <w:bCs/>
                <w:lang w:val="en-US" w:eastAsia="en-US"/>
              </w:rPr>
              <w:t>Исполнения</w:t>
            </w:r>
            <w:proofErr w:type="spellEnd"/>
            <w:r w:rsidRPr="003310F3">
              <w:rPr>
                <w:b/>
                <w:bCs/>
                <w:lang w:eastAsia="en-US"/>
              </w:rPr>
              <w:t xml:space="preserve"> </w:t>
            </w:r>
            <w:proofErr w:type="spellStart"/>
            <w:r w:rsidRPr="003310F3">
              <w:rPr>
                <w:b/>
                <w:bCs/>
                <w:lang w:val="en-US" w:eastAsia="en-US"/>
              </w:rPr>
              <w:t>по</w:t>
            </w:r>
            <w:proofErr w:type="spellEnd"/>
            <w:r w:rsidRPr="003310F3">
              <w:rPr>
                <w:b/>
                <w:bCs/>
                <w:lang w:eastAsia="en-US"/>
              </w:rPr>
              <w:t xml:space="preserve"> п</w:t>
            </w:r>
            <w:proofErr w:type="spellStart"/>
            <w:r w:rsidRPr="003310F3">
              <w:rPr>
                <w:b/>
                <w:bCs/>
                <w:lang w:val="en-US" w:eastAsia="en-US"/>
              </w:rPr>
              <w:t>равовому</w:t>
            </w:r>
            <w:proofErr w:type="spellEnd"/>
            <w:r w:rsidRPr="003310F3">
              <w:rPr>
                <w:b/>
                <w:bCs/>
                <w:lang w:eastAsia="en-US"/>
              </w:rPr>
              <w:t xml:space="preserve"> </w:t>
            </w:r>
            <w:proofErr w:type="spellStart"/>
            <w:r w:rsidRPr="003310F3">
              <w:rPr>
                <w:b/>
                <w:bCs/>
                <w:lang w:val="en-US" w:eastAsia="en-US"/>
              </w:rPr>
              <w:t>основанию</w:t>
            </w:r>
            <w:proofErr w:type="spellEnd"/>
          </w:p>
        </w:tc>
        <w:tc>
          <w:tcPr>
            <w:tcW w:w="1701" w:type="dxa"/>
            <w:gridSpan w:val="2"/>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r w:rsidRPr="003310F3">
              <w:rPr>
                <w:b/>
                <w:bCs/>
                <w:lang w:val="en-US" w:eastAsia="en-US"/>
              </w:rPr>
              <w:t>ИНН</w:t>
            </w:r>
          </w:p>
        </w:tc>
        <w:tc>
          <w:tcPr>
            <w:tcW w:w="269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proofErr w:type="spellStart"/>
            <w:r w:rsidRPr="003310F3">
              <w:rPr>
                <w:b/>
                <w:bCs/>
                <w:lang w:val="en-US" w:eastAsia="en-US"/>
              </w:rPr>
              <w:t>наименование</w:t>
            </w:r>
            <w:proofErr w:type="spellEnd"/>
          </w:p>
        </w:tc>
        <w:tc>
          <w:tcPr>
            <w:tcW w:w="1418" w:type="dxa"/>
            <w:gridSpan w:val="2"/>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proofErr w:type="spellStart"/>
            <w:r w:rsidRPr="003310F3">
              <w:rPr>
                <w:b/>
                <w:bCs/>
                <w:lang w:val="en-US" w:eastAsia="en-US"/>
              </w:rPr>
              <w:t>код</w:t>
            </w:r>
            <w:proofErr w:type="spellEnd"/>
          </w:p>
        </w:tc>
        <w:tc>
          <w:tcPr>
            <w:tcW w:w="3260"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proofErr w:type="spellStart"/>
            <w:r w:rsidRPr="003310F3">
              <w:rPr>
                <w:b/>
                <w:bCs/>
                <w:lang w:val="en-US" w:eastAsia="en-US"/>
              </w:rPr>
              <w:t>пояснения</w:t>
            </w:r>
            <w:proofErr w:type="spellEnd"/>
          </w:p>
        </w:tc>
      </w:tr>
      <w:tr w:rsidR="003310F3" w:rsidRPr="003310F3" w:rsidTr="00596147">
        <w:trPr>
          <w:gridAfter w:val="3"/>
          <w:wAfter w:w="2354" w:type="dxa"/>
        </w:trPr>
        <w:tc>
          <w:tcPr>
            <w:tcW w:w="1461"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1</w:t>
            </w:r>
          </w:p>
        </w:tc>
        <w:tc>
          <w:tcPr>
            <w:tcW w:w="1591" w:type="dxa"/>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2</w:t>
            </w:r>
          </w:p>
        </w:tc>
        <w:tc>
          <w:tcPr>
            <w:tcW w:w="1843" w:type="dxa"/>
            <w:gridSpan w:val="2"/>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3</w:t>
            </w:r>
          </w:p>
        </w:tc>
        <w:tc>
          <w:tcPr>
            <w:tcW w:w="1701" w:type="dxa"/>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4</w:t>
            </w:r>
          </w:p>
        </w:tc>
        <w:tc>
          <w:tcPr>
            <w:tcW w:w="1701" w:type="dxa"/>
            <w:gridSpan w:val="2"/>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5</w:t>
            </w:r>
          </w:p>
        </w:tc>
        <w:tc>
          <w:tcPr>
            <w:tcW w:w="2693" w:type="dxa"/>
            <w:gridSpan w:val="2"/>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6</w:t>
            </w:r>
          </w:p>
        </w:tc>
        <w:tc>
          <w:tcPr>
            <w:tcW w:w="1418" w:type="dxa"/>
            <w:gridSpan w:val="2"/>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7</w:t>
            </w:r>
          </w:p>
        </w:tc>
        <w:tc>
          <w:tcPr>
            <w:tcW w:w="3260"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8</w:t>
            </w:r>
          </w:p>
        </w:tc>
      </w:tr>
      <w:tr w:rsidR="003310F3" w:rsidRPr="003310F3" w:rsidTr="00596147">
        <w:trPr>
          <w:gridAfter w:val="3"/>
          <w:wAfter w:w="2354" w:type="dxa"/>
        </w:trPr>
        <w:tc>
          <w:tcPr>
            <w:tcW w:w="1461"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Cs/>
                <w:iCs/>
                <w:lang w:val="en-US" w:eastAsia="en-US"/>
              </w:rPr>
            </w:pPr>
            <w:r w:rsidRPr="003310F3">
              <w:rPr>
                <w:bCs/>
                <w:iCs/>
                <w:lang w:val="en-US" w:eastAsia="en-US"/>
              </w:rPr>
              <w:t> </w:t>
            </w:r>
          </w:p>
        </w:tc>
        <w:tc>
          <w:tcPr>
            <w:tcW w:w="1591"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Cs/>
                <w:iCs/>
                <w:lang w:val="en-US" w:eastAsia="en-US"/>
              </w:rPr>
            </w:pPr>
            <w:r w:rsidRPr="003310F3">
              <w:rPr>
                <w:bCs/>
                <w:iCs/>
                <w:lang w:val="en-US" w:eastAsia="en-US"/>
              </w:rPr>
              <w:t> </w:t>
            </w:r>
          </w:p>
        </w:tc>
        <w:tc>
          <w:tcPr>
            <w:tcW w:w="184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Cs/>
                <w:iCs/>
                <w:lang w:val="en-US" w:eastAsia="en-US"/>
              </w:rPr>
            </w:pPr>
            <w:r w:rsidRPr="003310F3">
              <w:rPr>
                <w:bCs/>
                <w:iCs/>
                <w:lang w:val="en-US" w:eastAsia="en-US"/>
              </w:rPr>
              <w:t> </w:t>
            </w:r>
          </w:p>
        </w:tc>
        <w:tc>
          <w:tcPr>
            <w:tcW w:w="1701"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Cs/>
                <w:iCs/>
                <w:lang w:val="en-US" w:eastAsia="en-US"/>
              </w:rPr>
            </w:pPr>
            <w:r w:rsidRPr="003310F3">
              <w:rPr>
                <w:bCs/>
                <w:iCs/>
                <w:lang w:val="en-US" w:eastAsia="en-US"/>
              </w:rPr>
              <w:t> </w:t>
            </w:r>
          </w:p>
        </w:tc>
        <w:tc>
          <w:tcPr>
            <w:tcW w:w="1701" w:type="dxa"/>
            <w:gridSpan w:val="2"/>
            <w:tcBorders>
              <w:top w:val="single" w:sz="6" w:space="0" w:color="000000"/>
              <w:left w:val="none" w:sz="0"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Cs/>
                <w:iCs/>
                <w:lang w:val="en-US" w:eastAsia="en-US"/>
              </w:rPr>
            </w:pPr>
            <w:r w:rsidRPr="003310F3">
              <w:rPr>
                <w:bCs/>
                <w:iCs/>
                <w:lang w:val="en-US" w:eastAsia="en-US"/>
              </w:rPr>
              <w:t> </w:t>
            </w:r>
          </w:p>
        </w:tc>
        <w:tc>
          <w:tcPr>
            <w:tcW w:w="2693" w:type="dxa"/>
            <w:gridSpan w:val="2"/>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Cs/>
                <w:iCs/>
                <w:lang w:val="en-US" w:eastAsia="en-US"/>
              </w:rPr>
            </w:pPr>
            <w:r w:rsidRPr="003310F3">
              <w:rPr>
                <w:bCs/>
                <w:iCs/>
                <w:lang w:val="en-US" w:eastAsia="en-US"/>
              </w:rPr>
              <w:t> </w:t>
            </w:r>
          </w:p>
        </w:tc>
        <w:tc>
          <w:tcPr>
            <w:tcW w:w="141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Cs/>
                <w:iCs/>
                <w:lang w:val="en-US" w:eastAsia="en-US"/>
              </w:rPr>
            </w:pPr>
            <w:r w:rsidRPr="003310F3">
              <w:rPr>
                <w:bCs/>
                <w:iCs/>
                <w:lang w:val="en-US" w:eastAsia="en-US"/>
              </w:rPr>
              <w:t> </w:t>
            </w:r>
          </w:p>
        </w:tc>
        <w:tc>
          <w:tcPr>
            <w:tcW w:w="3260"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Cs/>
                <w:iCs/>
                <w:lang w:val="en-US" w:eastAsia="en-US"/>
              </w:rPr>
            </w:pPr>
            <w:r w:rsidRPr="003310F3">
              <w:rPr>
                <w:bCs/>
                <w:iCs/>
                <w:lang w:val="en-US" w:eastAsia="en-US"/>
              </w:rPr>
              <w:t> </w:t>
            </w:r>
          </w:p>
        </w:tc>
      </w:tr>
      <w:tr w:rsidR="003310F3" w:rsidRPr="003310F3" w:rsidTr="00596147">
        <w:trPr>
          <w:gridAfter w:val="3"/>
          <w:wAfter w:w="2354" w:type="dxa"/>
        </w:trPr>
        <w:tc>
          <w:tcPr>
            <w:tcW w:w="15668" w:type="dxa"/>
            <w:gridSpan w:val="14"/>
            <w:tcMar>
              <w:top w:w="75" w:type="dxa"/>
              <w:left w:w="75" w:type="dxa"/>
              <w:bottom w:w="75" w:type="dxa"/>
              <w:right w:w="75" w:type="dxa"/>
            </w:tcMar>
            <w:vAlign w:val="center"/>
          </w:tcPr>
          <w:tbl>
            <w:tblPr>
              <w:tblW w:w="15520" w:type="dxa"/>
              <w:tblLayout w:type="fixed"/>
              <w:tblCellMar>
                <w:top w:w="15" w:type="dxa"/>
                <w:left w:w="15" w:type="dxa"/>
                <w:bottom w:w="15" w:type="dxa"/>
                <w:right w:w="15" w:type="dxa"/>
              </w:tblCellMar>
              <w:tblLook w:val="0600" w:firstRow="0" w:lastRow="0" w:firstColumn="0" w:lastColumn="0" w:noHBand="1" w:noVBand="1"/>
            </w:tblPr>
            <w:tblGrid>
              <w:gridCol w:w="5493"/>
              <w:gridCol w:w="2457"/>
              <w:gridCol w:w="579"/>
              <w:gridCol w:w="6991"/>
            </w:tblGrid>
            <w:tr w:rsidR="003310F3" w:rsidRPr="003310F3" w:rsidTr="00596147">
              <w:tc>
                <w:tcPr>
                  <w:tcW w:w="5493" w:type="dxa"/>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eastAsia="en-US"/>
                    </w:rPr>
                  </w:pPr>
                  <w:r w:rsidRPr="003310F3">
                    <w:rPr>
                      <w:lang w:eastAsia="en-US"/>
                    </w:rPr>
                    <w:t>Главный бухгалтер</w:t>
                  </w:r>
                </w:p>
              </w:tc>
              <w:tc>
                <w:tcPr>
                  <w:tcW w:w="2458" w:type="dxa"/>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lang w:eastAsia="en-US"/>
                    </w:rPr>
                  </w:pPr>
                  <w:r w:rsidRPr="003310F3">
                    <w:rPr>
                      <w:b/>
                      <w:bCs/>
                      <w:lang w:val="en-US" w:eastAsia="en-US"/>
                    </w:rPr>
                    <w:t> </w:t>
                  </w:r>
                </w:p>
              </w:tc>
              <w:tc>
                <w:tcPr>
                  <w:tcW w:w="579" w:type="dxa"/>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lang w:eastAsia="en-US"/>
                    </w:rPr>
                  </w:pPr>
                  <w:r w:rsidRPr="003310F3">
                    <w:rPr>
                      <w:b/>
                      <w:bCs/>
                      <w:lang w:val="en-US" w:eastAsia="en-US"/>
                    </w:rPr>
                    <w:t> </w:t>
                  </w:r>
                </w:p>
              </w:tc>
              <w:tc>
                <w:tcPr>
                  <w:tcW w:w="6990" w:type="dxa"/>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lang w:eastAsia="en-US"/>
                    </w:rPr>
                  </w:pPr>
                  <w:r w:rsidRPr="003310F3">
                    <w:rPr>
                      <w:b/>
                      <w:bCs/>
                      <w:lang w:val="en-US" w:eastAsia="en-US"/>
                    </w:rPr>
                    <w:t> </w:t>
                  </w:r>
                </w:p>
              </w:tc>
            </w:tr>
            <w:tr w:rsidR="003310F3" w:rsidRPr="003310F3" w:rsidTr="00596147">
              <w:tc>
                <w:tcPr>
                  <w:tcW w:w="5493"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eastAsia="en-US"/>
                    </w:rPr>
                  </w:pPr>
                </w:p>
              </w:tc>
              <w:tc>
                <w:tcPr>
                  <w:tcW w:w="2458" w:type="dxa"/>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eastAsia="en-US"/>
                    </w:rPr>
                  </w:pPr>
                  <w:r w:rsidRPr="003310F3">
                    <w:rPr>
                      <w:lang w:eastAsia="en-US"/>
                    </w:rPr>
                    <w:t>(подпись)</w:t>
                  </w:r>
                </w:p>
              </w:tc>
              <w:tc>
                <w:tcPr>
                  <w:tcW w:w="579"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eastAsia="en-US"/>
                    </w:rPr>
                  </w:pPr>
                </w:p>
              </w:tc>
              <w:tc>
                <w:tcPr>
                  <w:tcW w:w="6990" w:type="dxa"/>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eastAsia="en-US"/>
                    </w:rPr>
                  </w:pPr>
                  <w:r w:rsidRPr="003310F3">
                    <w:rPr>
                      <w:lang w:eastAsia="en-US"/>
                    </w:rPr>
                    <w:t>(расшифровка подписи)</w:t>
                  </w:r>
                </w:p>
              </w:tc>
            </w:tr>
            <w:tr w:rsidR="003310F3" w:rsidRPr="003310F3" w:rsidTr="00596147">
              <w:tc>
                <w:tcPr>
                  <w:tcW w:w="5493"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eastAsia="en-US"/>
                    </w:rPr>
                  </w:pPr>
                  <w:r w:rsidRPr="003310F3">
                    <w:rPr>
                      <w:lang w:eastAsia="en-US"/>
                    </w:rPr>
                    <w:t>Руководитель учреждения</w:t>
                  </w:r>
                </w:p>
              </w:tc>
              <w:tc>
                <w:tcPr>
                  <w:tcW w:w="2458" w:type="dxa"/>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eastAsia="en-US"/>
                    </w:rPr>
                  </w:pPr>
                </w:p>
              </w:tc>
              <w:tc>
                <w:tcPr>
                  <w:tcW w:w="579"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i/>
                      <w:iCs/>
                      <w:lang w:eastAsia="en-US"/>
                    </w:rPr>
                  </w:pPr>
                  <w:r w:rsidRPr="003310F3">
                    <w:rPr>
                      <w:b/>
                      <w:bCs/>
                      <w:i/>
                      <w:iCs/>
                      <w:lang w:val="en-US" w:eastAsia="en-US"/>
                    </w:rPr>
                    <w:t> </w:t>
                  </w:r>
                </w:p>
              </w:tc>
              <w:tc>
                <w:tcPr>
                  <w:tcW w:w="6990" w:type="dxa"/>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eastAsia="en-US"/>
                    </w:rPr>
                  </w:pPr>
                  <w:r w:rsidRPr="003310F3">
                    <w:rPr>
                      <w:b/>
                      <w:bCs/>
                      <w:i/>
                      <w:iCs/>
                      <w:lang w:val="en-US" w:eastAsia="en-US"/>
                    </w:rPr>
                    <w:t> </w:t>
                  </w:r>
                </w:p>
              </w:tc>
            </w:tr>
            <w:tr w:rsidR="003310F3" w:rsidRPr="003310F3" w:rsidTr="00596147">
              <w:tc>
                <w:tcPr>
                  <w:tcW w:w="5493"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eastAsia="en-US"/>
                    </w:rPr>
                  </w:pPr>
                </w:p>
              </w:tc>
              <w:tc>
                <w:tcPr>
                  <w:tcW w:w="2458" w:type="dxa"/>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eastAsia="en-US"/>
                    </w:rPr>
                  </w:pPr>
                  <w:r w:rsidRPr="003310F3">
                    <w:rPr>
                      <w:lang w:eastAsia="en-US"/>
                    </w:rPr>
                    <w:t>(подпись)</w:t>
                  </w:r>
                </w:p>
              </w:tc>
              <w:tc>
                <w:tcPr>
                  <w:tcW w:w="579"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i/>
                      <w:iCs/>
                      <w:lang w:eastAsia="en-US"/>
                    </w:rPr>
                  </w:pPr>
                  <w:r w:rsidRPr="003310F3">
                    <w:rPr>
                      <w:b/>
                      <w:bCs/>
                      <w:i/>
                      <w:iCs/>
                      <w:lang w:val="en-US" w:eastAsia="en-US"/>
                    </w:rPr>
                    <w:t> </w:t>
                  </w:r>
                </w:p>
              </w:tc>
              <w:tc>
                <w:tcPr>
                  <w:tcW w:w="6990" w:type="dxa"/>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eastAsia="en-US"/>
                    </w:rPr>
                  </w:pPr>
                  <w:r w:rsidRPr="003310F3">
                    <w:rPr>
                      <w:lang w:eastAsia="en-US"/>
                    </w:rPr>
                    <w:t>(расшифровка подписи)</w:t>
                  </w:r>
                </w:p>
              </w:tc>
            </w:tr>
            <w:tr w:rsidR="003310F3" w:rsidRPr="003310F3" w:rsidTr="00596147">
              <w:tc>
                <w:tcPr>
                  <w:tcW w:w="5500"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eastAsia="en-US"/>
                    </w:rPr>
                  </w:pPr>
                </w:p>
              </w:tc>
              <w:tc>
                <w:tcPr>
                  <w:tcW w:w="2460"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eastAsia="en-US"/>
                    </w:rPr>
                  </w:pPr>
                </w:p>
              </w:tc>
              <w:tc>
                <w:tcPr>
                  <w:tcW w:w="580"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eastAsia="en-US"/>
                    </w:rPr>
                  </w:pPr>
                </w:p>
              </w:tc>
              <w:tc>
                <w:tcPr>
                  <w:tcW w:w="7000"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eastAsia="en-US"/>
                    </w:rPr>
                  </w:pPr>
                </w:p>
              </w:tc>
            </w:tr>
          </w:tbl>
          <w:p w:rsidR="00596147" w:rsidRPr="003310F3" w:rsidRDefault="00596147" w:rsidP="00EC6C28">
            <w:pPr>
              <w:spacing w:before="100" w:beforeAutospacing="1" w:after="100" w:afterAutospacing="1"/>
              <w:ind w:firstLine="284"/>
              <w:rPr>
                <w:lang w:eastAsia="en-US"/>
              </w:rPr>
            </w:pPr>
            <w:r w:rsidRPr="003310F3">
              <w:rPr>
                <w:lang w:eastAsia="en-US"/>
              </w:rPr>
              <w:t>«__» ____________ 20__ г.</w:t>
            </w:r>
          </w:p>
        </w:tc>
      </w:tr>
      <w:tr w:rsidR="00596147" w:rsidRPr="003310F3" w:rsidTr="00596147">
        <w:tc>
          <w:tcPr>
            <w:tcW w:w="1461"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eastAsia="en-US"/>
              </w:rPr>
            </w:pPr>
          </w:p>
        </w:tc>
        <w:tc>
          <w:tcPr>
            <w:tcW w:w="3181" w:type="dxa"/>
            <w:gridSpan w:val="2"/>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eastAsia="en-US"/>
              </w:rPr>
            </w:pPr>
          </w:p>
        </w:tc>
        <w:tc>
          <w:tcPr>
            <w:tcW w:w="3147" w:type="dxa"/>
            <w:gridSpan w:val="3"/>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eastAsia="en-US"/>
              </w:rPr>
            </w:pPr>
          </w:p>
        </w:tc>
        <w:tc>
          <w:tcPr>
            <w:tcW w:w="2323" w:type="dxa"/>
            <w:gridSpan w:val="2"/>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eastAsia="en-US"/>
              </w:rPr>
            </w:pPr>
          </w:p>
        </w:tc>
        <w:tc>
          <w:tcPr>
            <w:tcW w:w="1862" w:type="dxa"/>
            <w:gridSpan w:val="2"/>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eastAsia="en-US"/>
              </w:rPr>
            </w:pPr>
          </w:p>
        </w:tc>
        <w:tc>
          <w:tcPr>
            <w:tcW w:w="2029" w:type="dxa"/>
            <w:gridSpan w:val="2"/>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eastAsia="en-US"/>
              </w:rPr>
            </w:pPr>
          </w:p>
        </w:tc>
        <w:tc>
          <w:tcPr>
            <w:tcW w:w="170"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eastAsia="en-US"/>
              </w:rPr>
            </w:pPr>
          </w:p>
        </w:tc>
        <w:tc>
          <w:tcPr>
            <w:tcW w:w="1629" w:type="dxa"/>
            <w:gridSpan w:val="2"/>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eastAsia="en-US"/>
              </w:rPr>
            </w:pPr>
          </w:p>
        </w:tc>
        <w:tc>
          <w:tcPr>
            <w:tcW w:w="1302"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eastAsia="en-US"/>
              </w:rPr>
            </w:pPr>
          </w:p>
        </w:tc>
        <w:tc>
          <w:tcPr>
            <w:tcW w:w="918"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eastAsia="en-US"/>
              </w:rPr>
            </w:pPr>
          </w:p>
        </w:tc>
      </w:tr>
    </w:tbl>
    <w:p w:rsidR="00596147" w:rsidRPr="003310F3" w:rsidRDefault="00596147" w:rsidP="00EC6C28">
      <w:pPr>
        <w:spacing w:before="100" w:beforeAutospacing="1" w:after="100" w:afterAutospacing="1"/>
        <w:ind w:firstLine="284"/>
        <w:jc w:val="right"/>
        <w:rPr>
          <w:lang w:eastAsia="en-US"/>
        </w:rPr>
      </w:pPr>
    </w:p>
    <w:p w:rsidR="00596147" w:rsidRPr="003310F3" w:rsidRDefault="00596147" w:rsidP="00EC6C28">
      <w:pPr>
        <w:spacing w:before="100" w:beforeAutospacing="1" w:after="100" w:afterAutospacing="1"/>
        <w:ind w:firstLine="284"/>
        <w:jc w:val="right"/>
        <w:rPr>
          <w:lang w:eastAsia="en-US"/>
        </w:rPr>
      </w:pPr>
    </w:p>
    <w:p w:rsidR="00596147" w:rsidRPr="003310F3" w:rsidRDefault="00596147" w:rsidP="00EC6C28">
      <w:pPr>
        <w:spacing w:before="100" w:beforeAutospacing="1" w:after="100" w:afterAutospacing="1"/>
        <w:ind w:firstLine="284"/>
        <w:jc w:val="right"/>
        <w:rPr>
          <w:lang w:eastAsia="en-US"/>
        </w:rPr>
      </w:pPr>
    </w:p>
    <w:p w:rsidR="00596147" w:rsidRPr="003310F3" w:rsidRDefault="00596147" w:rsidP="00EC6C28">
      <w:pPr>
        <w:spacing w:before="100" w:beforeAutospacing="1" w:after="100" w:afterAutospacing="1"/>
        <w:ind w:firstLine="284"/>
        <w:jc w:val="right"/>
        <w:rPr>
          <w:lang w:eastAsia="en-US"/>
        </w:rPr>
      </w:pPr>
    </w:p>
    <w:p w:rsidR="00596147" w:rsidRPr="003310F3" w:rsidRDefault="00596147" w:rsidP="00EC6C28">
      <w:pPr>
        <w:spacing w:before="100" w:beforeAutospacing="1" w:after="100" w:afterAutospacing="1"/>
        <w:ind w:firstLine="284"/>
        <w:jc w:val="right"/>
        <w:rPr>
          <w:lang w:eastAsia="en-US"/>
        </w:rPr>
      </w:pPr>
    </w:p>
    <w:p w:rsidR="00596147" w:rsidRPr="003310F3" w:rsidRDefault="00596147" w:rsidP="00EC6C28">
      <w:pPr>
        <w:spacing w:before="100" w:beforeAutospacing="1" w:after="100" w:afterAutospacing="1"/>
        <w:ind w:firstLine="284"/>
        <w:jc w:val="right"/>
        <w:rPr>
          <w:lang w:eastAsia="en-US"/>
        </w:rPr>
      </w:pPr>
    </w:p>
    <w:p w:rsidR="00596147" w:rsidRPr="003310F3" w:rsidRDefault="00596147" w:rsidP="00EC6C28">
      <w:pPr>
        <w:spacing w:before="100" w:beforeAutospacing="1" w:after="100" w:afterAutospacing="1"/>
        <w:ind w:firstLine="284"/>
        <w:jc w:val="right"/>
        <w:rPr>
          <w:lang w:eastAsia="en-US"/>
        </w:rPr>
      </w:pPr>
      <w:r w:rsidRPr="003310F3">
        <w:rPr>
          <w:lang w:eastAsia="en-US"/>
        </w:rPr>
        <w:lastRenderedPageBreak/>
        <w:t>Приложение 2</w:t>
      </w:r>
      <w:r w:rsidRPr="003310F3">
        <w:rPr>
          <w:lang w:eastAsia="en-US"/>
        </w:rPr>
        <w:br/>
        <w:t xml:space="preserve"> к настоящему Положению</w:t>
      </w:r>
    </w:p>
    <w:p w:rsidR="00596147" w:rsidRPr="003310F3" w:rsidRDefault="00596147" w:rsidP="00EC6C28">
      <w:pPr>
        <w:spacing w:before="100" w:beforeAutospacing="1" w:after="100" w:afterAutospacing="1"/>
        <w:ind w:firstLine="284"/>
        <w:rPr>
          <w:lang w:eastAsia="en-US"/>
        </w:rPr>
      </w:pPr>
      <w:r w:rsidRPr="003310F3">
        <w:rPr>
          <w:b/>
          <w:bCs/>
          <w:lang w:eastAsia="en-US"/>
        </w:rPr>
        <w:t xml:space="preserve">1. Извлечение из Справки о наличии имущества и обязательств на </w:t>
      </w:r>
      <w:proofErr w:type="spellStart"/>
      <w:r w:rsidRPr="003310F3">
        <w:rPr>
          <w:b/>
          <w:bCs/>
          <w:lang w:eastAsia="en-US"/>
        </w:rPr>
        <w:t>забалансовых</w:t>
      </w:r>
      <w:proofErr w:type="spellEnd"/>
      <w:r w:rsidRPr="003310F3">
        <w:rPr>
          <w:b/>
          <w:bCs/>
          <w:lang w:eastAsia="en-US"/>
        </w:rPr>
        <w:t xml:space="preserve"> счетах к Балансу государственного (муниципального) учреждения (ф.</w:t>
      </w:r>
      <w:r w:rsidRPr="003310F3">
        <w:rPr>
          <w:b/>
          <w:bCs/>
          <w:lang w:val="en-US" w:eastAsia="en-US"/>
        </w:rPr>
        <w:t> </w:t>
      </w:r>
      <w:r w:rsidRPr="003310F3">
        <w:rPr>
          <w:b/>
          <w:bCs/>
          <w:lang w:eastAsia="en-US"/>
        </w:rPr>
        <w:t>0503130)</w:t>
      </w:r>
    </w:p>
    <w:tbl>
      <w:tblPr>
        <w:tblW w:w="15810" w:type="dxa"/>
        <w:tblLayout w:type="fixed"/>
        <w:tblCellMar>
          <w:top w:w="15" w:type="dxa"/>
          <w:left w:w="15" w:type="dxa"/>
          <w:bottom w:w="15" w:type="dxa"/>
          <w:right w:w="15" w:type="dxa"/>
        </w:tblCellMar>
        <w:tblLook w:val="0600" w:firstRow="0" w:lastRow="0" w:firstColumn="0" w:lastColumn="0" w:noHBand="1" w:noVBand="1"/>
      </w:tblPr>
      <w:tblGrid>
        <w:gridCol w:w="1776"/>
        <w:gridCol w:w="1756"/>
        <w:gridCol w:w="938"/>
        <w:gridCol w:w="1417"/>
        <w:gridCol w:w="1418"/>
        <w:gridCol w:w="1275"/>
        <w:gridCol w:w="1134"/>
        <w:gridCol w:w="1276"/>
        <w:gridCol w:w="1559"/>
        <w:gridCol w:w="1701"/>
        <w:gridCol w:w="1560"/>
      </w:tblGrid>
      <w:tr w:rsidR="003310F3" w:rsidRPr="003310F3" w:rsidTr="00596147">
        <w:tc>
          <w:tcPr>
            <w:tcW w:w="1776" w:type="dxa"/>
            <w:vMerge w:val="restart"/>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proofErr w:type="spellStart"/>
            <w:r w:rsidRPr="003310F3">
              <w:rPr>
                <w:b/>
                <w:bCs/>
                <w:lang w:val="en-US" w:eastAsia="en-US"/>
              </w:rPr>
              <w:t>Номер</w:t>
            </w:r>
            <w:proofErr w:type="spellEnd"/>
            <w:r w:rsidRPr="003310F3">
              <w:rPr>
                <w:b/>
                <w:bCs/>
                <w:lang w:eastAsia="en-US"/>
              </w:rPr>
              <w:t xml:space="preserve"> </w:t>
            </w:r>
            <w:proofErr w:type="spellStart"/>
            <w:r w:rsidRPr="003310F3">
              <w:rPr>
                <w:b/>
                <w:bCs/>
                <w:lang w:val="en-US" w:eastAsia="en-US"/>
              </w:rPr>
              <w:t>забалансового</w:t>
            </w:r>
            <w:proofErr w:type="spellEnd"/>
            <w:r w:rsidRPr="003310F3">
              <w:rPr>
                <w:b/>
                <w:bCs/>
                <w:lang w:val="en-US" w:eastAsia="en-US"/>
              </w:rPr>
              <w:t xml:space="preserve"> </w:t>
            </w:r>
            <w:proofErr w:type="spellStart"/>
            <w:r w:rsidRPr="003310F3">
              <w:rPr>
                <w:b/>
                <w:bCs/>
                <w:lang w:val="en-US" w:eastAsia="en-US"/>
              </w:rPr>
              <w:t>счета</w:t>
            </w:r>
            <w:proofErr w:type="spellEnd"/>
          </w:p>
        </w:tc>
        <w:tc>
          <w:tcPr>
            <w:tcW w:w="175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r w:rsidRPr="003310F3">
              <w:rPr>
                <w:b/>
                <w:bCs/>
                <w:lang w:eastAsia="en-US"/>
              </w:rPr>
              <w:t xml:space="preserve">Наименование </w:t>
            </w:r>
            <w:proofErr w:type="spellStart"/>
            <w:r w:rsidRPr="003310F3">
              <w:rPr>
                <w:b/>
                <w:bCs/>
                <w:lang w:eastAsia="en-US"/>
              </w:rPr>
              <w:t>забалансового</w:t>
            </w:r>
            <w:proofErr w:type="spellEnd"/>
            <w:r w:rsidRPr="003310F3">
              <w:rPr>
                <w:b/>
                <w:bCs/>
                <w:lang w:eastAsia="en-US"/>
              </w:rPr>
              <w:t xml:space="preserve"> счета, </w:t>
            </w:r>
            <w:proofErr w:type="spellStart"/>
            <w:r w:rsidRPr="003310F3">
              <w:rPr>
                <w:b/>
                <w:bCs/>
                <w:lang w:val="en-US" w:eastAsia="en-US"/>
              </w:rPr>
              <w:t>показателя</w:t>
            </w:r>
            <w:proofErr w:type="spellEnd"/>
          </w:p>
        </w:tc>
        <w:tc>
          <w:tcPr>
            <w:tcW w:w="938" w:type="dxa"/>
            <w:vMerge w:val="restart"/>
            <w:tcBorders>
              <w:top w:val="single" w:sz="6"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proofErr w:type="spellStart"/>
            <w:r w:rsidRPr="003310F3">
              <w:rPr>
                <w:b/>
                <w:bCs/>
                <w:lang w:val="en-US" w:eastAsia="en-US"/>
              </w:rPr>
              <w:t>Код</w:t>
            </w:r>
            <w:proofErr w:type="spellEnd"/>
            <w:r w:rsidRPr="003310F3">
              <w:rPr>
                <w:b/>
                <w:bCs/>
                <w:lang w:eastAsia="en-US"/>
              </w:rPr>
              <w:t xml:space="preserve"> </w:t>
            </w:r>
            <w:proofErr w:type="spellStart"/>
            <w:r w:rsidRPr="003310F3">
              <w:rPr>
                <w:b/>
                <w:bCs/>
                <w:lang w:val="en-US" w:eastAsia="en-US"/>
              </w:rPr>
              <w:t>строки</w:t>
            </w:r>
            <w:proofErr w:type="spellEnd"/>
          </w:p>
        </w:tc>
        <w:tc>
          <w:tcPr>
            <w:tcW w:w="5244" w:type="dxa"/>
            <w:gridSpan w:val="4"/>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proofErr w:type="spellStart"/>
            <w:r w:rsidRPr="003310F3">
              <w:rPr>
                <w:b/>
                <w:bCs/>
                <w:lang w:val="en-US" w:eastAsia="en-US"/>
              </w:rPr>
              <w:t>На</w:t>
            </w:r>
            <w:proofErr w:type="spellEnd"/>
            <w:r w:rsidRPr="003310F3">
              <w:rPr>
                <w:b/>
                <w:bCs/>
                <w:lang w:val="en-US" w:eastAsia="en-US"/>
              </w:rPr>
              <w:t xml:space="preserve"> </w:t>
            </w:r>
            <w:proofErr w:type="spellStart"/>
            <w:r w:rsidRPr="003310F3">
              <w:rPr>
                <w:b/>
                <w:bCs/>
                <w:lang w:val="en-US" w:eastAsia="en-US"/>
              </w:rPr>
              <w:t>начало</w:t>
            </w:r>
            <w:proofErr w:type="spellEnd"/>
            <w:r w:rsidRPr="003310F3">
              <w:rPr>
                <w:b/>
                <w:bCs/>
                <w:lang w:val="en-US" w:eastAsia="en-US"/>
              </w:rPr>
              <w:t xml:space="preserve"> </w:t>
            </w:r>
            <w:proofErr w:type="spellStart"/>
            <w:r w:rsidRPr="003310F3">
              <w:rPr>
                <w:b/>
                <w:bCs/>
                <w:lang w:val="en-US" w:eastAsia="en-US"/>
              </w:rPr>
              <w:t>года</w:t>
            </w:r>
            <w:proofErr w:type="spellEnd"/>
          </w:p>
        </w:tc>
        <w:tc>
          <w:tcPr>
            <w:tcW w:w="6096" w:type="dxa"/>
            <w:gridSpan w:val="4"/>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proofErr w:type="spellStart"/>
            <w:r w:rsidRPr="003310F3">
              <w:rPr>
                <w:b/>
                <w:bCs/>
                <w:lang w:val="en-US" w:eastAsia="en-US"/>
              </w:rPr>
              <w:t>На</w:t>
            </w:r>
            <w:proofErr w:type="spellEnd"/>
            <w:r w:rsidRPr="003310F3">
              <w:rPr>
                <w:b/>
                <w:bCs/>
                <w:lang w:val="en-US" w:eastAsia="en-US"/>
              </w:rPr>
              <w:t xml:space="preserve"> </w:t>
            </w:r>
            <w:proofErr w:type="spellStart"/>
            <w:r w:rsidRPr="003310F3">
              <w:rPr>
                <w:b/>
                <w:bCs/>
                <w:lang w:val="en-US" w:eastAsia="en-US"/>
              </w:rPr>
              <w:t>конец</w:t>
            </w:r>
            <w:proofErr w:type="spellEnd"/>
            <w:r w:rsidRPr="003310F3">
              <w:rPr>
                <w:b/>
                <w:bCs/>
                <w:lang w:val="en-US" w:eastAsia="en-US"/>
              </w:rPr>
              <w:t xml:space="preserve"> </w:t>
            </w:r>
            <w:proofErr w:type="spellStart"/>
            <w:r w:rsidRPr="003310F3">
              <w:rPr>
                <w:b/>
                <w:bCs/>
                <w:lang w:val="en-US" w:eastAsia="en-US"/>
              </w:rPr>
              <w:t>отчетного</w:t>
            </w:r>
            <w:proofErr w:type="spellEnd"/>
            <w:r w:rsidRPr="003310F3">
              <w:rPr>
                <w:b/>
                <w:bCs/>
                <w:lang w:val="en-US" w:eastAsia="en-US"/>
              </w:rPr>
              <w:t xml:space="preserve"> </w:t>
            </w:r>
            <w:proofErr w:type="spellStart"/>
            <w:r w:rsidRPr="003310F3">
              <w:rPr>
                <w:b/>
                <w:bCs/>
                <w:lang w:val="en-US" w:eastAsia="en-US"/>
              </w:rPr>
              <w:t>периода</w:t>
            </w:r>
            <w:proofErr w:type="spellEnd"/>
          </w:p>
        </w:tc>
      </w:tr>
      <w:tr w:rsidR="003310F3" w:rsidRPr="003310F3" w:rsidTr="00596147">
        <w:tc>
          <w:tcPr>
            <w:tcW w:w="1776" w:type="dxa"/>
            <w:vMerge/>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175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938" w:type="dxa"/>
            <w:vMerge/>
            <w:tcBorders>
              <w:top w:val="single" w:sz="6"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1417"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eastAsia="en-US"/>
              </w:rPr>
            </w:pPr>
            <w:r w:rsidRPr="003310F3">
              <w:rPr>
                <w:b/>
                <w:bCs/>
                <w:lang w:eastAsia="en-US"/>
              </w:rPr>
              <w:t>деятельность с целевыми средствами</w:t>
            </w:r>
          </w:p>
        </w:tc>
        <w:tc>
          <w:tcPr>
            <w:tcW w:w="1418"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eastAsia="en-US"/>
              </w:rPr>
            </w:pPr>
            <w:r w:rsidRPr="003310F3">
              <w:rPr>
                <w:b/>
                <w:bCs/>
                <w:lang w:eastAsia="en-US"/>
              </w:rPr>
              <w:t>Деятельность по государственному заданию</w:t>
            </w:r>
          </w:p>
        </w:tc>
        <w:tc>
          <w:tcPr>
            <w:tcW w:w="127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eastAsia="en-US"/>
              </w:rPr>
            </w:pPr>
            <w:r w:rsidRPr="003310F3">
              <w:rPr>
                <w:b/>
                <w:bCs/>
                <w:lang w:eastAsia="en-US"/>
              </w:rPr>
              <w:t>приносящая доход деятельность</w:t>
            </w:r>
          </w:p>
        </w:tc>
        <w:tc>
          <w:tcPr>
            <w:tcW w:w="1134"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proofErr w:type="spellStart"/>
            <w:r w:rsidRPr="003310F3">
              <w:rPr>
                <w:b/>
                <w:bCs/>
                <w:lang w:val="en-US" w:eastAsia="en-US"/>
              </w:rPr>
              <w:t>итого</w:t>
            </w:r>
            <w:proofErr w:type="spellEnd"/>
          </w:p>
        </w:tc>
        <w:tc>
          <w:tcPr>
            <w:tcW w:w="1276"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eastAsia="en-US"/>
              </w:rPr>
            </w:pPr>
            <w:r w:rsidRPr="003310F3">
              <w:rPr>
                <w:b/>
                <w:bCs/>
                <w:lang w:eastAsia="en-US"/>
              </w:rPr>
              <w:t>деятельность с целевыми средствами</w:t>
            </w:r>
          </w:p>
        </w:tc>
        <w:tc>
          <w:tcPr>
            <w:tcW w:w="1559"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eastAsia="en-US"/>
              </w:rPr>
            </w:pPr>
            <w:r w:rsidRPr="003310F3">
              <w:rPr>
                <w:b/>
                <w:bCs/>
                <w:lang w:eastAsia="en-US"/>
              </w:rPr>
              <w:t>Деятельность по государственному заданию</w:t>
            </w:r>
          </w:p>
        </w:tc>
        <w:tc>
          <w:tcPr>
            <w:tcW w:w="17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eastAsia="en-US"/>
              </w:rPr>
            </w:pPr>
            <w:r w:rsidRPr="003310F3">
              <w:rPr>
                <w:b/>
                <w:bCs/>
                <w:lang w:eastAsia="en-US"/>
              </w:rPr>
              <w:t>приносящая доход деятельность</w:t>
            </w:r>
          </w:p>
        </w:tc>
        <w:tc>
          <w:tcPr>
            <w:tcW w:w="156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proofErr w:type="spellStart"/>
            <w:r w:rsidRPr="003310F3">
              <w:rPr>
                <w:b/>
                <w:bCs/>
                <w:lang w:val="en-US" w:eastAsia="en-US"/>
              </w:rPr>
              <w:t>Итого</w:t>
            </w:r>
            <w:proofErr w:type="spellEnd"/>
          </w:p>
        </w:tc>
      </w:tr>
      <w:tr w:rsidR="003310F3" w:rsidRPr="003310F3" w:rsidTr="00596147">
        <w:tc>
          <w:tcPr>
            <w:tcW w:w="17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1</w:t>
            </w:r>
          </w:p>
        </w:tc>
        <w:tc>
          <w:tcPr>
            <w:tcW w:w="1756"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2</w:t>
            </w:r>
          </w:p>
        </w:tc>
        <w:tc>
          <w:tcPr>
            <w:tcW w:w="938"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3</w:t>
            </w:r>
          </w:p>
        </w:tc>
        <w:tc>
          <w:tcPr>
            <w:tcW w:w="1417"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4</w:t>
            </w:r>
          </w:p>
        </w:tc>
        <w:tc>
          <w:tcPr>
            <w:tcW w:w="1418"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5</w:t>
            </w:r>
          </w:p>
        </w:tc>
        <w:tc>
          <w:tcPr>
            <w:tcW w:w="127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6</w:t>
            </w:r>
          </w:p>
        </w:tc>
        <w:tc>
          <w:tcPr>
            <w:tcW w:w="113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7</w:t>
            </w:r>
          </w:p>
        </w:tc>
        <w:tc>
          <w:tcPr>
            <w:tcW w:w="1276"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8</w:t>
            </w:r>
          </w:p>
        </w:tc>
        <w:tc>
          <w:tcPr>
            <w:tcW w:w="155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9</w:t>
            </w:r>
          </w:p>
        </w:tc>
        <w:tc>
          <w:tcPr>
            <w:tcW w:w="17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eastAsia="en-US"/>
              </w:rPr>
            </w:pPr>
            <w:r w:rsidRPr="003310F3">
              <w:rPr>
                <w:lang w:eastAsia="en-US"/>
              </w:rPr>
              <w:t>10</w:t>
            </w:r>
          </w:p>
        </w:tc>
        <w:tc>
          <w:tcPr>
            <w:tcW w:w="156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eastAsia="en-US"/>
              </w:rPr>
            </w:pPr>
            <w:r w:rsidRPr="003310F3">
              <w:rPr>
                <w:lang w:eastAsia="en-US"/>
              </w:rPr>
              <w:t>11</w:t>
            </w:r>
          </w:p>
        </w:tc>
      </w:tr>
      <w:tr w:rsidR="003310F3" w:rsidRPr="003310F3" w:rsidTr="00596147">
        <w:tc>
          <w:tcPr>
            <w:tcW w:w="17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1756"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938"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141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418"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275"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134"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276"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559"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7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156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r>
      <w:tr w:rsidR="003310F3" w:rsidRPr="003310F3" w:rsidTr="00596147">
        <w:tc>
          <w:tcPr>
            <w:tcW w:w="1776"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1756"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938"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1417"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1418"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1275"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1134"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1276"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1559"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1701"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1560"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r>
    </w:tbl>
    <w:p w:rsidR="00596147" w:rsidRPr="003310F3" w:rsidRDefault="00596147" w:rsidP="00EC6C28">
      <w:pPr>
        <w:spacing w:before="100" w:beforeAutospacing="1" w:after="100" w:afterAutospacing="1"/>
        <w:ind w:firstLine="284"/>
        <w:rPr>
          <w:lang w:eastAsia="en-US"/>
        </w:rPr>
      </w:pPr>
      <w:r w:rsidRPr="003310F3">
        <w:rPr>
          <w:lang w:eastAsia="en-US"/>
        </w:rPr>
        <w:t>2. Тестовая часть Пояснительной записки (ф. 0503160) с разъяснениями по возникновению и признанию безнадежной к взысканию дебиторской  задолженности.</w:t>
      </w:r>
    </w:p>
    <w:tbl>
      <w:tblPr>
        <w:tblW w:w="12240" w:type="dxa"/>
        <w:tblCellMar>
          <w:top w:w="15" w:type="dxa"/>
          <w:left w:w="15" w:type="dxa"/>
          <w:bottom w:w="15" w:type="dxa"/>
          <w:right w:w="15" w:type="dxa"/>
        </w:tblCellMar>
        <w:tblLook w:val="0600" w:firstRow="0" w:lastRow="0" w:firstColumn="0" w:lastColumn="0" w:noHBand="1" w:noVBand="1"/>
      </w:tblPr>
      <w:tblGrid>
        <w:gridCol w:w="5489"/>
        <w:gridCol w:w="2457"/>
        <w:gridCol w:w="579"/>
        <w:gridCol w:w="3715"/>
      </w:tblGrid>
      <w:tr w:rsidR="003310F3" w:rsidRPr="003310F3" w:rsidTr="00596147">
        <w:tc>
          <w:tcPr>
            <w:tcW w:w="0" w:type="auto"/>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roofErr w:type="spellStart"/>
            <w:r w:rsidRPr="003310F3">
              <w:rPr>
                <w:lang w:val="en-US" w:eastAsia="en-US"/>
              </w:rPr>
              <w:t>Главный</w:t>
            </w:r>
            <w:proofErr w:type="spellEnd"/>
            <w:r w:rsidRPr="003310F3">
              <w:rPr>
                <w:lang w:val="en-US" w:eastAsia="en-US"/>
              </w:rPr>
              <w:t xml:space="preserve"> </w:t>
            </w:r>
            <w:proofErr w:type="spellStart"/>
            <w:r w:rsidRPr="003310F3">
              <w:rPr>
                <w:lang w:val="en-US" w:eastAsia="en-US"/>
              </w:rPr>
              <w:t>бухгалтер</w:t>
            </w:r>
            <w:proofErr w:type="spellEnd"/>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lang w:val="en-US" w:eastAsia="en-US"/>
              </w:rPr>
            </w:pPr>
            <w:r w:rsidRPr="003310F3">
              <w:rPr>
                <w:b/>
                <w:bCs/>
                <w:lang w:val="en-US" w:eastAsia="en-US"/>
              </w:rPr>
              <w:t> </w:t>
            </w:r>
          </w:p>
        </w:tc>
        <w:tc>
          <w:tcPr>
            <w:tcW w:w="0" w:type="auto"/>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lang w:val="en-US" w:eastAsia="en-US"/>
              </w:rPr>
            </w:pPr>
            <w:r w:rsidRPr="003310F3">
              <w:rPr>
                <w:b/>
                <w:bCs/>
                <w:lang w:val="en-US" w:eastAsia="en-US"/>
              </w:rPr>
              <w:t> </w:t>
            </w: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lang w:val="en-US" w:eastAsia="en-US"/>
              </w:rPr>
            </w:pPr>
            <w:r w:rsidRPr="003310F3">
              <w:rPr>
                <w:b/>
                <w:bCs/>
                <w:lang w:val="en-US" w:eastAsia="en-US"/>
              </w:rPr>
              <w:t> </w:t>
            </w:r>
          </w:p>
        </w:tc>
      </w:tr>
      <w:tr w:rsidR="003310F3" w:rsidRPr="003310F3" w:rsidTr="00596147">
        <w:tc>
          <w:tcPr>
            <w:tcW w:w="0" w:type="auto"/>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w:t>
            </w:r>
            <w:proofErr w:type="spellStart"/>
            <w:r w:rsidRPr="003310F3">
              <w:rPr>
                <w:lang w:val="en-US" w:eastAsia="en-US"/>
              </w:rPr>
              <w:t>подпись</w:t>
            </w:r>
            <w:proofErr w:type="spellEnd"/>
            <w:r w:rsidRPr="003310F3">
              <w:rPr>
                <w:lang w:val="en-US" w:eastAsia="en-US"/>
              </w:rPr>
              <w:t>)</w:t>
            </w:r>
          </w:p>
        </w:tc>
        <w:tc>
          <w:tcPr>
            <w:tcW w:w="0" w:type="auto"/>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w:t>
            </w:r>
            <w:proofErr w:type="spellStart"/>
            <w:r w:rsidRPr="003310F3">
              <w:rPr>
                <w:lang w:val="en-US" w:eastAsia="en-US"/>
              </w:rPr>
              <w:t>расшифровка</w:t>
            </w:r>
            <w:proofErr w:type="spellEnd"/>
            <w:r w:rsidRPr="003310F3">
              <w:rPr>
                <w:lang w:val="en-US" w:eastAsia="en-US"/>
              </w:rPr>
              <w:t xml:space="preserve"> </w:t>
            </w:r>
            <w:proofErr w:type="spellStart"/>
            <w:r w:rsidRPr="003310F3">
              <w:rPr>
                <w:lang w:val="en-US" w:eastAsia="en-US"/>
              </w:rPr>
              <w:t>подписи</w:t>
            </w:r>
            <w:proofErr w:type="spellEnd"/>
            <w:r w:rsidRPr="003310F3">
              <w:rPr>
                <w:lang w:val="en-US" w:eastAsia="en-US"/>
              </w:rPr>
              <w:t>)</w:t>
            </w:r>
          </w:p>
        </w:tc>
      </w:tr>
      <w:tr w:rsidR="003310F3" w:rsidRPr="003310F3" w:rsidTr="00596147">
        <w:tc>
          <w:tcPr>
            <w:tcW w:w="0" w:type="auto"/>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roofErr w:type="spellStart"/>
            <w:r w:rsidRPr="003310F3">
              <w:rPr>
                <w:lang w:val="en-US" w:eastAsia="en-US"/>
              </w:rPr>
              <w:t>Руководитель</w:t>
            </w:r>
            <w:proofErr w:type="spellEnd"/>
            <w:r w:rsidRPr="003310F3">
              <w:rPr>
                <w:lang w:val="en-US" w:eastAsia="en-US"/>
              </w:rPr>
              <w:t xml:space="preserve"> </w:t>
            </w:r>
            <w:proofErr w:type="spellStart"/>
            <w:r w:rsidRPr="003310F3">
              <w:rPr>
                <w:lang w:val="en-US" w:eastAsia="en-US"/>
              </w:rPr>
              <w:t>учреждения</w:t>
            </w:r>
            <w:proofErr w:type="spellEnd"/>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0" w:type="auto"/>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r>
      <w:tr w:rsidR="003310F3" w:rsidRPr="003310F3" w:rsidTr="00596147">
        <w:tc>
          <w:tcPr>
            <w:tcW w:w="0" w:type="auto"/>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w:t>
            </w:r>
            <w:proofErr w:type="spellStart"/>
            <w:r w:rsidRPr="003310F3">
              <w:rPr>
                <w:lang w:val="en-US" w:eastAsia="en-US"/>
              </w:rPr>
              <w:t>подпись</w:t>
            </w:r>
            <w:proofErr w:type="spellEnd"/>
            <w:r w:rsidRPr="003310F3">
              <w:rPr>
                <w:lang w:val="en-US" w:eastAsia="en-US"/>
              </w:rPr>
              <w:t>)</w:t>
            </w:r>
          </w:p>
        </w:tc>
        <w:tc>
          <w:tcPr>
            <w:tcW w:w="0" w:type="auto"/>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w:t>
            </w:r>
            <w:proofErr w:type="spellStart"/>
            <w:r w:rsidRPr="003310F3">
              <w:rPr>
                <w:lang w:val="en-US" w:eastAsia="en-US"/>
              </w:rPr>
              <w:t>расшифровка</w:t>
            </w:r>
            <w:proofErr w:type="spellEnd"/>
            <w:r w:rsidRPr="003310F3">
              <w:rPr>
                <w:lang w:val="en-US" w:eastAsia="en-US"/>
              </w:rPr>
              <w:t xml:space="preserve"> </w:t>
            </w:r>
            <w:proofErr w:type="spellStart"/>
            <w:r w:rsidRPr="003310F3">
              <w:rPr>
                <w:lang w:val="en-US" w:eastAsia="en-US"/>
              </w:rPr>
              <w:t>подписи</w:t>
            </w:r>
            <w:proofErr w:type="spellEnd"/>
            <w:r w:rsidRPr="003310F3">
              <w:rPr>
                <w:lang w:val="en-US" w:eastAsia="en-US"/>
              </w:rPr>
              <w:t>)</w:t>
            </w:r>
          </w:p>
        </w:tc>
      </w:tr>
      <w:tr w:rsidR="003310F3" w:rsidRPr="003310F3" w:rsidTr="00596147">
        <w:tc>
          <w:tcPr>
            <w:tcW w:w="5500"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2460"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580"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3720"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r>
    </w:tbl>
    <w:p w:rsidR="00596147" w:rsidRPr="003310F3" w:rsidRDefault="00596147" w:rsidP="00EC6C28">
      <w:pPr>
        <w:spacing w:before="100" w:beforeAutospacing="1" w:after="100" w:afterAutospacing="1"/>
        <w:ind w:firstLine="284"/>
        <w:rPr>
          <w:lang w:val="en-US" w:eastAsia="en-US"/>
        </w:rPr>
      </w:pPr>
      <w:proofErr w:type="gramStart"/>
      <w:r w:rsidRPr="003310F3">
        <w:rPr>
          <w:lang w:val="en-US" w:eastAsia="en-US"/>
        </w:rPr>
        <w:t>«__» ____________ 20__ г.</w:t>
      </w:r>
      <w:proofErr w:type="gramEnd"/>
    </w:p>
    <w:p w:rsidR="00596147" w:rsidRPr="003310F3" w:rsidRDefault="00596147" w:rsidP="00EC6C28">
      <w:pPr>
        <w:spacing w:before="100" w:beforeAutospacing="1" w:after="100" w:afterAutospacing="1"/>
        <w:ind w:firstLine="284"/>
        <w:jc w:val="right"/>
        <w:rPr>
          <w:lang w:eastAsia="en-US"/>
        </w:rPr>
      </w:pPr>
    </w:p>
    <w:p w:rsidR="00596147" w:rsidRPr="003310F3" w:rsidRDefault="00596147" w:rsidP="00EC6C28">
      <w:pPr>
        <w:spacing w:before="100" w:beforeAutospacing="1" w:after="100" w:afterAutospacing="1"/>
        <w:ind w:firstLine="284"/>
        <w:jc w:val="right"/>
        <w:rPr>
          <w:lang w:eastAsia="en-US"/>
        </w:rPr>
      </w:pPr>
    </w:p>
    <w:p w:rsidR="00596147" w:rsidRPr="003310F3" w:rsidRDefault="00596147" w:rsidP="00EC6C28">
      <w:pPr>
        <w:spacing w:before="100" w:beforeAutospacing="1" w:after="100" w:afterAutospacing="1"/>
        <w:ind w:firstLine="284"/>
        <w:jc w:val="right"/>
        <w:rPr>
          <w:lang w:eastAsia="en-US"/>
        </w:rPr>
      </w:pPr>
      <w:r w:rsidRPr="003310F3">
        <w:rPr>
          <w:lang w:eastAsia="en-US"/>
        </w:rPr>
        <w:lastRenderedPageBreak/>
        <w:t>Приложение 3</w:t>
      </w:r>
      <w:r w:rsidRPr="003310F3">
        <w:rPr>
          <w:lang w:eastAsia="en-US"/>
        </w:rPr>
        <w:br/>
        <w:t xml:space="preserve"> к настоящему Положению</w:t>
      </w:r>
    </w:p>
    <w:p w:rsidR="00596147" w:rsidRPr="003310F3" w:rsidRDefault="00596147" w:rsidP="00EC6C28">
      <w:pPr>
        <w:spacing w:before="100" w:beforeAutospacing="1" w:after="100" w:afterAutospacing="1"/>
        <w:ind w:firstLine="284"/>
        <w:jc w:val="center"/>
        <w:rPr>
          <w:lang w:eastAsia="en-US"/>
        </w:rPr>
      </w:pPr>
      <w:r w:rsidRPr="003310F3">
        <w:rPr>
          <w:lang w:eastAsia="en-US"/>
        </w:rPr>
        <w:t>Акт №</w:t>
      </w:r>
    </w:p>
    <w:p w:rsidR="00596147" w:rsidRPr="003310F3" w:rsidRDefault="00596147" w:rsidP="00EC6C28">
      <w:pPr>
        <w:spacing w:before="100" w:beforeAutospacing="1" w:after="100" w:afterAutospacing="1"/>
        <w:ind w:firstLine="284"/>
        <w:jc w:val="center"/>
        <w:rPr>
          <w:lang w:eastAsia="en-US"/>
        </w:rPr>
      </w:pPr>
      <w:r w:rsidRPr="003310F3">
        <w:rPr>
          <w:lang w:eastAsia="en-US"/>
        </w:rPr>
        <w:t>о признании дебиторской задолженности сомнительной или безнадежной к взысканию</w:t>
      </w:r>
    </w:p>
    <w:p w:rsidR="00596147" w:rsidRPr="003310F3" w:rsidRDefault="00596147" w:rsidP="00EC6C28">
      <w:pPr>
        <w:spacing w:before="100" w:beforeAutospacing="1" w:after="100" w:afterAutospacing="1"/>
        <w:ind w:firstLine="284"/>
        <w:jc w:val="center"/>
        <w:rPr>
          <w:lang w:eastAsia="en-US"/>
        </w:rPr>
      </w:pPr>
      <w:r w:rsidRPr="003310F3">
        <w:rPr>
          <w:lang w:eastAsia="en-US"/>
        </w:rPr>
        <w:t>от «__» ____________ 20__ г.</w:t>
      </w:r>
    </w:p>
    <w:p w:rsidR="00596147" w:rsidRPr="003310F3" w:rsidRDefault="00596147" w:rsidP="00EC6C28">
      <w:pPr>
        <w:spacing w:before="100" w:beforeAutospacing="1" w:after="100" w:afterAutospacing="1"/>
        <w:ind w:firstLine="284"/>
        <w:rPr>
          <w:lang w:eastAsia="en-US"/>
        </w:rPr>
      </w:pPr>
      <w:r w:rsidRPr="003310F3">
        <w:rPr>
          <w:lang w:eastAsia="en-US"/>
        </w:rPr>
        <w:t xml:space="preserve">В соответствии с Положением №__ от __________ </w:t>
      </w:r>
      <w:proofErr w:type="gramStart"/>
      <w:r w:rsidRPr="003310F3">
        <w:rPr>
          <w:lang w:eastAsia="en-US"/>
        </w:rPr>
        <w:t>г</w:t>
      </w:r>
      <w:proofErr w:type="gramEnd"/>
      <w:r w:rsidRPr="003310F3">
        <w:rPr>
          <w:lang w:eastAsia="en-US"/>
        </w:rPr>
        <w:t>.:</w:t>
      </w:r>
    </w:p>
    <w:p w:rsidR="00596147" w:rsidRPr="003310F3" w:rsidRDefault="00596147" w:rsidP="00EC6C28">
      <w:pPr>
        <w:spacing w:before="100" w:beforeAutospacing="1" w:after="100" w:afterAutospacing="1"/>
        <w:ind w:firstLine="284"/>
        <w:rPr>
          <w:lang w:eastAsia="en-US"/>
        </w:rPr>
      </w:pPr>
      <w:r w:rsidRPr="003310F3">
        <w:rPr>
          <w:lang w:eastAsia="en-US"/>
        </w:rPr>
        <w:t>признать следующую дебиторскую задолженность безнадежной к взысканию:</w:t>
      </w:r>
    </w:p>
    <w:p w:rsidR="00596147" w:rsidRPr="003310F3" w:rsidRDefault="00596147" w:rsidP="00EC6C28">
      <w:pPr>
        <w:spacing w:before="100" w:beforeAutospacing="1" w:after="100" w:afterAutospacing="1"/>
        <w:ind w:firstLine="284"/>
        <w:rPr>
          <w:lang w:eastAsia="en-US"/>
        </w:rPr>
      </w:pPr>
      <w:r w:rsidRPr="003310F3">
        <w:rPr>
          <w:lang w:eastAsia="en-US"/>
        </w:rPr>
        <w:t>1) имеются основания для возобновления процедуры взыскания задолженности, предусмотренные  законодательством Российской Федерации:</w:t>
      </w:r>
    </w:p>
    <w:tbl>
      <w:tblPr>
        <w:tblW w:w="15810" w:type="dxa"/>
        <w:tblCellMar>
          <w:top w:w="15" w:type="dxa"/>
          <w:left w:w="15" w:type="dxa"/>
          <w:bottom w:w="15" w:type="dxa"/>
          <w:right w:w="15" w:type="dxa"/>
        </w:tblCellMar>
        <w:tblLook w:val="0600" w:firstRow="0" w:lastRow="0" w:firstColumn="0" w:lastColumn="0" w:noHBand="1" w:noVBand="1"/>
      </w:tblPr>
      <w:tblGrid>
        <w:gridCol w:w="2769"/>
        <w:gridCol w:w="2693"/>
        <w:gridCol w:w="3402"/>
        <w:gridCol w:w="3402"/>
        <w:gridCol w:w="3544"/>
      </w:tblGrid>
      <w:tr w:rsidR="003310F3" w:rsidRPr="003310F3" w:rsidTr="00596147">
        <w:tc>
          <w:tcPr>
            <w:tcW w:w="27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eastAsia="en-US"/>
              </w:rPr>
            </w:pPr>
            <w:r w:rsidRPr="003310F3">
              <w:rPr>
                <w:b/>
                <w:bCs/>
                <w:lang w:eastAsia="en-US"/>
              </w:rPr>
              <w:t>Наименование организации (Ф.</w:t>
            </w:r>
            <w:r w:rsidRPr="003310F3">
              <w:rPr>
                <w:b/>
                <w:bCs/>
                <w:lang w:val="en-US" w:eastAsia="en-US"/>
              </w:rPr>
              <w:t> </w:t>
            </w:r>
            <w:r w:rsidRPr="003310F3">
              <w:rPr>
                <w:b/>
                <w:bCs/>
                <w:lang w:eastAsia="en-US"/>
              </w:rPr>
              <w:t>И.</w:t>
            </w:r>
            <w:r w:rsidRPr="003310F3">
              <w:rPr>
                <w:b/>
                <w:bCs/>
                <w:lang w:val="en-US" w:eastAsia="en-US"/>
              </w:rPr>
              <w:t> </w:t>
            </w:r>
            <w:r w:rsidRPr="003310F3">
              <w:rPr>
                <w:b/>
                <w:bCs/>
                <w:lang w:eastAsia="en-US"/>
              </w:rPr>
              <w:t>О.) должника, ИНН/ОГРН/КПП</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proofErr w:type="spellStart"/>
            <w:r w:rsidRPr="003310F3">
              <w:rPr>
                <w:b/>
                <w:bCs/>
                <w:lang w:val="en-US" w:eastAsia="en-US"/>
              </w:rPr>
              <w:t>Сумма</w:t>
            </w:r>
            <w:proofErr w:type="spellEnd"/>
            <w:r w:rsidRPr="003310F3">
              <w:rPr>
                <w:b/>
                <w:bCs/>
                <w:lang w:val="en-US" w:eastAsia="en-US"/>
              </w:rPr>
              <w:t xml:space="preserve"> </w:t>
            </w:r>
            <w:proofErr w:type="spellStart"/>
            <w:r w:rsidRPr="003310F3">
              <w:rPr>
                <w:b/>
                <w:bCs/>
                <w:lang w:val="en-US" w:eastAsia="en-US"/>
              </w:rPr>
              <w:t>дебиторской</w:t>
            </w:r>
            <w:proofErr w:type="spellEnd"/>
            <w:r w:rsidRPr="003310F3">
              <w:rPr>
                <w:b/>
                <w:bCs/>
                <w:lang w:eastAsia="en-US"/>
              </w:rPr>
              <w:t xml:space="preserve"> </w:t>
            </w:r>
            <w:proofErr w:type="spellStart"/>
            <w:r w:rsidRPr="003310F3">
              <w:rPr>
                <w:b/>
                <w:bCs/>
                <w:lang w:val="en-US" w:eastAsia="en-US"/>
              </w:rPr>
              <w:t>задолженности</w:t>
            </w:r>
            <w:proofErr w:type="spellEnd"/>
            <w:r w:rsidRPr="003310F3">
              <w:rPr>
                <w:b/>
                <w:bCs/>
                <w:lang w:val="en-US" w:eastAsia="en-US"/>
              </w:rPr>
              <w:t>,</w:t>
            </w:r>
            <w:r w:rsidRPr="003310F3">
              <w:rPr>
                <w:b/>
                <w:bCs/>
                <w:lang w:eastAsia="en-US"/>
              </w:rPr>
              <w:t xml:space="preserve"> </w:t>
            </w:r>
            <w:proofErr w:type="spellStart"/>
            <w:r w:rsidRPr="003310F3">
              <w:rPr>
                <w:b/>
                <w:bCs/>
                <w:lang w:val="en-US" w:eastAsia="en-US"/>
              </w:rPr>
              <w:t>руб</w:t>
            </w:r>
            <w:proofErr w:type="spellEnd"/>
            <w:r w:rsidRPr="003310F3">
              <w:rPr>
                <w:b/>
                <w:bCs/>
                <w:lang w:val="en-US" w:eastAsia="en-US"/>
              </w:rPr>
              <w:t>.</w:t>
            </w:r>
          </w:p>
        </w:tc>
        <w:tc>
          <w:tcPr>
            <w:tcW w:w="34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eastAsia="en-US"/>
              </w:rPr>
            </w:pPr>
            <w:r w:rsidRPr="003310F3">
              <w:rPr>
                <w:b/>
                <w:bCs/>
                <w:lang w:eastAsia="en-US"/>
              </w:rPr>
              <w:t>Основание для признания дебиторской задолженности безнадежной к взысканию</w:t>
            </w:r>
          </w:p>
        </w:tc>
        <w:tc>
          <w:tcPr>
            <w:tcW w:w="34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eastAsia="en-US"/>
              </w:rPr>
            </w:pPr>
            <w:r w:rsidRPr="003310F3">
              <w:rPr>
                <w:b/>
                <w:bCs/>
                <w:lang w:eastAsia="en-US"/>
              </w:rPr>
              <w:t>Документ, подтверждающий обстоятельство для признания безнадежной к взысканию дебиторской задолженности</w:t>
            </w:r>
          </w:p>
        </w:tc>
        <w:tc>
          <w:tcPr>
            <w:tcW w:w="35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eastAsia="en-US"/>
              </w:rPr>
            </w:pPr>
            <w:r w:rsidRPr="003310F3">
              <w:rPr>
                <w:b/>
                <w:bCs/>
                <w:lang w:eastAsia="en-US"/>
              </w:rPr>
              <w:t>Основания для возобновления процедуры взыскания задолженности*</w:t>
            </w:r>
          </w:p>
        </w:tc>
      </w:tr>
      <w:tr w:rsidR="003310F3" w:rsidRPr="003310F3" w:rsidTr="00596147">
        <w:tc>
          <w:tcPr>
            <w:tcW w:w="27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eastAsia="en-US"/>
              </w:rPr>
            </w:pP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eastAsia="en-US"/>
              </w:rPr>
            </w:pPr>
          </w:p>
        </w:tc>
        <w:tc>
          <w:tcPr>
            <w:tcW w:w="34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eastAsia="en-US"/>
              </w:rPr>
            </w:pPr>
          </w:p>
        </w:tc>
        <w:tc>
          <w:tcPr>
            <w:tcW w:w="34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eastAsia="en-US"/>
              </w:rPr>
            </w:pPr>
          </w:p>
        </w:tc>
        <w:tc>
          <w:tcPr>
            <w:tcW w:w="35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eastAsia="en-US"/>
              </w:rPr>
            </w:pPr>
          </w:p>
        </w:tc>
      </w:tr>
    </w:tbl>
    <w:p w:rsidR="00596147" w:rsidRPr="003310F3" w:rsidRDefault="00596147" w:rsidP="00EC6C28">
      <w:pPr>
        <w:spacing w:before="100" w:beforeAutospacing="1" w:after="100" w:afterAutospacing="1"/>
        <w:ind w:firstLine="284"/>
        <w:rPr>
          <w:lang w:eastAsia="en-US"/>
        </w:rPr>
      </w:pPr>
      <w:r w:rsidRPr="003310F3">
        <w:rPr>
          <w:lang w:eastAsia="en-US"/>
        </w:rPr>
        <w:t xml:space="preserve">* При наличии оснований для возобновления процедуры взыскания дебиторской задолженности  указывается дата </w:t>
      </w:r>
      <w:proofErr w:type="gramStart"/>
      <w:r w:rsidRPr="003310F3">
        <w:rPr>
          <w:lang w:eastAsia="en-US"/>
        </w:rPr>
        <w:t>окончания срока возможного возобновления процедуры взыскания</w:t>
      </w:r>
      <w:proofErr w:type="gramEnd"/>
      <w:r w:rsidRPr="003310F3">
        <w:rPr>
          <w:lang w:eastAsia="en-US"/>
        </w:rPr>
        <w:t>.</w:t>
      </w:r>
    </w:p>
    <w:p w:rsidR="00596147" w:rsidRPr="003310F3" w:rsidRDefault="00596147" w:rsidP="00EC6C28">
      <w:pPr>
        <w:spacing w:before="100" w:beforeAutospacing="1" w:after="100" w:afterAutospacing="1"/>
        <w:ind w:firstLine="284"/>
        <w:rPr>
          <w:lang w:eastAsia="en-US"/>
        </w:rPr>
      </w:pPr>
      <w:r w:rsidRPr="003310F3">
        <w:rPr>
          <w:lang w:eastAsia="en-US"/>
        </w:rPr>
        <w:t>2) отсутствуют основания для возобновления процедуры взыскания задолженности:</w:t>
      </w:r>
    </w:p>
    <w:tbl>
      <w:tblPr>
        <w:tblW w:w="15810" w:type="dxa"/>
        <w:tblLayout w:type="fixed"/>
        <w:tblCellMar>
          <w:top w:w="15" w:type="dxa"/>
          <w:left w:w="15" w:type="dxa"/>
          <w:bottom w:w="15" w:type="dxa"/>
          <w:right w:w="15" w:type="dxa"/>
        </w:tblCellMar>
        <w:tblLook w:val="0600" w:firstRow="0" w:lastRow="0" w:firstColumn="0" w:lastColumn="0" w:noHBand="1" w:noVBand="1"/>
      </w:tblPr>
      <w:tblGrid>
        <w:gridCol w:w="2769"/>
        <w:gridCol w:w="2693"/>
        <w:gridCol w:w="3402"/>
        <w:gridCol w:w="3402"/>
        <w:gridCol w:w="3544"/>
      </w:tblGrid>
      <w:tr w:rsidR="003310F3" w:rsidRPr="003310F3" w:rsidTr="00596147">
        <w:tc>
          <w:tcPr>
            <w:tcW w:w="27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eastAsia="en-US"/>
              </w:rPr>
            </w:pPr>
            <w:r w:rsidRPr="003310F3">
              <w:rPr>
                <w:b/>
                <w:bCs/>
                <w:lang w:eastAsia="en-US"/>
              </w:rPr>
              <w:t>Наименование организации (Ф.</w:t>
            </w:r>
            <w:r w:rsidRPr="003310F3">
              <w:rPr>
                <w:b/>
                <w:bCs/>
                <w:lang w:val="en-US" w:eastAsia="en-US"/>
              </w:rPr>
              <w:t> </w:t>
            </w:r>
            <w:r w:rsidRPr="003310F3">
              <w:rPr>
                <w:b/>
                <w:bCs/>
                <w:lang w:eastAsia="en-US"/>
              </w:rPr>
              <w:t>И.</w:t>
            </w:r>
            <w:r w:rsidRPr="003310F3">
              <w:rPr>
                <w:b/>
                <w:bCs/>
                <w:lang w:val="en-US" w:eastAsia="en-US"/>
              </w:rPr>
              <w:t> </w:t>
            </w:r>
            <w:r w:rsidRPr="003310F3">
              <w:rPr>
                <w:b/>
                <w:bCs/>
                <w:lang w:eastAsia="en-US"/>
              </w:rPr>
              <w:t>О.) должника, ИНН/ОГРН/КПП</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val="en-US" w:eastAsia="en-US"/>
              </w:rPr>
            </w:pPr>
            <w:proofErr w:type="spellStart"/>
            <w:r w:rsidRPr="003310F3">
              <w:rPr>
                <w:b/>
                <w:bCs/>
                <w:lang w:val="en-US" w:eastAsia="en-US"/>
              </w:rPr>
              <w:t>Сумма</w:t>
            </w:r>
            <w:proofErr w:type="spellEnd"/>
            <w:r w:rsidRPr="003310F3">
              <w:rPr>
                <w:b/>
                <w:bCs/>
                <w:lang w:eastAsia="en-US"/>
              </w:rPr>
              <w:t xml:space="preserve"> </w:t>
            </w:r>
            <w:proofErr w:type="spellStart"/>
            <w:r w:rsidRPr="003310F3">
              <w:rPr>
                <w:b/>
                <w:bCs/>
                <w:lang w:val="en-US" w:eastAsia="en-US"/>
              </w:rPr>
              <w:t>дебиторской</w:t>
            </w:r>
            <w:proofErr w:type="spellEnd"/>
            <w:r w:rsidRPr="003310F3">
              <w:rPr>
                <w:b/>
                <w:bCs/>
                <w:lang w:eastAsia="en-US"/>
              </w:rPr>
              <w:t xml:space="preserve"> </w:t>
            </w:r>
            <w:proofErr w:type="spellStart"/>
            <w:r w:rsidRPr="003310F3">
              <w:rPr>
                <w:b/>
                <w:bCs/>
                <w:lang w:val="en-US" w:eastAsia="en-US"/>
              </w:rPr>
              <w:t>задолженности</w:t>
            </w:r>
            <w:proofErr w:type="spellEnd"/>
            <w:r w:rsidRPr="003310F3">
              <w:rPr>
                <w:b/>
                <w:bCs/>
                <w:lang w:val="en-US" w:eastAsia="en-US"/>
              </w:rPr>
              <w:t>,</w:t>
            </w:r>
            <w:r w:rsidRPr="003310F3">
              <w:rPr>
                <w:b/>
                <w:bCs/>
                <w:lang w:eastAsia="en-US"/>
              </w:rPr>
              <w:t xml:space="preserve"> </w:t>
            </w:r>
            <w:proofErr w:type="spellStart"/>
            <w:r w:rsidRPr="003310F3">
              <w:rPr>
                <w:b/>
                <w:bCs/>
                <w:lang w:val="en-US" w:eastAsia="en-US"/>
              </w:rPr>
              <w:t>руб</w:t>
            </w:r>
            <w:proofErr w:type="spellEnd"/>
            <w:r w:rsidRPr="003310F3">
              <w:rPr>
                <w:b/>
                <w:bCs/>
                <w:lang w:val="en-US" w:eastAsia="en-US"/>
              </w:rPr>
              <w:t>.</w:t>
            </w:r>
          </w:p>
        </w:tc>
        <w:tc>
          <w:tcPr>
            <w:tcW w:w="34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eastAsia="en-US"/>
              </w:rPr>
            </w:pPr>
            <w:r w:rsidRPr="003310F3">
              <w:rPr>
                <w:b/>
                <w:bCs/>
                <w:lang w:eastAsia="en-US"/>
              </w:rPr>
              <w:t>Основание для признания дебиторской задолженности безнадежной к взысканию</w:t>
            </w:r>
          </w:p>
        </w:tc>
        <w:tc>
          <w:tcPr>
            <w:tcW w:w="34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eastAsia="en-US"/>
              </w:rPr>
            </w:pPr>
            <w:r w:rsidRPr="003310F3">
              <w:rPr>
                <w:b/>
                <w:bCs/>
                <w:lang w:eastAsia="en-US"/>
              </w:rPr>
              <w:t>Документ, подтверждающий обстоятельство для признания безнадежной к взысканию дебиторской задолженности</w:t>
            </w:r>
          </w:p>
        </w:tc>
        <w:tc>
          <w:tcPr>
            <w:tcW w:w="35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96147" w:rsidRPr="003310F3" w:rsidRDefault="00596147" w:rsidP="00EC6C28">
            <w:pPr>
              <w:spacing w:before="100" w:beforeAutospacing="1" w:after="100" w:afterAutospacing="1"/>
              <w:ind w:firstLine="284"/>
              <w:rPr>
                <w:b/>
                <w:bCs/>
                <w:lang w:eastAsia="en-US"/>
              </w:rPr>
            </w:pPr>
            <w:r w:rsidRPr="003310F3">
              <w:rPr>
                <w:b/>
                <w:bCs/>
                <w:lang w:eastAsia="en-US"/>
              </w:rPr>
              <w:t xml:space="preserve">Причины </w:t>
            </w:r>
            <w:proofErr w:type="gramStart"/>
            <w:r w:rsidRPr="003310F3">
              <w:rPr>
                <w:b/>
                <w:bCs/>
                <w:lang w:eastAsia="en-US"/>
              </w:rPr>
              <w:t>невозможности возобновления процедуры взыскания задолженности</w:t>
            </w:r>
            <w:proofErr w:type="gramEnd"/>
          </w:p>
        </w:tc>
      </w:tr>
      <w:tr w:rsidR="003310F3" w:rsidRPr="003310F3" w:rsidTr="00596147">
        <w:tc>
          <w:tcPr>
            <w:tcW w:w="27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eastAsia="en-US"/>
              </w:rPr>
            </w:pPr>
            <w:r w:rsidRPr="003310F3">
              <w:rPr>
                <w:b/>
                <w:bCs/>
                <w:i/>
                <w:iCs/>
                <w:lang w:val="en-US" w:eastAsia="en-US"/>
              </w:rPr>
              <w:lastRenderedPageBreak/>
              <w:t> </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eastAsia="en-US"/>
              </w:rPr>
            </w:pPr>
          </w:p>
        </w:tc>
        <w:tc>
          <w:tcPr>
            <w:tcW w:w="34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eastAsia="en-US"/>
              </w:rPr>
            </w:pPr>
          </w:p>
        </w:tc>
        <w:tc>
          <w:tcPr>
            <w:tcW w:w="34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eastAsia="en-US"/>
              </w:rPr>
            </w:pPr>
          </w:p>
        </w:tc>
        <w:tc>
          <w:tcPr>
            <w:tcW w:w="35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eastAsia="en-US"/>
              </w:rPr>
            </w:pPr>
          </w:p>
        </w:tc>
      </w:tr>
      <w:tr w:rsidR="003310F3" w:rsidRPr="003310F3" w:rsidTr="00596147">
        <w:tc>
          <w:tcPr>
            <w:tcW w:w="2769"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eastAsia="en-US"/>
              </w:rPr>
            </w:pPr>
          </w:p>
        </w:tc>
        <w:tc>
          <w:tcPr>
            <w:tcW w:w="2693"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eastAsia="en-US"/>
              </w:rPr>
            </w:pPr>
          </w:p>
        </w:tc>
        <w:tc>
          <w:tcPr>
            <w:tcW w:w="3402"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eastAsia="en-US"/>
              </w:rPr>
            </w:pPr>
          </w:p>
        </w:tc>
        <w:tc>
          <w:tcPr>
            <w:tcW w:w="3402"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eastAsia="en-US"/>
              </w:rPr>
            </w:pPr>
          </w:p>
        </w:tc>
        <w:tc>
          <w:tcPr>
            <w:tcW w:w="3544"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eastAsia="en-US"/>
              </w:rPr>
            </w:pPr>
          </w:p>
        </w:tc>
      </w:tr>
    </w:tbl>
    <w:p w:rsidR="00596147" w:rsidRPr="003310F3" w:rsidRDefault="00596147" w:rsidP="00EC6C28">
      <w:pPr>
        <w:spacing w:before="100" w:beforeAutospacing="1" w:after="100" w:afterAutospacing="1"/>
        <w:ind w:firstLine="284"/>
        <w:rPr>
          <w:lang w:eastAsia="en-US"/>
        </w:rPr>
      </w:pPr>
      <w:r w:rsidRPr="003310F3">
        <w:rPr>
          <w:lang w:eastAsia="en-US"/>
        </w:rPr>
        <w:t>3) признать следующую дебиторскую задолженность сомнительной:</w:t>
      </w:r>
    </w:p>
    <w:tbl>
      <w:tblPr>
        <w:tblStyle w:val="a3"/>
        <w:tblW w:w="0" w:type="auto"/>
        <w:tblLook w:val="04A0" w:firstRow="1" w:lastRow="0" w:firstColumn="1" w:lastColumn="0" w:noHBand="0" w:noVBand="1"/>
      </w:tblPr>
      <w:tblGrid>
        <w:gridCol w:w="3987"/>
        <w:gridCol w:w="3988"/>
        <w:gridCol w:w="3988"/>
        <w:gridCol w:w="3988"/>
      </w:tblGrid>
      <w:tr w:rsidR="003310F3" w:rsidRPr="003310F3" w:rsidTr="00596147">
        <w:tc>
          <w:tcPr>
            <w:tcW w:w="3987" w:type="dxa"/>
          </w:tcPr>
          <w:p w:rsidR="00596147" w:rsidRPr="003310F3" w:rsidRDefault="00596147" w:rsidP="00EC6C28">
            <w:pPr>
              <w:spacing w:before="100" w:beforeAutospacing="1" w:after="100" w:afterAutospacing="1"/>
              <w:ind w:firstLine="284"/>
              <w:jc w:val="center"/>
              <w:rPr>
                <w:lang w:eastAsia="en-US"/>
              </w:rPr>
            </w:pPr>
            <w:r w:rsidRPr="003310F3">
              <w:rPr>
                <w:b/>
                <w:bCs/>
                <w:lang w:eastAsia="en-US"/>
              </w:rPr>
              <w:t>Наименование организации (Ф.</w:t>
            </w:r>
            <w:r w:rsidRPr="003310F3">
              <w:rPr>
                <w:b/>
                <w:bCs/>
                <w:lang w:val="en-US" w:eastAsia="en-US"/>
              </w:rPr>
              <w:t> </w:t>
            </w:r>
            <w:r w:rsidRPr="003310F3">
              <w:rPr>
                <w:b/>
                <w:bCs/>
                <w:lang w:eastAsia="en-US"/>
              </w:rPr>
              <w:t>И.</w:t>
            </w:r>
            <w:r w:rsidRPr="003310F3">
              <w:rPr>
                <w:b/>
                <w:bCs/>
                <w:lang w:val="en-US" w:eastAsia="en-US"/>
              </w:rPr>
              <w:t> </w:t>
            </w:r>
            <w:r w:rsidRPr="003310F3">
              <w:rPr>
                <w:b/>
                <w:bCs/>
                <w:lang w:eastAsia="en-US"/>
              </w:rPr>
              <w:t>О.) должника, ИНН/ОГРН/КПП</w:t>
            </w:r>
          </w:p>
        </w:tc>
        <w:tc>
          <w:tcPr>
            <w:tcW w:w="3988" w:type="dxa"/>
          </w:tcPr>
          <w:p w:rsidR="00596147" w:rsidRPr="003310F3" w:rsidRDefault="00596147" w:rsidP="00EC6C28">
            <w:pPr>
              <w:spacing w:before="100" w:beforeAutospacing="1" w:after="100" w:afterAutospacing="1"/>
              <w:ind w:firstLine="284"/>
              <w:jc w:val="center"/>
              <w:rPr>
                <w:lang w:eastAsia="en-US"/>
              </w:rPr>
            </w:pPr>
            <w:proofErr w:type="spellStart"/>
            <w:r w:rsidRPr="003310F3">
              <w:rPr>
                <w:b/>
                <w:bCs/>
                <w:lang w:val="en-US" w:eastAsia="en-US"/>
              </w:rPr>
              <w:t>Сумма</w:t>
            </w:r>
            <w:proofErr w:type="spellEnd"/>
            <w:r w:rsidRPr="003310F3">
              <w:rPr>
                <w:b/>
                <w:bCs/>
                <w:lang w:eastAsia="en-US"/>
              </w:rPr>
              <w:t xml:space="preserve"> </w:t>
            </w:r>
            <w:proofErr w:type="spellStart"/>
            <w:r w:rsidRPr="003310F3">
              <w:rPr>
                <w:b/>
                <w:bCs/>
                <w:lang w:val="en-US" w:eastAsia="en-US"/>
              </w:rPr>
              <w:t>дебиторской</w:t>
            </w:r>
            <w:proofErr w:type="spellEnd"/>
            <w:r w:rsidRPr="003310F3">
              <w:rPr>
                <w:b/>
                <w:bCs/>
                <w:lang w:eastAsia="en-US"/>
              </w:rPr>
              <w:t xml:space="preserve"> </w:t>
            </w:r>
            <w:proofErr w:type="spellStart"/>
            <w:r w:rsidRPr="003310F3">
              <w:rPr>
                <w:b/>
                <w:bCs/>
                <w:lang w:val="en-US" w:eastAsia="en-US"/>
              </w:rPr>
              <w:t>задолженности</w:t>
            </w:r>
            <w:proofErr w:type="spellEnd"/>
            <w:r w:rsidRPr="003310F3">
              <w:rPr>
                <w:b/>
                <w:bCs/>
                <w:lang w:val="en-US" w:eastAsia="en-US"/>
              </w:rPr>
              <w:t>,</w:t>
            </w:r>
            <w:r w:rsidRPr="003310F3">
              <w:rPr>
                <w:b/>
                <w:bCs/>
                <w:lang w:eastAsia="en-US"/>
              </w:rPr>
              <w:t xml:space="preserve"> </w:t>
            </w:r>
            <w:proofErr w:type="spellStart"/>
            <w:r w:rsidRPr="003310F3">
              <w:rPr>
                <w:b/>
                <w:bCs/>
                <w:lang w:val="en-US" w:eastAsia="en-US"/>
              </w:rPr>
              <w:t>руб</w:t>
            </w:r>
            <w:proofErr w:type="spellEnd"/>
            <w:r w:rsidRPr="003310F3">
              <w:rPr>
                <w:b/>
                <w:bCs/>
                <w:lang w:val="en-US" w:eastAsia="en-US"/>
              </w:rPr>
              <w:t>.</w:t>
            </w:r>
          </w:p>
        </w:tc>
        <w:tc>
          <w:tcPr>
            <w:tcW w:w="3988" w:type="dxa"/>
          </w:tcPr>
          <w:p w:rsidR="00596147" w:rsidRPr="003310F3" w:rsidRDefault="00596147" w:rsidP="00EC6C28">
            <w:pPr>
              <w:spacing w:before="100" w:beforeAutospacing="1" w:after="100" w:afterAutospacing="1"/>
              <w:ind w:firstLine="284"/>
              <w:jc w:val="center"/>
              <w:rPr>
                <w:lang w:eastAsia="en-US"/>
              </w:rPr>
            </w:pPr>
            <w:r w:rsidRPr="003310F3">
              <w:rPr>
                <w:b/>
                <w:bCs/>
                <w:lang w:eastAsia="en-US"/>
              </w:rPr>
              <w:t>Основание для признания дебиторской задолженности сомнительной</w:t>
            </w:r>
          </w:p>
        </w:tc>
        <w:tc>
          <w:tcPr>
            <w:tcW w:w="3988" w:type="dxa"/>
          </w:tcPr>
          <w:p w:rsidR="00596147" w:rsidRPr="003310F3" w:rsidRDefault="00596147" w:rsidP="00EC6C28">
            <w:pPr>
              <w:spacing w:before="100" w:beforeAutospacing="1" w:after="100" w:afterAutospacing="1"/>
              <w:ind w:firstLine="284"/>
              <w:jc w:val="center"/>
              <w:rPr>
                <w:lang w:eastAsia="en-US"/>
              </w:rPr>
            </w:pPr>
            <w:r w:rsidRPr="003310F3">
              <w:rPr>
                <w:b/>
                <w:bCs/>
                <w:lang w:eastAsia="en-US"/>
              </w:rPr>
              <w:t xml:space="preserve">Документ, подтверждающий обстоятельство для признания дебиторской </w:t>
            </w:r>
            <w:r w:rsidRPr="003310F3">
              <w:rPr>
                <w:b/>
                <w:bCs/>
                <w:lang w:eastAsia="en-US"/>
              </w:rPr>
              <w:tab/>
              <w:t>задолженности сомнительной</w:t>
            </w:r>
          </w:p>
        </w:tc>
      </w:tr>
      <w:tr w:rsidR="003310F3" w:rsidRPr="003310F3" w:rsidTr="00596147">
        <w:tc>
          <w:tcPr>
            <w:tcW w:w="3987" w:type="dxa"/>
          </w:tcPr>
          <w:p w:rsidR="00596147" w:rsidRPr="003310F3" w:rsidRDefault="00596147" w:rsidP="00EC6C28">
            <w:pPr>
              <w:spacing w:before="100" w:beforeAutospacing="1" w:after="100" w:afterAutospacing="1"/>
              <w:ind w:firstLine="284"/>
              <w:jc w:val="center"/>
              <w:rPr>
                <w:b/>
                <w:bCs/>
                <w:lang w:eastAsia="en-US"/>
              </w:rPr>
            </w:pPr>
          </w:p>
        </w:tc>
        <w:tc>
          <w:tcPr>
            <w:tcW w:w="3988" w:type="dxa"/>
          </w:tcPr>
          <w:p w:rsidR="00596147" w:rsidRPr="003310F3" w:rsidRDefault="00596147" w:rsidP="00EC6C28">
            <w:pPr>
              <w:spacing w:before="100" w:beforeAutospacing="1" w:after="100" w:afterAutospacing="1"/>
              <w:ind w:firstLine="284"/>
              <w:jc w:val="center"/>
              <w:rPr>
                <w:b/>
                <w:bCs/>
                <w:lang w:eastAsia="en-US"/>
              </w:rPr>
            </w:pPr>
          </w:p>
        </w:tc>
        <w:tc>
          <w:tcPr>
            <w:tcW w:w="3988" w:type="dxa"/>
          </w:tcPr>
          <w:p w:rsidR="00596147" w:rsidRPr="003310F3" w:rsidRDefault="00596147" w:rsidP="00EC6C28">
            <w:pPr>
              <w:spacing w:before="100" w:beforeAutospacing="1" w:after="100" w:afterAutospacing="1"/>
              <w:ind w:firstLine="284"/>
              <w:jc w:val="center"/>
              <w:rPr>
                <w:b/>
                <w:bCs/>
                <w:lang w:eastAsia="en-US"/>
              </w:rPr>
            </w:pPr>
          </w:p>
        </w:tc>
        <w:tc>
          <w:tcPr>
            <w:tcW w:w="3988" w:type="dxa"/>
          </w:tcPr>
          <w:p w:rsidR="00596147" w:rsidRPr="003310F3" w:rsidRDefault="00596147" w:rsidP="00EC6C28">
            <w:pPr>
              <w:spacing w:before="100" w:beforeAutospacing="1" w:after="100" w:afterAutospacing="1"/>
              <w:ind w:firstLine="284"/>
              <w:jc w:val="center"/>
              <w:rPr>
                <w:b/>
                <w:bCs/>
                <w:lang w:eastAsia="en-US"/>
              </w:rPr>
            </w:pPr>
          </w:p>
        </w:tc>
      </w:tr>
    </w:tbl>
    <w:tbl>
      <w:tblPr>
        <w:tblW w:w="13826" w:type="dxa"/>
        <w:tblLayout w:type="fixed"/>
        <w:tblCellMar>
          <w:top w:w="15" w:type="dxa"/>
          <w:left w:w="15" w:type="dxa"/>
          <w:bottom w:w="15" w:type="dxa"/>
          <w:right w:w="15" w:type="dxa"/>
        </w:tblCellMar>
        <w:tblLook w:val="0600" w:firstRow="0" w:lastRow="0" w:firstColumn="0" w:lastColumn="0" w:noHBand="1" w:noVBand="1"/>
      </w:tblPr>
      <w:tblGrid>
        <w:gridCol w:w="2741"/>
        <w:gridCol w:w="453"/>
        <w:gridCol w:w="2280"/>
        <w:gridCol w:w="2539"/>
        <w:gridCol w:w="426"/>
        <w:gridCol w:w="274"/>
        <w:gridCol w:w="1133"/>
        <w:gridCol w:w="435"/>
        <w:gridCol w:w="2392"/>
        <w:gridCol w:w="170"/>
        <w:gridCol w:w="416"/>
        <w:gridCol w:w="567"/>
      </w:tblGrid>
      <w:tr w:rsidR="003310F3" w:rsidRPr="003310F3" w:rsidTr="00596147">
        <w:tc>
          <w:tcPr>
            <w:tcW w:w="2741" w:type="dxa"/>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eastAsia="en-US"/>
              </w:rPr>
            </w:pPr>
          </w:p>
        </w:tc>
        <w:tc>
          <w:tcPr>
            <w:tcW w:w="2733" w:type="dxa"/>
            <w:gridSpan w:val="2"/>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eastAsia="en-US"/>
              </w:rPr>
            </w:pPr>
          </w:p>
        </w:tc>
        <w:tc>
          <w:tcPr>
            <w:tcW w:w="7199" w:type="dxa"/>
            <w:gridSpan w:val="6"/>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eastAsia="en-US"/>
              </w:rPr>
            </w:pPr>
          </w:p>
        </w:tc>
        <w:tc>
          <w:tcPr>
            <w:tcW w:w="170" w:type="dxa"/>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eastAsia="en-US"/>
              </w:rPr>
            </w:pPr>
          </w:p>
        </w:tc>
        <w:tc>
          <w:tcPr>
            <w:tcW w:w="983" w:type="dxa"/>
            <w:gridSpan w:val="2"/>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eastAsia="en-US"/>
              </w:rPr>
            </w:pPr>
          </w:p>
        </w:tc>
      </w:tr>
      <w:tr w:rsidR="003310F3" w:rsidRPr="003310F3" w:rsidTr="00596147">
        <w:tc>
          <w:tcPr>
            <w:tcW w:w="12673" w:type="dxa"/>
            <w:gridSpan w:val="9"/>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roofErr w:type="spellStart"/>
            <w:r w:rsidRPr="003310F3">
              <w:rPr>
                <w:lang w:val="en-US" w:eastAsia="en-US"/>
              </w:rPr>
              <w:t>Председатель</w:t>
            </w:r>
            <w:proofErr w:type="spellEnd"/>
            <w:r w:rsidRPr="003310F3">
              <w:rPr>
                <w:lang w:val="en-US" w:eastAsia="en-US"/>
              </w:rPr>
              <w:t xml:space="preserve"> </w:t>
            </w:r>
            <w:proofErr w:type="spellStart"/>
            <w:r w:rsidRPr="003310F3">
              <w:rPr>
                <w:lang w:val="en-US" w:eastAsia="en-US"/>
              </w:rPr>
              <w:t>комиссии</w:t>
            </w:r>
            <w:proofErr w:type="spellEnd"/>
            <w:r w:rsidRPr="003310F3">
              <w:rPr>
                <w:lang w:val="en-US" w:eastAsia="en-US"/>
              </w:rPr>
              <w:t>:</w:t>
            </w:r>
          </w:p>
        </w:tc>
        <w:tc>
          <w:tcPr>
            <w:tcW w:w="170" w:type="dxa"/>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983" w:type="dxa"/>
            <w:gridSpan w:val="2"/>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r>
      <w:tr w:rsidR="003310F3" w:rsidRPr="003310F3" w:rsidTr="00596147">
        <w:trPr>
          <w:gridAfter w:val="1"/>
          <w:wAfter w:w="567" w:type="dxa"/>
        </w:trPr>
        <w:tc>
          <w:tcPr>
            <w:tcW w:w="3194" w:type="dxa"/>
            <w:gridSpan w:val="2"/>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2280" w:type="dxa"/>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3239" w:type="dxa"/>
            <w:gridSpan w:val="3"/>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1133" w:type="dxa"/>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3413" w:type="dxa"/>
            <w:gridSpan w:val="4"/>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r>
      <w:tr w:rsidR="003310F3" w:rsidRPr="003310F3" w:rsidTr="00596147">
        <w:tc>
          <w:tcPr>
            <w:tcW w:w="3194" w:type="dxa"/>
            <w:gridSpan w:val="2"/>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w:t>
            </w:r>
            <w:proofErr w:type="spellStart"/>
            <w:r w:rsidRPr="003310F3">
              <w:rPr>
                <w:lang w:val="en-US" w:eastAsia="en-US"/>
              </w:rPr>
              <w:t>должность</w:t>
            </w:r>
            <w:proofErr w:type="spellEnd"/>
            <w:r w:rsidRPr="003310F3">
              <w:rPr>
                <w:lang w:val="en-US" w:eastAsia="en-US"/>
              </w:rPr>
              <w:t>)</w:t>
            </w:r>
          </w:p>
        </w:tc>
        <w:tc>
          <w:tcPr>
            <w:tcW w:w="2280" w:type="dxa"/>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2539" w:type="dxa"/>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w:t>
            </w:r>
            <w:proofErr w:type="spellStart"/>
            <w:r w:rsidRPr="003310F3">
              <w:rPr>
                <w:lang w:val="en-US" w:eastAsia="en-US"/>
              </w:rPr>
              <w:t>подпись</w:t>
            </w:r>
            <w:proofErr w:type="spellEnd"/>
            <w:r w:rsidRPr="003310F3">
              <w:rPr>
                <w:lang w:val="en-US" w:eastAsia="en-US"/>
              </w:rPr>
              <w:t>)</w:t>
            </w:r>
          </w:p>
        </w:tc>
        <w:tc>
          <w:tcPr>
            <w:tcW w:w="5813" w:type="dxa"/>
            <w:gridSpan w:val="8"/>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eastAsia="en-US"/>
              </w:rPr>
              <w:t xml:space="preserve">                                             </w:t>
            </w:r>
            <w:r w:rsidRPr="003310F3">
              <w:rPr>
                <w:lang w:val="en-US" w:eastAsia="en-US"/>
              </w:rPr>
              <w:t>(</w:t>
            </w:r>
            <w:proofErr w:type="spellStart"/>
            <w:r w:rsidRPr="003310F3">
              <w:rPr>
                <w:lang w:val="en-US" w:eastAsia="en-US"/>
              </w:rPr>
              <w:t>расшифровка</w:t>
            </w:r>
            <w:proofErr w:type="spellEnd"/>
            <w:r w:rsidRPr="003310F3">
              <w:rPr>
                <w:lang w:eastAsia="en-US"/>
              </w:rPr>
              <w:t xml:space="preserve"> </w:t>
            </w:r>
            <w:proofErr w:type="spellStart"/>
            <w:r w:rsidRPr="003310F3">
              <w:rPr>
                <w:lang w:val="en-US" w:eastAsia="en-US"/>
              </w:rPr>
              <w:t>подписи</w:t>
            </w:r>
            <w:proofErr w:type="spellEnd"/>
            <w:r w:rsidRPr="003310F3">
              <w:rPr>
                <w:lang w:val="en-US" w:eastAsia="en-US"/>
              </w:rPr>
              <w:t>)</w:t>
            </w:r>
          </w:p>
        </w:tc>
      </w:tr>
      <w:tr w:rsidR="003310F3" w:rsidRPr="003310F3" w:rsidTr="00596147">
        <w:tc>
          <w:tcPr>
            <w:tcW w:w="3194" w:type="dxa"/>
            <w:gridSpan w:val="2"/>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2280" w:type="dxa"/>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2965" w:type="dxa"/>
            <w:gridSpan w:val="2"/>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1842" w:type="dxa"/>
            <w:gridSpan w:val="3"/>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3545" w:type="dxa"/>
            <w:gridSpan w:val="4"/>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r>
      <w:tr w:rsidR="003310F3" w:rsidRPr="003310F3" w:rsidTr="00596147">
        <w:tc>
          <w:tcPr>
            <w:tcW w:w="3194" w:type="dxa"/>
            <w:gridSpan w:val="2"/>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roofErr w:type="spellStart"/>
            <w:r w:rsidRPr="003310F3">
              <w:rPr>
                <w:lang w:val="en-US" w:eastAsia="en-US"/>
              </w:rPr>
              <w:t>Члены</w:t>
            </w:r>
            <w:proofErr w:type="spellEnd"/>
            <w:r w:rsidRPr="003310F3">
              <w:rPr>
                <w:lang w:val="en-US" w:eastAsia="en-US"/>
              </w:rPr>
              <w:t xml:space="preserve"> </w:t>
            </w:r>
            <w:proofErr w:type="spellStart"/>
            <w:r w:rsidRPr="003310F3">
              <w:rPr>
                <w:lang w:val="en-US" w:eastAsia="en-US"/>
              </w:rPr>
              <w:t>комиссии</w:t>
            </w:r>
            <w:proofErr w:type="spellEnd"/>
            <w:r w:rsidRPr="003310F3">
              <w:rPr>
                <w:lang w:val="en-US" w:eastAsia="en-US"/>
              </w:rPr>
              <w:t>:</w:t>
            </w:r>
          </w:p>
        </w:tc>
        <w:tc>
          <w:tcPr>
            <w:tcW w:w="2280" w:type="dxa"/>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2965" w:type="dxa"/>
            <w:gridSpan w:val="2"/>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1842" w:type="dxa"/>
            <w:gridSpan w:val="3"/>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3545" w:type="dxa"/>
            <w:gridSpan w:val="4"/>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r>
      <w:tr w:rsidR="003310F3" w:rsidRPr="003310F3" w:rsidTr="00596147">
        <w:tc>
          <w:tcPr>
            <w:tcW w:w="3194" w:type="dxa"/>
            <w:gridSpan w:val="2"/>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2280" w:type="dxa"/>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2965" w:type="dxa"/>
            <w:gridSpan w:val="2"/>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1842" w:type="dxa"/>
            <w:gridSpan w:val="3"/>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3545" w:type="dxa"/>
            <w:gridSpan w:val="4"/>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r>
      <w:tr w:rsidR="003310F3" w:rsidRPr="003310F3" w:rsidTr="00596147">
        <w:tc>
          <w:tcPr>
            <w:tcW w:w="3194" w:type="dxa"/>
            <w:gridSpan w:val="2"/>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2280" w:type="dxa"/>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2965" w:type="dxa"/>
            <w:gridSpan w:val="2"/>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1842" w:type="dxa"/>
            <w:gridSpan w:val="3"/>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3545" w:type="dxa"/>
            <w:gridSpan w:val="4"/>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firstLine="284"/>
              <w:rPr>
                <w:b/>
                <w:bCs/>
                <w:i/>
                <w:iCs/>
                <w:lang w:val="en-US" w:eastAsia="en-US"/>
              </w:rPr>
            </w:pPr>
            <w:r w:rsidRPr="003310F3">
              <w:rPr>
                <w:b/>
                <w:bCs/>
                <w:i/>
                <w:iCs/>
                <w:lang w:val="en-US" w:eastAsia="en-US"/>
              </w:rPr>
              <w:t> </w:t>
            </w:r>
          </w:p>
        </w:tc>
      </w:tr>
      <w:tr w:rsidR="003310F3" w:rsidRPr="003310F3" w:rsidTr="00596147">
        <w:tc>
          <w:tcPr>
            <w:tcW w:w="3194" w:type="dxa"/>
            <w:gridSpan w:val="2"/>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w:t>
            </w:r>
            <w:proofErr w:type="spellStart"/>
            <w:r w:rsidRPr="003310F3">
              <w:rPr>
                <w:lang w:val="en-US" w:eastAsia="en-US"/>
              </w:rPr>
              <w:t>должность</w:t>
            </w:r>
            <w:proofErr w:type="spellEnd"/>
            <w:r w:rsidRPr="003310F3">
              <w:rPr>
                <w:lang w:val="en-US" w:eastAsia="en-US"/>
              </w:rPr>
              <w:t>)</w:t>
            </w:r>
          </w:p>
        </w:tc>
        <w:tc>
          <w:tcPr>
            <w:tcW w:w="2280" w:type="dxa"/>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2965" w:type="dxa"/>
            <w:gridSpan w:val="2"/>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w:t>
            </w:r>
            <w:proofErr w:type="spellStart"/>
            <w:r w:rsidRPr="003310F3">
              <w:rPr>
                <w:lang w:val="en-US" w:eastAsia="en-US"/>
              </w:rPr>
              <w:t>подпись</w:t>
            </w:r>
            <w:proofErr w:type="spellEnd"/>
            <w:r w:rsidRPr="003310F3">
              <w:rPr>
                <w:lang w:val="en-US" w:eastAsia="en-US"/>
              </w:rPr>
              <w:t>)</w:t>
            </w:r>
          </w:p>
        </w:tc>
        <w:tc>
          <w:tcPr>
            <w:tcW w:w="1842" w:type="dxa"/>
            <w:gridSpan w:val="3"/>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3545" w:type="dxa"/>
            <w:gridSpan w:val="4"/>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w:t>
            </w:r>
            <w:proofErr w:type="spellStart"/>
            <w:r w:rsidRPr="003310F3">
              <w:rPr>
                <w:lang w:val="en-US" w:eastAsia="en-US"/>
              </w:rPr>
              <w:t>расшифровка</w:t>
            </w:r>
            <w:proofErr w:type="spellEnd"/>
            <w:r w:rsidRPr="003310F3">
              <w:rPr>
                <w:lang w:eastAsia="en-US"/>
              </w:rPr>
              <w:t xml:space="preserve"> </w:t>
            </w:r>
            <w:proofErr w:type="spellStart"/>
            <w:r w:rsidRPr="003310F3">
              <w:rPr>
                <w:lang w:val="en-US" w:eastAsia="en-US"/>
              </w:rPr>
              <w:t>подписи</w:t>
            </w:r>
            <w:proofErr w:type="spellEnd"/>
            <w:r w:rsidRPr="003310F3">
              <w:rPr>
                <w:lang w:val="en-US" w:eastAsia="en-US"/>
              </w:rPr>
              <w:t>)</w:t>
            </w:r>
          </w:p>
        </w:tc>
      </w:tr>
      <w:tr w:rsidR="003310F3" w:rsidRPr="003310F3" w:rsidTr="00596147">
        <w:tc>
          <w:tcPr>
            <w:tcW w:w="3194" w:type="dxa"/>
            <w:gridSpan w:val="2"/>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2280" w:type="dxa"/>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2965" w:type="dxa"/>
            <w:gridSpan w:val="2"/>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1842" w:type="dxa"/>
            <w:gridSpan w:val="3"/>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3545" w:type="dxa"/>
            <w:gridSpan w:val="4"/>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r>
      <w:tr w:rsidR="003310F3" w:rsidRPr="003310F3" w:rsidTr="00596147">
        <w:tc>
          <w:tcPr>
            <w:tcW w:w="3194" w:type="dxa"/>
            <w:gridSpan w:val="2"/>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w:t>
            </w:r>
            <w:proofErr w:type="spellStart"/>
            <w:r w:rsidRPr="003310F3">
              <w:rPr>
                <w:lang w:val="en-US" w:eastAsia="en-US"/>
              </w:rPr>
              <w:t>должность</w:t>
            </w:r>
            <w:proofErr w:type="spellEnd"/>
            <w:r w:rsidRPr="003310F3">
              <w:rPr>
                <w:lang w:val="en-US" w:eastAsia="en-US"/>
              </w:rPr>
              <w:t>)</w:t>
            </w:r>
          </w:p>
        </w:tc>
        <w:tc>
          <w:tcPr>
            <w:tcW w:w="2280" w:type="dxa"/>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2965" w:type="dxa"/>
            <w:gridSpan w:val="2"/>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w:t>
            </w:r>
            <w:proofErr w:type="spellStart"/>
            <w:r w:rsidRPr="003310F3">
              <w:rPr>
                <w:lang w:val="en-US" w:eastAsia="en-US"/>
              </w:rPr>
              <w:t>подпись</w:t>
            </w:r>
            <w:proofErr w:type="spellEnd"/>
            <w:r w:rsidRPr="003310F3">
              <w:rPr>
                <w:lang w:val="en-US" w:eastAsia="en-US"/>
              </w:rPr>
              <w:t>)</w:t>
            </w:r>
          </w:p>
        </w:tc>
        <w:tc>
          <w:tcPr>
            <w:tcW w:w="1842" w:type="dxa"/>
            <w:gridSpan w:val="3"/>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3545" w:type="dxa"/>
            <w:gridSpan w:val="4"/>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w:t>
            </w:r>
            <w:proofErr w:type="spellStart"/>
            <w:r w:rsidRPr="003310F3">
              <w:rPr>
                <w:lang w:val="en-US" w:eastAsia="en-US"/>
              </w:rPr>
              <w:t>расшифровка</w:t>
            </w:r>
            <w:proofErr w:type="spellEnd"/>
            <w:r w:rsidRPr="003310F3">
              <w:rPr>
                <w:lang w:eastAsia="en-US"/>
              </w:rPr>
              <w:t xml:space="preserve"> </w:t>
            </w:r>
            <w:proofErr w:type="spellStart"/>
            <w:r w:rsidRPr="003310F3">
              <w:rPr>
                <w:lang w:val="en-US" w:eastAsia="en-US"/>
              </w:rPr>
              <w:t>подписи</w:t>
            </w:r>
            <w:proofErr w:type="spellEnd"/>
            <w:r w:rsidRPr="003310F3">
              <w:rPr>
                <w:lang w:val="en-US" w:eastAsia="en-US"/>
              </w:rPr>
              <w:t>)</w:t>
            </w:r>
          </w:p>
        </w:tc>
      </w:tr>
      <w:tr w:rsidR="003310F3" w:rsidRPr="003310F3" w:rsidTr="00596147">
        <w:tc>
          <w:tcPr>
            <w:tcW w:w="3194" w:type="dxa"/>
            <w:gridSpan w:val="2"/>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2280" w:type="dxa"/>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2965" w:type="dxa"/>
            <w:gridSpan w:val="2"/>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1842" w:type="dxa"/>
            <w:gridSpan w:val="3"/>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3545" w:type="dxa"/>
            <w:gridSpan w:val="4"/>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r>
      <w:tr w:rsidR="003310F3" w:rsidRPr="003310F3" w:rsidTr="00596147">
        <w:tc>
          <w:tcPr>
            <w:tcW w:w="3194" w:type="dxa"/>
            <w:gridSpan w:val="2"/>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w:t>
            </w:r>
            <w:proofErr w:type="spellStart"/>
            <w:r w:rsidRPr="003310F3">
              <w:rPr>
                <w:lang w:val="en-US" w:eastAsia="en-US"/>
              </w:rPr>
              <w:t>должность</w:t>
            </w:r>
            <w:proofErr w:type="spellEnd"/>
            <w:r w:rsidRPr="003310F3">
              <w:rPr>
                <w:lang w:val="en-US" w:eastAsia="en-US"/>
              </w:rPr>
              <w:t>)</w:t>
            </w:r>
          </w:p>
        </w:tc>
        <w:tc>
          <w:tcPr>
            <w:tcW w:w="2280" w:type="dxa"/>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2965" w:type="dxa"/>
            <w:gridSpan w:val="2"/>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w:t>
            </w:r>
            <w:proofErr w:type="spellStart"/>
            <w:r w:rsidRPr="003310F3">
              <w:rPr>
                <w:lang w:val="en-US" w:eastAsia="en-US"/>
              </w:rPr>
              <w:t>подпись</w:t>
            </w:r>
            <w:proofErr w:type="spellEnd"/>
            <w:r w:rsidRPr="003310F3">
              <w:rPr>
                <w:lang w:val="en-US" w:eastAsia="en-US"/>
              </w:rPr>
              <w:t>)</w:t>
            </w:r>
          </w:p>
        </w:tc>
        <w:tc>
          <w:tcPr>
            <w:tcW w:w="1842" w:type="dxa"/>
            <w:gridSpan w:val="3"/>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p>
        </w:tc>
        <w:tc>
          <w:tcPr>
            <w:tcW w:w="3545" w:type="dxa"/>
            <w:gridSpan w:val="4"/>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596147" w:rsidRPr="003310F3" w:rsidRDefault="00596147" w:rsidP="00EC6C28">
            <w:pPr>
              <w:spacing w:before="100" w:beforeAutospacing="1" w:after="100" w:afterAutospacing="1"/>
              <w:ind w:left="75" w:right="75" w:firstLine="284"/>
              <w:rPr>
                <w:lang w:val="en-US" w:eastAsia="en-US"/>
              </w:rPr>
            </w:pPr>
            <w:r w:rsidRPr="003310F3">
              <w:rPr>
                <w:lang w:val="en-US" w:eastAsia="en-US"/>
              </w:rPr>
              <w:t>(</w:t>
            </w:r>
            <w:proofErr w:type="spellStart"/>
            <w:r w:rsidRPr="003310F3">
              <w:rPr>
                <w:lang w:val="en-US" w:eastAsia="en-US"/>
              </w:rPr>
              <w:t>расшифровка</w:t>
            </w:r>
            <w:proofErr w:type="spellEnd"/>
            <w:r w:rsidRPr="003310F3">
              <w:rPr>
                <w:lang w:eastAsia="en-US"/>
              </w:rPr>
              <w:t xml:space="preserve"> </w:t>
            </w:r>
            <w:proofErr w:type="spellStart"/>
            <w:r w:rsidRPr="003310F3">
              <w:rPr>
                <w:lang w:val="en-US" w:eastAsia="en-US"/>
              </w:rPr>
              <w:t>подписи</w:t>
            </w:r>
            <w:proofErr w:type="spellEnd"/>
            <w:r w:rsidRPr="003310F3">
              <w:rPr>
                <w:lang w:val="en-US" w:eastAsia="en-US"/>
              </w:rPr>
              <w:t>)</w:t>
            </w:r>
          </w:p>
        </w:tc>
      </w:tr>
      <w:tr w:rsidR="00596147" w:rsidRPr="003310F3" w:rsidTr="00596147">
        <w:tc>
          <w:tcPr>
            <w:tcW w:w="2741"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453"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2280" w:type="dxa"/>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2965" w:type="dxa"/>
            <w:gridSpan w:val="2"/>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1842" w:type="dxa"/>
            <w:gridSpan w:val="3"/>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c>
          <w:tcPr>
            <w:tcW w:w="3545" w:type="dxa"/>
            <w:gridSpan w:val="4"/>
            <w:tcMar>
              <w:top w:w="75" w:type="dxa"/>
              <w:left w:w="75" w:type="dxa"/>
              <w:bottom w:w="75" w:type="dxa"/>
              <w:right w:w="75" w:type="dxa"/>
            </w:tcMar>
            <w:vAlign w:val="center"/>
          </w:tcPr>
          <w:p w:rsidR="00596147" w:rsidRPr="003310F3" w:rsidRDefault="00596147" w:rsidP="00EC6C28">
            <w:pPr>
              <w:spacing w:before="100" w:beforeAutospacing="1" w:after="100" w:afterAutospacing="1"/>
              <w:ind w:left="75" w:right="75" w:firstLine="284"/>
              <w:rPr>
                <w:lang w:val="en-US" w:eastAsia="en-US"/>
              </w:rPr>
            </w:pPr>
          </w:p>
        </w:tc>
      </w:tr>
    </w:tbl>
    <w:p w:rsidR="00596147" w:rsidRPr="003310F3" w:rsidRDefault="00596147" w:rsidP="00EC6C28">
      <w:pPr>
        <w:spacing w:before="100" w:beforeAutospacing="1" w:after="100" w:afterAutospacing="1"/>
        <w:ind w:firstLine="284"/>
        <w:rPr>
          <w:lang w:val="en-US" w:eastAsia="en-US"/>
        </w:rPr>
      </w:pPr>
    </w:p>
    <w:p w:rsidR="00596147" w:rsidRPr="003310F3" w:rsidRDefault="00596147" w:rsidP="00EC6C28">
      <w:pPr>
        <w:autoSpaceDE w:val="0"/>
        <w:autoSpaceDN w:val="0"/>
        <w:adjustRightInd w:val="0"/>
        <w:ind w:firstLine="284"/>
        <w:jc w:val="right"/>
        <w:outlineLvl w:val="0"/>
        <w:sectPr w:rsidR="00596147" w:rsidRPr="003310F3" w:rsidSect="00596147">
          <w:pgSz w:w="16838" w:h="11906" w:orient="landscape"/>
          <w:pgMar w:top="454" w:right="536" w:bottom="1134" w:left="567" w:header="709" w:footer="709" w:gutter="0"/>
          <w:cols w:space="708"/>
          <w:docGrid w:linePitch="360"/>
        </w:sectPr>
      </w:pPr>
    </w:p>
    <w:p w:rsidR="00DF6CC1" w:rsidRPr="003310F3" w:rsidRDefault="00DF6CC1" w:rsidP="00EC6C28">
      <w:pPr>
        <w:autoSpaceDE w:val="0"/>
        <w:autoSpaceDN w:val="0"/>
        <w:adjustRightInd w:val="0"/>
        <w:ind w:firstLine="284"/>
        <w:jc w:val="right"/>
        <w:outlineLvl w:val="0"/>
      </w:pPr>
      <w:r w:rsidRPr="003310F3">
        <w:lastRenderedPageBreak/>
        <w:t>Приложение N 1</w:t>
      </w:r>
      <w:r w:rsidR="0083432F" w:rsidRPr="003310F3">
        <w:t>2</w:t>
      </w:r>
    </w:p>
    <w:p w:rsidR="0095345E" w:rsidRPr="003310F3" w:rsidRDefault="006E7081" w:rsidP="00EC6C28">
      <w:pPr>
        <w:autoSpaceDE w:val="0"/>
        <w:autoSpaceDN w:val="0"/>
        <w:adjustRightInd w:val="0"/>
        <w:ind w:firstLine="284"/>
        <w:jc w:val="right"/>
      </w:pPr>
      <w:r w:rsidRPr="003310F3">
        <w:t>к Учетной политике</w:t>
      </w:r>
    </w:p>
    <w:p w:rsidR="006E7081" w:rsidRPr="003310F3" w:rsidRDefault="006E7081" w:rsidP="00EC6C28">
      <w:pPr>
        <w:autoSpaceDE w:val="0"/>
        <w:autoSpaceDN w:val="0"/>
        <w:adjustRightInd w:val="0"/>
        <w:ind w:firstLine="284"/>
        <w:jc w:val="right"/>
      </w:pPr>
      <w:r w:rsidRPr="003310F3">
        <w:t>для целей бюджетного учета</w:t>
      </w:r>
    </w:p>
    <w:p w:rsidR="00DF6CC1" w:rsidRPr="003310F3" w:rsidRDefault="00DF6CC1" w:rsidP="00EC6C28">
      <w:pPr>
        <w:autoSpaceDE w:val="0"/>
        <w:autoSpaceDN w:val="0"/>
        <w:adjustRightInd w:val="0"/>
        <w:ind w:firstLine="284"/>
        <w:jc w:val="right"/>
      </w:pPr>
      <w:r w:rsidRPr="003310F3">
        <w:t xml:space="preserve"> </w:t>
      </w:r>
    </w:p>
    <w:p w:rsidR="00DF6CC1" w:rsidRPr="003310F3" w:rsidRDefault="00DF6CC1" w:rsidP="00EC6C28">
      <w:pPr>
        <w:widowControl w:val="0"/>
        <w:autoSpaceDE w:val="0"/>
        <w:autoSpaceDN w:val="0"/>
        <w:adjustRightInd w:val="0"/>
        <w:ind w:firstLine="284"/>
        <w:jc w:val="center"/>
      </w:pPr>
      <w:r w:rsidRPr="003310F3">
        <w:rPr>
          <w:b/>
          <w:bCs/>
        </w:rPr>
        <w:t>Порядок отражения в бюджетном учете и бюджетной (финансовой) отчетности</w:t>
      </w:r>
    </w:p>
    <w:p w:rsidR="00DF6CC1" w:rsidRPr="003310F3" w:rsidRDefault="00DF6CC1" w:rsidP="00EC6C28">
      <w:pPr>
        <w:widowControl w:val="0"/>
        <w:autoSpaceDE w:val="0"/>
        <w:autoSpaceDN w:val="0"/>
        <w:adjustRightInd w:val="0"/>
        <w:ind w:firstLine="284"/>
        <w:jc w:val="center"/>
      </w:pPr>
      <w:r w:rsidRPr="003310F3">
        <w:rPr>
          <w:b/>
          <w:bCs/>
        </w:rPr>
        <w:t>событий после отчетной даты</w:t>
      </w:r>
    </w:p>
    <w:p w:rsidR="00DF6CC1" w:rsidRPr="003310F3" w:rsidRDefault="00DF6CC1" w:rsidP="00EC6C28">
      <w:pPr>
        <w:widowControl w:val="0"/>
        <w:autoSpaceDE w:val="0"/>
        <w:autoSpaceDN w:val="0"/>
        <w:adjustRightInd w:val="0"/>
        <w:ind w:firstLine="284"/>
        <w:jc w:val="both"/>
      </w:pPr>
    </w:p>
    <w:p w:rsidR="00DF6CC1" w:rsidRPr="003310F3" w:rsidRDefault="00DF6CC1" w:rsidP="00EC6C28">
      <w:pPr>
        <w:widowControl w:val="0"/>
        <w:autoSpaceDE w:val="0"/>
        <w:autoSpaceDN w:val="0"/>
        <w:adjustRightInd w:val="0"/>
        <w:ind w:firstLine="284"/>
        <w:jc w:val="center"/>
      </w:pPr>
      <w:r w:rsidRPr="003310F3">
        <w:rPr>
          <w:b/>
          <w:bCs/>
        </w:rPr>
        <w:t>1. Общие положения</w:t>
      </w:r>
    </w:p>
    <w:p w:rsidR="00DF6CC1" w:rsidRPr="003310F3" w:rsidRDefault="00DF6CC1" w:rsidP="00EC6C28">
      <w:pPr>
        <w:widowControl w:val="0"/>
        <w:autoSpaceDE w:val="0"/>
        <w:autoSpaceDN w:val="0"/>
        <w:adjustRightInd w:val="0"/>
        <w:ind w:firstLine="284"/>
        <w:jc w:val="both"/>
      </w:pPr>
    </w:p>
    <w:p w:rsidR="00DF6CC1" w:rsidRPr="003310F3" w:rsidRDefault="00DF6CC1" w:rsidP="00EC6C28">
      <w:pPr>
        <w:widowControl w:val="0"/>
        <w:autoSpaceDE w:val="0"/>
        <w:autoSpaceDN w:val="0"/>
        <w:adjustRightInd w:val="0"/>
        <w:ind w:firstLine="284"/>
        <w:jc w:val="both"/>
      </w:pPr>
      <w:r w:rsidRPr="003310F3">
        <w:t xml:space="preserve">1.1. Настоящий Порядок устанавливает правила отражения в бюджетном учете и годовой бюджетной (финансовой) отчетности (далее - учет и отчетность соответственно) </w:t>
      </w:r>
      <w:r w:rsidR="00A74037" w:rsidRPr="003310F3">
        <w:t>У</w:t>
      </w:r>
      <w:r w:rsidRPr="003310F3">
        <w:t>чреждения событий после отчетной даты.</w:t>
      </w:r>
    </w:p>
    <w:p w:rsidR="00DF6CC1" w:rsidRPr="003310F3" w:rsidRDefault="00DF6CC1" w:rsidP="00EC6C28">
      <w:pPr>
        <w:widowControl w:val="0"/>
        <w:autoSpaceDE w:val="0"/>
        <w:autoSpaceDN w:val="0"/>
        <w:adjustRightInd w:val="0"/>
        <w:ind w:firstLine="284"/>
        <w:jc w:val="both"/>
      </w:pPr>
    </w:p>
    <w:p w:rsidR="00DF6CC1" w:rsidRPr="003310F3" w:rsidRDefault="00DF6CC1" w:rsidP="00EC6C28">
      <w:pPr>
        <w:widowControl w:val="0"/>
        <w:autoSpaceDE w:val="0"/>
        <w:autoSpaceDN w:val="0"/>
        <w:adjustRightInd w:val="0"/>
        <w:ind w:firstLine="284"/>
        <w:jc w:val="center"/>
      </w:pPr>
      <w:r w:rsidRPr="003310F3">
        <w:rPr>
          <w:b/>
          <w:bCs/>
        </w:rPr>
        <w:t>2. Понятие события после отчетной даты</w:t>
      </w:r>
    </w:p>
    <w:p w:rsidR="00DF6CC1" w:rsidRPr="003310F3" w:rsidRDefault="00DF6CC1" w:rsidP="00EC6C28">
      <w:pPr>
        <w:widowControl w:val="0"/>
        <w:autoSpaceDE w:val="0"/>
        <w:autoSpaceDN w:val="0"/>
        <w:adjustRightInd w:val="0"/>
        <w:ind w:firstLine="284"/>
        <w:jc w:val="both"/>
      </w:pPr>
    </w:p>
    <w:p w:rsidR="00DF6CC1" w:rsidRPr="003310F3" w:rsidRDefault="00DF6CC1" w:rsidP="00EC6C28">
      <w:pPr>
        <w:widowControl w:val="0"/>
        <w:autoSpaceDE w:val="0"/>
        <w:autoSpaceDN w:val="0"/>
        <w:adjustRightInd w:val="0"/>
        <w:ind w:firstLine="284"/>
        <w:jc w:val="both"/>
      </w:pPr>
      <w:r w:rsidRPr="003310F3">
        <w:t xml:space="preserve">2.1. Событием после отчетной даты признается существенный факт хозяйственной жизни, который оказал или может оказать влияние на финансовое состояние, движение денежных средств или результаты деятельности </w:t>
      </w:r>
      <w:r w:rsidR="00A74037" w:rsidRPr="003310F3">
        <w:t>У</w:t>
      </w:r>
      <w:r w:rsidRPr="003310F3">
        <w:t>чреждения и имел место быть в период между отчетной датой и датой подписания отчетности за отчетный год.</w:t>
      </w:r>
    </w:p>
    <w:p w:rsidR="00DF6CC1" w:rsidRPr="003310F3" w:rsidRDefault="00DF6CC1" w:rsidP="00EC6C28">
      <w:pPr>
        <w:widowControl w:val="0"/>
        <w:autoSpaceDE w:val="0"/>
        <w:autoSpaceDN w:val="0"/>
        <w:adjustRightInd w:val="0"/>
        <w:ind w:firstLine="284"/>
        <w:jc w:val="both"/>
      </w:pPr>
      <w:r w:rsidRPr="003310F3">
        <w:t xml:space="preserve">2.2. Датой подписания отчетности считается фактическая дата ее подписания руководителем </w:t>
      </w:r>
      <w:r w:rsidR="00A74037" w:rsidRPr="003310F3">
        <w:t>У</w:t>
      </w:r>
      <w:r w:rsidRPr="003310F3">
        <w:t>чреждения.</w:t>
      </w:r>
    </w:p>
    <w:p w:rsidR="00DF6CC1" w:rsidRPr="003310F3" w:rsidRDefault="00DF6CC1" w:rsidP="00EC6C28">
      <w:pPr>
        <w:widowControl w:val="0"/>
        <w:autoSpaceDE w:val="0"/>
        <w:autoSpaceDN w:val="0"/>
        <w:adjustRightInd w:val="0"/>
        <w:ind w:firstLine="284"/>
        <w:jc w:val="both"/>
      </w:pPr>
      <w:r w:rsidRPr="003310F3">
        <w:t xml:space="preserve">2.3. Событие после отчетной даты признается существенным, если без знания о нем пользователями отчетности невозможна достоверная оценка финансового состояния, движения денежных средств или результатов деятельности </w:t>
      </w:r>
      <w:r w:rsidR="00A74037" w:rsidRPr="003310F3">
        <w:t>У</w:t>
      </w:r>
      <w:r w:rsidRPr="003310F3">
        <w:t>чреждения.</w:t>
      </w:r>
    </w:p>
    <w:p w:rsidR="00DF6CC1" w:rsidRPr="003310F3" w:rsidRDefault="00DF6CC1" w:rsidP="00EC6C28">
      <w:pPr>
        <w:widowControl w:val="0"/>
        <w:autoSpaceDE w:val="0"/>
        <w:autoSpaceDN w:val="0"/>
        <w:adjustRightInd w:val="0"/>
        <w:ind w:firstLine="284"/>
        <w:jc w:val="both"/>
      </w:pPr>
      <w:r w:rsidRPr="003310F3">
        <w:t>Существеннос</w:t>
      </w:r>
      <w:r w:rsidR="00A74037" w:rsidRPr="003310F3">
        <w:t>ть события после отчетной даты У</w:t>
      </w:r>
      <w:r w:rsidRPr="003310F3">
        <w:t>чреждение определяет самостоятельно, исходя из установленных требований к отчетности.</w:t>
      </w:r>
    </w:p>
    <w:p w:rsidR="00DF6CC1" w:rsidRPr="003310F3" w:rsidRDefault="00DF6CC1" w:rsidP="00EC6C28">
      <w:pPr>
        <w:widowControl w:val="0"/>
        <w:autoSpaceDE w:val="0"/>
        <w:autoSpaceDN w:val="0"/>
        <w:adjustRightInd w:val="0"/>
        <w:ind w:firstLine="284"/>
        <w:jc w:val="both"/>
      </w:pPr>
      <w:r w:rsidRPr="003310F3">
        <w:t>2.4. К событиям после отчетной даты относятся:</w:t>
      </w:r>
    </w:p>
    <w:p w:rsidR="00DF6CC1" w:rsidRPr="003310F3" w:rsidRDefault="00DF6CC1" w:rsidP="00EC6C28">
      <w:pPr>
        <w:widowControl w:val="0"/>
        <w:autoSpaceDE w:val="0"/>
        <w:autoSpaceDN w:val="0"/>
        <w:adjustRightInd w:val="0"/>
        <w:ind w:firstLine="284"/>
        <w:jc w:val="both"/>
      </w:pPr>
      <w:r w:rsidRPr="003310F3">
        <w:t xml:space="preserve">- события, подтверждающие существовавшие на отчетную дату хозяйственные условия, в которых </w:t>
      </w:r>
      <w:r w:rsidR="00A74037" w:rsidRPr="003310F3">
        <w:t>У</w:t>
      </w:r>
      <w:r w:rsidRPr="003310F3">
        <w:t>чреждение вело свою деятельность;</w:t>
      </w:r>
    </w:p>
    <w:p w:rsidR="00DF6CC1" w:rsidRPr="003310F3" w:rsidRDefault="00DF6CC1" w:rsidP="00EC6C28">
      <w:pPr>
        <w:widowControl w:val="0"/>
        <w:autoSpaceDE w:val="0"/>
        <w:autoSpaceDN w:val="0"/>
        <w:adjustRightInd w:val="0"/>
        <w:ind w:firstLine="284"/>
        <w:jc w:val="both"/>
      </w:pPr>
      <w:r w:rsidRPr="003310F3">
        <w:t xml:space="preserve">- события, свидетельствующие о возникших после отчетной даты хозяйственных условиях, в которых </w:t>
      </w:r>
      <w:r w:rsidR="00A74037" w:rsidRPr="003310F3">
        <w:t>У</w:t>
      </w:r>
      <w:r w:rsidRPr="003310F3">
        <w:t>чреждение ведет свою деятельность.</w:t>
      </w:r>
    </w:p>
    <w:p w:rsidR="00DF6CC1" w:rsidRPr="003310F3" w:rsidRDefault="00DF6CC1" w:rsidP="00EC6C28">
      <w:pPr>
        <w:widowControl w:val="0"/>
        <w:autoSpaceDE w:val="0"/>
        <w:autoSpaceDN w:val="0"/>
        <w:adjustRightInd w:val="0"/>
        <w:ind w:firstLine="284"/>
        <w:jc w:val="both"/>
      </w:pPr>
    </w:p>
    <w:p w:rsidR="00DF6CC1" w:rsidRPr="003310F3" w:rsidRDefault="00DF6CC1" w:rsidP="00EC6C28">
      <w:pPr>
        <w:widowControl w:val="0"/>
        <w:autoSpaceDE w:val="0"/>
        <w:autoSpaceDN w:val="0"/>
        <w:adjustRightInd w:val="0"/>
        <w:ind w:firstLine="284"/>
        <w:jc w:val="center"/>
      </w:pPr>
      <w:r w:rsidRPr="003310F3">
        <w:rPr>
          <w:b/>
          <w:bCs/>
        </w:rPr>
        <w:t xml:space="preserve">3. Отражение событий после отчетной даты в учете и отчетности </w:t>
      </w:r>
      <w:r w:rsidR="00A74037" w:rsidRPr="003310F3">
        <w:rPr>
          <w:b/>
          <w:bCs/>
        </w:rPr>
        <w:t>У</w:t>
      </w:r>
      <w:r w:rsidRPr="003310F3">
        <w:rPr>
          <w:b/>
          <w:bCs/>
        </w:rPr>
        <w:t>чреждения</w:t>
      </w:r>
    </w:p>
    <w:p w:rsidR="00DF6CC1" w:rsidRPr="003310F3" w:rsidRDefault="00DF6CC1" w:rsidP="00EC6C28">
      <w:pPr>
        <w:widowControl w:val="0"/>
        <w:autoSpaceDE w:val="0"/>
        <w:autoSpaceDN w:val="0"/>
        <w:adjustRightInd w:val="0"/>
        <w:ind w:firstLine="284"/>
        <w:jc w:val="both"/>
      </w:pPr>
    </w:p>
    <w:p w:rsidR="00DF6CC1" w:rsidRPr="003310F3" w:rsidRDefault="00DF6CC1" w:rsidP="00EC6C28">
      <w:pPr>
        <w:widowControl w:val="0"/>
        <w:autoSpaceDE w:val="0"/>
        <w:autoSpaceDN w:val="0"/>
        <w:adjustRightInd w:val="0"/>
        <w:ind w:firstLine="284"/>
        <w:jc w:val="both"/>
      </w:pPr>
      <w:r w:rsidRPr="003310F3">
        <w:t xml:space="preserve">3.1. Существенное событие после отчетной даты подлежит отражению в учете и отчетности за отчетный год независимо от положительного или отрицательного его характера для </w:t>
      </w:r>
      <w:r w:rsidR="00A74037" w:rsidRPr="003310F3">
        <w:t>У</w:t>
      </w:r>
      <w:r w:rsidRPr="003310F3">
        <w:t>чреждения.</w:t>
      </w:r>
    </w:p>
    <w:p w:rsidR="00DF6CC1" w:rsidRPr="003310F3" w:rsidRDefault="00DF6CC1" w:rsidP="00EC6C28">
      <w:pPr>
        <w:widowControl w:val="0"/>
        <w:autoSpaceDE w:val="0"/>
        <w:autoSpaceDN w:val="0"/>
        <w:adjustRightInd w:val="0"/>
        <w:ind w:firstLine="284"/>
        <w:jc w:val="both"/>
      </w:pPr>
      <w:bookmarkStart w:id="52" w:name="Par368"/>
      <w:bookmarkEnd w:id="52"/>
      <w:r w:rsidRPr="003310F3">
        <w:t xml:space="preserve">3.2. При наступлении события после отчетной даты, подтверждающего существовавшие на отчетную дату хозяйственные условия, в которых </w:t>
      </w:r>
      <w:r w:rsidR="00A74037" w:rsidRPr="003310F3">
        <w:t>У</w:t>
      </w:r>
      <w:r w:rsidRPr="003310F3">
        <w:t xml:space="preserve">чреждение вело свою деятельность, в учете периода, следующего </w:t>
      </w:r>
      <w:proofErr w:type="gramStart"/>
      <w:r w:rsidRPr="003310F3">
        <w:t>за</w:t>
      </w:r>
      <w:proofErr w:type="gramEnd"/>
      <w:r w:rsidRPr="003310F3">
        <w:t xml:space="preserve"> </w:t>
      </w:r>
      <w:proofErr w:type="gramStart"/>
      <w:r w:rsidRPr="003310F3">
        <w:t>отчетным</w:t>
      </w:r>
      <w:proofErr w:type="gramEnd"/>
      <w:r w:rsidRPr="003310F3">
        <w:t xml:space="preserve">, в общем порядке делается запись, отражающая это событие. Одновременно в учете этого же периода производится </w:t>
      </w:r>
      <w:proofErr w:type="spellStart"/>
      <w:r w:rsidRPr="003310F3">
        <w:t>сторнировочная</w:t>
      </w:r>
      <w:proofErr w:type="spellEnd"/>
      <w:r w:rsidRPr="003310F3">
        <w:t xml:space="preserve"> (или обратная) запись на сумму, отраженную в учете. В отчетном периоде события после отчетной даты отражаются в регистрах синтетического и аналитического учета </w:t>
      </w:r>
      <w:r w:rsidR="00A74037" w:rsidRPr="003310F3">
        <w:t>У</w:t>
      </w:r>
      <w:r w:rsidRPr="003310F3">
        <w:t>чреждения заключительными оборотами до даты подписания годовой отчетности в установленном порядке.</w:t>
      </w:r>
    </w:p>
    <w:p w:rsidR="00DF6CC1" w:rsidRPr="003310F3" w:rsidRDefault="00DF6CC1" w:rsidP="00EC6C28">
      <w:pPr>
        <w:widowControl w:val="0"/>
        <w:autoSpaceDE w:val="0"/>
        <w:autoSpaceDN w:val="0"/>
        <w:adjustRightInd w:val="0"/>
        <w:ind w:firstLine="284"/>
        <w:jc w:val="both"/>
      </w:pPr>
      <w:r w:rsidRPr="003310F3">
        <w:t xml:space="preserve">Данные учета отражаются в соответствующих формах отчетности </w:t>
      </w:r>
      <w:r w:rsidR="00A74037" w:rsidRPr="003310F3">
        <w:t>У</w:t>
      </w:r>
      <w:r w:rsidRPr="003310F3">
        <w:t>чреждения с учетом событий после отчетной даты.</w:t>
      </w:r>
    </w:p>
    <w:p w:rsidR="00DF6CC1" w:rsidRPr="003310F3" w:rsidRDefault="00DF6CC1" w:rsidP="00EC6C28">
      <w:pPr>
        <w:widowControl w:val="0"/>
        <w:autoSpaceDE w:val="0"/>
        <w:autoSpaceDN w:val="0"/>
        <w:adjustRightInd w:val="0"/>
        <w:ind w:firstLine="284"/>
        <w:jc w:val="both"/>
      </w:pPr>
      <w:r w:rsidRPr="003310F3">
        <w:t xml:space="preserve">Информация об отражении в отчетном периоде события после отчетной даты раскрывается </w:t>
      </w:r>
      <w:r w:rsidR="00A74037" w:rsidRPr="003310F3">
        <w:t>У</w:t>
      </w:r>
      <w:r w:rsidRPr="003310F3">
        <w:t xml:space="preserve">чреждением в текстовой части Пояснительной записки </w:t>
      </w:r>
      <w:hyperlink r:id="rId151" w:history="1">
        <w:r w:rsidRPr="003310F3">
          <w:t>(ф. 0503160)</w:t>
        </w:r>
      </w:hyperlink>
      <w:r w:rsidRPr="003310F3">
        <w:t>.</w:t>
      </w:r>
    </w:p>
    <w:p w:rsidR="00DF6CC1" w:rsidRPr="003310F3" w:rsidRDefault="00DF6CC1" w:rsidP="00EC6C28">
      <w:pPr>
        <w:widowControl w:val="0"/>
        <w:autoSpaceDE w:val="0"/>
        <w:autoSpaceDN w:val="0"/>
        <w:adjustRightInd w:val="0"/>
        <w:ind w:firstLine="284"/>
        <w:jc w:val="both"/>
      </w:pPr>
      <w:bookmarkStart w:id="53" w:name="Par371"/>
      <w:bookmarkEnd w:id="53"/>
      <w:r w:rsidRPr="003310F3">
        <w:t xml:space="preserve">3.3. </w:t>
      </w:r>
      <w:proofErr w:type="gramStart"/>
      <w:r w:rsidRPr="003310F3">
        <w:t>При наступлении события после отчетной даты, свидетельствующего о возникших после отчетной даты хозяйственных условиях, в которых организация ведет свою деятельность, в учете периода, следующего за отчетным, в общем порядке делается запись, отражающая это событие.</w:t>
      </w:r>
      <w:proofErr w:type="gramEnd"/>
      <w:r w:rsidRPr="003310F3">
        <w:t xml:space="preserve"> При этом в отчетном периоде никакие записи в синтетическом и аналитическом учете отчетного периода не производятся.</w:t>
      </w:r>
    </w:p>
    <w:p w:rsidR="00DF6CC1" w:rsidRPr="003310F3" w:rsidRDefault="00DF6CC1" w:rsidP="00EC6C28">
      <w:pPr>
        <w:widowControl w:val="0"/>
        <w:autoSpaceDE w:val="0"/>
        <w:autoSpaceDN w:val="0"/>
        <w:adjustRightInd w:val="0"/>
        <w:ind w:firstLine="284"/>
        <w:jc w:val="both"/>
      </w:pPr>
      <w:r w:rsidRPr="003310F3">
        <w:t xml:space="preserve">Событие после отчетной даты, свидетельствующее о возникших после отчетной даты хозяйственных условиях, в которых организация ведет свою деятельность, раскрывается в </w:t>
      </w:r>
      <w:r w:rsidRPr="003310F3">
        <w:lastRenderedPageBreak/>
        <w:t xml:space="preserve">текстовой части Пояснительной записки </w:t>
      </w:r>
      <w:hyperlink r:id="rId152" w:history="1">
        <w:r w:rsidRPr="003310F3">
          <w:t>(ф. 0503160)</w:t>
        </w:r>
      </w:hyperlink>
      <w:r w:rsidRPr="003310F3">
        <w:t>.</w:t>
      </w:r>
    </w:p>
    <w:p w:rsidR="00DF6CC1" w:rsidRPr="003310F3" w:rsidRDefault="00DF6CC1" w:rsidP="00EC6C28">
      <w:pPr>
        <w:widowControl w:val="0"/>
        <w:autoSpaceDE w:val="0"/>
        <w:autoSpaceDN w:val="0"/>
        <w:adjustRightInd w:val="0"/>
        <w:ind w:firstLine="284"/>
        <w:jc w:val="both"/>
      </w:pPr>
      <w:r w:rsidRPr="003310F3">
        <w:t xml:space="preserve">3.4. Информация, раскрываемая в текстовой части Пояснительной записки в соответствии с </w:t>
      </w:r>
      <w:hyperlink w:anchor="Par368" w:history="1">
        <w:r w:rsidRPr="003310F3">
          <w:t>п. п. 3.2</w:t>
        </w:r>
      </w:hyperlink>
      <w:r w:rsidRPr="003310F3">
        <w:t xml:space="preserve"> и </w:t>
      </w:r>
      <w:hyperlink w:anchor="Par371" w:history="1">
        <w:r w:rsidRPr="003310F3">
          <w:t>3.3</w:t>
        </w:r>
      </w:hyperlink>
      <w:r w:rsidRPr="003310F3">
        <w:t xml:space="preserve"> настоящего Порядка, должна включать краткое описание характера события после отчетной даты и оценку его последствий в денежном выражении. Если возможность оценить последствия события после отчетной даты в денежном выражении отсутствует, то </w:t>
      </w:r>
      <w:r w:rsidR="00A74037" w:rsidRPr="003310F3">
        <w:t>У</w:t>
      </w:r>
      <w:r w:rsidRPr="003310F3">
        <w:t>чреждение должно указать на это.</w:t>
      </w:r>
    </w:p>
    <w:p w:rsidR="00DF6CC1" w:rsidRPr="003310F3" w:rsidRDefault="00DF6CC1" w:rsidP="00EC6C28">
      <w:pPr>
        <w:widowControl w:val="0"/>
        <w:autoSpaceDE w:val="0"/>
        <w:autoSpaceDN w:val="0"/>
        <w:adjustRightInd w:val="0"/>
        <w:ind w:firstLine="284"/>
        <w:jc w:val="both"/>
      </w:pPr>
    </w:p>
    <w:p w:rsidR="00DF6CC1" w:rsidRPr="003310F3" w:rsidRDefault="00DF6CC1" w:rsidP="00EC6C28">
      <w:pPr>
        <w:widowControl w:val="0"/>
        <w:autoSpaceDE w:val="0"/>
        <w:autoSpaceDN w:val="0"/>
        <w:adjustRightInd w:val="0"/>
        <w:ind w:firstLine="284"/>
        <w:jc w:val="center"/>
      </w:pPr>
      <w:r w:rsidRPr="003310F3">
        <w:rPr>
          <w:b/>
          <w:bCs/>
        </w:rPr>
        <w:t>4. Перечень фактов хозяйственной жизни, которые признаются событиями после отчетной даты</w:t>
      </w:r>
    </w:p>
    <w:p w:rsidR="00DF6CC1" w:rsidRPr="003310F3" w:rsidRDefault="00DF6CC1" w:rsidP="00EC6C28">
      <w:pPr>
        <w:widowControl w:val="0"/>
        <w:autoSpaceDE w:val="0"/>
        <w:autoSpaceDN w:val="0"/>
        <w:adjustRightInd w:val="0"/>
        <w:ind w:firstLine="284"/>
        <w:jc w:val="both"/>
      </w:pPr>
    </w:p>
    <w:p w:rsidR="00DF6CC1" w:rsidRPr="003310F3" w:rsidRDefault="00DF6CC1" w:rsidP="00EC6C28">
      <w:pPr>
        <w:widowControl w:val="0"/>
        <w:autoSpaceDE w:val="0"/>
        <w:autoSpaceDN w:val="0"/>
        <w:adjustRightInd w:val="0"/>
        <w:ind w:firstLine="284"/>
        <w:jc w:val="both"/>
      </w:pPr>
      <w:r w:rsidRPr="003310F3">
        <w:t xml:space="preserve">4.1. События, подтверждающие существовавшие на отчетную дату хозяйственные условия, в которых </w:t>
      </w:r>
      <w:r w:rsidR="00A74037" w:rsidRPr="003310F3">
        <w:t>У</w:t>
      </w:r>
      <w:r w:rsidRPr="003310F3">
        <w:t>чреждение вело свою деятельность:</w:t>
      </w:r>
    </w:p>
    <w:p w:rsidR="00DF6CC1" w:rsidRPr="003310F3" w:rsidRDefault="00DF6CC1" w:rsidP="00EC6C28">
      <w:pPr>
        <w:widowControl w:val="0"/>
        <w:autoSpaceDE w:val="0"/>
        <w:autoSpaceDN w:val="0"/>
        <w:adjustRightInd w:val="0"/>
        <w:ind w:firstLine="284"/>
        <w:jc w:val="both"/>
      </w:pPr>
      <w:r w:rsidRPr="003310F3">
        <w:t xml:space="preserve">- объявление в установленном порядке банкротом юридического лица, являющегося дебитором (кредитором) </w:t>
      </w:r>
      <w:r w:rsidR="00A74037" w:rsidRPr="003310F3">
        <w:t>У</w:t>
      </w:r>
      <w:r w:rsidRPr="003310F3">
        <w:t>чреждения;</w:t>
      </w:r>
    </w:p>
    <w:p w:rsidR="00DF6CC1" w:rsidRPr="003310F3" w:rsidRDefault="00DF6CC1" w:rsidP="00EC6C28">
      <w:pPr>
        <w:widowControl w:val="0"/>
        <w:autoSpaceDE w:val="0"/>
        <w:autoSpaceDN w:val="0"/>
        <w:adjustRightInd w:val="0"/>
        <w:ind w:firstLine="284"/>
        <w:jc w:val="both"/>
      </w:pPr>
      <w:r w:rsidRPr="003310F3">
        <w:t xml:space="preserve">- признание в установленном порядке неплатежеспособным физического лица, являющегося дебитором </w:t>
      </w:r>
      <w:r w:rsidR="00A74037" w:rsidRPr="003310F3">
        <w:t>У</w:t>
      </w:r>
      <w:r w:rsidRPr="003310F3">
        <w:t>чреждения, или его гибель (смерть);</w:t>
      </w:r>
    </w:p>
    <w:p w:rsidR="00DF6CC1" w:rsidRPr="003310F3" w:rsidRDefault="00DF6CC1" w:rsidP="00EC6C28">
      <w:pPr>
        <w:widowControl w:val="0"/>
        <w:autoSpaceDE w:val="0"/>
        <w:autoSpaceDN w:val="0"/>
        <w:adjustRightInd w:val="0"/>
        <w:ind w:firstLine="284"/>
        <w:jc w:val="both"/>
      </w:pPr>
      <w:r w:rsidRPr="003310F3">
        <w:t xml:space="preserve">- признание в установленном порядке факта гибели (смерти) физического лица, перед которым </w:t>
      </w:r>
      <w:r w:rsidR="00A74037" w:rsidRPr="003310F3">
        <w:t>У</w:t>
      </w:r>
      <w:r w:rsidRPr="003310F3">
        <w:t>чреждение имеет непогашенную кредиторскую задолженность;</w:t>
      </w:r>
    </w:p>
    <w:p w:rsidR="00DF6CC1" w:rsidRPr="003310F3" w:rsidRDefault="00DF6CC1" w:rsidP="00EC6C28">
      <w:pPr>
        <w:widowControl w:val="0"/>
        <w:autoSpaceDE w:val="0"/>
        <w:autoSpaceDN w:val="0"/>
        <w:adjustRightInd w:val="0"/>
        <w:ind w:firstLine="284"/>
        <w:jc w:val="both"/>
      </w:pPr>
      <w:r w:rsidRPr="003310F3">
        <w:t xml:space="preserve">- погашение (в том числе частичное погашение) дебитором задолженности перед </w:t>
      </w:r>
      <w:r w:rsidR="00A74037" w:rsidRPr="003310F3">
        <w:t>У</w:t>
      </w:r>
      <w:r w:rsidRPr="003310F3">
        <w:t>чреждением, числящейся на конец отчетного года;</w:t>
      </w:r>
    </w:p>
    <w:p w:rsidR="00DF6CC1" w:rsidRPr="003310F3" w:rsidRDefault="00DF6CC1" w:rsidP="00EC6C28">
      <w:pPr>
        <w:widowControl w:val="0"/>
        <w:autoSpaceDE w:val="0"/>
        <w:autoSpaceDN w:val="0"/>
        <w:adjustRightInd w:val="0"/>
        <w:ind w:firstLine="284"/>
        <w:jc w:val="both"/>
      </w:pPr>
      <w:r w:rsidRPr="003310F3">
        <w:t>- получение от страховой организации материалов по уточнению размеров страхового возмещения, по которому по состоянию на отчетную дату велись переговоры;</w:t>
      </w:r>
    </w:p>
    <w:p w:rsidR="00DF6CC1" w:rsidRPr="003310F3" w:rsidRDefault="00DF6CC1" w:rsidP="00EC6C28">
      <w:pPr>
        <w:widowControl w:val="0"/>
        <w:autoSpaceDE w:val="0"/>
        <w:autoSpaceDN w:val="0"/>
        <w:adjustRightInd w:val="0"/>
        <w:ind w:firstLine="284"/>
        <w:jc w:val="both"/>
      </w:pPr>
      <w:r w:rsidRPr="003310F3">
        <w:t xml:space="preserve">- обнаружение после отчетной даты существенной ошибки в учете или нарушения законодательства при осуществлении деятельности </w:t>
      </w:r>
      <w:r w:rsidR="00A74037" w:rsidRPr="003310F3">
        <w:t>У</w:t>
      </w:r>
      <w:r w:rsidRPr="003310F3">
        <w:t>чреждения, которые ведут к искажению отчетности за отчетный период.</w:t>
      </w:r>
    </w:p>
    <w:p w:rsidR="00DF6CC1" w:rsidRPr="003310F3" w:rsidRDefault="00DF6CC1" w:rsidP="00EC6C28">
      <w:pPr>
        <w:widowControl w:val="0"/>
        <w:autoSpaceDE w:val="0"/>
        <w:autoSpaceDN w:val="0"/>
        <w:adjustRightInd w:val="0"/>
        <w:ind w:firstLine="284"/>
        <w:jc w:val="both"/>
      </w:pPr>
      <w:r w:rsidRPr="003310F3">
        <w:t>4.2. События, свидетельствующие о возникших после отчетной даты хоз</w:t>
      </w:r>
      <w:r w:rsidR="00A74037" w:rsidRPr="003310F3">
        <w:t>яйственных условиях, в которых У</w:t>
      </w:r>
      <w:r w:rsidRPr="003310F3">
        <w:t>чреждение ведет свою деятельность:</w:t>
      </w:r>
    </w:p>
    <w:p w:rsidR="00DF6CC1" w:rsidRPr="003310F3" w:rsidRDefault="00DF6CC1" w:rsidP="00EC6C28">
      <w:pPr>
        <w:widowControl w:val="0"/>
        <w:autoSpaceDE w:val="0"/>
        <w:autoSpaceDN w:val="0"/>
        <w:adjustRightInd w:val="0"/>
        <w:ind w:firstLine="284"/>
        <w:jc w:val="both"/>
      </w:pPr>
      <w:r w:rsidRPr="003310F3">
        <w:t xml:space="preserve">- погашение </w:t>
      </w:r>
      <w:r w:rsidR="00A74037" w:rsidRPr="003310F3">
        <w:t>У</w:t>
      </w:r>
      <w:r w:rsidRPr="003310F3">
        <w:t>чреждением кредиторской задолженности, числящейся на конец отчетного года;</w:t>
      </w:r>
    </w:p>
    <w:p w:rsidR="00DF6CC1" w:rsidRPr="003310F3" w:rsidRDefault="00DF6CC1" w:rsidP="00EC6C28">
      <w:pPr>
        <w:widowControl w:val="0"/>
        <w:autoSpaceDE w:val="0"/>
        <w:autoSpaceDN w:val="0"/>
        <w:adjustRightInd w:val="0"/>
        <w:ind w:firstLine="284"/>
        <w:jc w:val="both"/>
      </w:pPr>
      <w:r w:rsidRPr="003310F3">
        <w:t>- принятие решения о реорганизации организации;</w:t>
      </w:r>
    </w:p>
    <w:p w:rsidR="00DF6CC1" w:rsidRPr="003310F3" w:rsidRDefault="00DF6CC1" w:rsidP="00EC6C28">
      <w:pPr>
        <w:widowControl w:val="0"/>
        <w:autoSpaceDE w:val="0"/>
        <w:autoSpaceDN w:val="0"/>
        <w:adjustRightInd w:val="0"/>
        <w:ind w:firstLine="284"/>
        <w:jc w:val="both"/>
      </w:pPr>
      <w:r w:rsidRPr="003310F3">
        <w:t>- реконструкция или планируемая реконструкция;</w:t>
      </w:r>
    </w:p>
    <w:p w:rsidR="00DF6CC1" w:rsidRPr="003310F3" w:rsidRDefault="00DF6CC1" w:rsidP="00EC6C28">
      <w:pPr>
        <w:widowControl w:val="0"/>
        <w:autoSpaceDE w:val="0"/>
        <w:autoSpaceDN w:val="0"/>
        <w:adjustRightInd w:val="0"/>
        <w:ind w:firstLine="284"/>
        <w:jc w:val="both"/>
      </w:pPr>
      <w:r w:rsidRPr="003310F3">
        <w:t xml:space="preserve">- пожар, авария, стихийное бедствие или другая чрезвычайная ситуация, в результате которой уничтожена значительная часть активов </w:t>
      </w:r>
      <w:r w:rsidR="00A74037" w:rsidRPr="003310F3">
        <w:t>У</w:t>
      </w:r>
      <w:r w:rsidRPr="003310F3">
        <w:t>чреждения.</w:t>
      </w:r>
    </w:p>
    <w:p w:rsidR="00DF6CC1" w:rsidRPr="003310F3" w:rsidRDefault="00DF6CC1" w:rsidP="00EC6C28">
      <w:pPr>
        <w:autoSpaceDE w:val="0"/>
        <w:autoSpaceDN w:val="0"/>
        <w:adjustRightInd w:val="0"/>
        <w:ind w:firstLine="284"/>
        <w:jc w:val="right"/>
        <w:outlineLvl w:val="0"/>
      </w:pPr>
    </w:p>
    <w:p w:rsidR="0095345E" w:rsidRPr="003310F3" w:rsidRDefault="0095345E" w:rsidP="00EC6C28">
      <w:pPr>
        <w:autoSpaceDE w:val="0"/>
        <w:autoSpaceDN w:val="0"/>
        <w:adjustRightInd w:val="0"/>
        <w:ind w:firstLine="284"/>
        <w:jc w:val="right"/>
        <w:outlineLvl w:val="0"/>
      </w:pPr>
    </w:p>
    <w:p w:rsidR="0095345E" w:rsidRPr="003310F3" w:rsidRDefault="0095345E" w:rsidP="00EC6C28">
      <w:pPr>
        <w:autoSpaceDE w:val="0"/>
        <w:autoSpaceDN w:val="0"/>
        <w:adjustRightInd w:val="0"/>
        <w:ind w:firstLine="284"/>
        <w:jc w:val="right"/>
        <w:outlineLvl w:val="0"/>
      </w:pPr>
    </w:p>
    <w:p w:rsidR="0095345E" w:rsidRPr="003310F3" w:rsidRDefault="0095345E" w:rsidP="00EC6C28">
      <w:pPr>
        <w:autoSpaceDE w:val="0"/>
        <w:autoSpaceDN w:val="0"/>
        <w:adjustRightInd w:val="0"/>
        <w:ind w:firstLine="284"/>
        <w:jc w:val="right"/>
        <w:outlineLvl w:val="0"/>
      </w:pPr>
    </w:p>
    <w:p w:rsidR="0095345E" w:rsidRPr="003310F3" w:rsidRDefault="0095345E" w:rsidP="00EC6C28">
      <w:pPr>
        <w:autoSpaceDE w:val="0"/>
        <w:autoSpaceDN w:val="0"/>
        <w:adjustRightInd w:val="0"/>
        <w:ind w:firstLine="284"/>
        <w:jc w:val="right"/>
        <w:outlineLvl w:val="0"/>
      </w:pPr>
    </w:p>
    <w:p w:rsidR="0095345E" w:rsidRPr="003310F3" w:rsidRDefault="0095345E" w:rsidP="00EC6C28">
      <w:pPr>
        <w:autoSpaceDE w:val="0"/>
        <w:autoSpaceDN w:val="0"/>
        <w:adjustRightInd w:val="0"/>
        <w:ind w:firstLine="284"/>
        <w:jc w:val="right"/>
        <w:outlineLvl w:val="0"/>
      </w:pPr>
    </w:p>
    <w:p w:rsidR="0095345E" w:rsidRPr="003310F3" w:rsidRDefault="0095345E" w:rsidP="00EC6C28">
      <w:pPr>
        <w:autoSpaceDE w:val="0"/>
        <w:autoSpaceDN w:val="0"/>
        <w:adjustRightInd w:val="0"/>
        <w:ind w:firstLine="284"/>
        <w:jc w:val="right"/>
        <w:outlineLvl w:val="0"/>
      </w:pPr>
    </w:p>
    <w:p w:rsidR="0095345E" w:rsidRPr="003310F3" w:rsidRDefault="0095345E" w:rsidP="00EC6C28">
      <w:pPr>
        <w:autoSpaceDE w:val="0"/>
        <w:autoSpaceDN w:val="0"/>
        <w:adjustRightInd w:val="0"/>
        <w:ind w:firstLine="284"/>
        <w:jc w:val="right"/>
        <w:outlineLvl w:val="0"/>
      </w:pPr>
    </w:p>
    <w:p w:rsidR="0095345E" w:rsidRPr="003310F3" w:rsidRDefault="0095345E" w:rsidP="00EC6C28">
      <w:pPr>
        <w:autoSpaceDE w:val="0"/>
        <w:autoSpaceDN w:val="0"/>
        <w:adjustRightInd w:val="0"/>
        <w:ind w:firstLine="284"/>
        <w:jc w:val="right"/>
        <w:outlineLvl w:val="0"/>
      </w:pPr>
    </w:p>
    <w:p w:rsidR="0095345E" w:rsidRPr="003310F3" w:rsidRDefault="0095345E" w:rsidP="00EC6C28">
      <w:pPr>
        <w:autoSpaceDE w:val="0"/>
        <w:autoSpaceDN w:val="0"/>
        <w:adjustRightInd w:val="0"/>
        <w:ind w:firstLine="284"/>
        <w:jc w:val="right"/>
        <w:outlineLvl w:val="0"/>
      </w:pPr>
    </w:p>
    <w:p w:rsidR="0095345E" w:rsidRPr="003310F3" w:rsidRDefault="0095345E" w:rsidP="00EC6C28">
      <w:pPr>
        <w:autoSpaceDE w:val="0"/>
        <w:autoSpaceDN w:val="0"/>
        <w:adjustRightInd w:val="0"/>
        <w:ind w:firstLine="284"/>
        <w:jc w:val="right"/>
        <w:outlineLvl w:val="0"/>
      </w:pPr>
    </w:p>
    <w:p w:rsidR="0095345E" w:rsidRPr="003310F3" w:rsidRDefault="0095345E" w:rsidP="00EC6C28">
      <w:pPr>
        <w:autoSpaceDE w:val="0"/>
        <w:autoSpaceDN w:val="0"/>
        <w:adjustRightInd w:val="0"/>
        <w:ind w:firstLine="284"/>
        <w:jc w:val="right"/>
        <w:outlineLvl w:val="0"/>
      </w:pPr>
    </w:p>
    <w:p w:rsidR="0095345E" w:rsidRPr="003310F3" w:rsidRDefault="0095345E" w:rsidP="00EC6C28">
      <w:pPr>
        <w:autoSpaceDE w:val="0"/>
        <w:autoSpaceDN w:val="0"/>
        <w:adjustRightInd w:val="0"/>
        <w:ind w:firstLine="284"/>
        <w:jc w:val="right"/>
        <w:outlineLvl w:val="0"/>
      </w:pPr>
    </w:p>
    <w:p w:rsidR="0095345E" w:rsidRPr="003310F3" w:rsidRDefault="0095345E" w:rsidP="00EC6C28">
      <w:pPr>
        <w:autoSpaceDE w:val="0"/>
        <w:autoSpaceDN w:val="0"/>
        <w:adjustRightInd w:val="0"/>
        <w:ind w:firstLine="284"/>
        <w:jc w:val="right"/>
        <w:outlineLvl w:val="0"/>
      </w:pPr>
    </w:p>
    <w:p w:rsidR="0095345E" w:rsidRPr="003310F3" w:rsidRDefault="0095345E" w:rsidP="00EC6C28">
      <w:pPr>
        <w:autoSpaceDE w:val="0"/>
        <w:autoSpaceDN w:val="0"/>
        <w:adjustRightInd w:val="0"/>
        <w:ind w:firstLine="284"/>
        <w:jc w:val="right"/>
        <w:outlineLvl w:val="0"/>
      </w:pPr>
    </w:p>
    <w:p w:rsidR="0095345E" w:rsidRPr="003310F3" w:rsidRDefault="0095345E" w:rsidP="00EC6C28">
      <w:pPr>
        <w:autoSpaceDE w:val="0"/>
        <w:autoSpaceDN w:val="0"/>
        <w:adjustRightInd w:val="0"/>
        <w:ind w:firstLine="284"/>
        <w:jc w:val="right"/>
        <w:outlineLvl w:val="0"/>
      </w:pPr>
    </w:p>
    <w:p w:rsidR="0095345E" w:rsidRPr="003310F3" w:rsidRDefault="0095345E" w:rsidP="00EC6C28">
      <w:pPr>
        <w:autoSpaceDE w:val="0"/>
        <w:autoSpaceDN w:val="0"/>
        <w:adjustRightInd w:val="0"/>
        <w:ind w:firstLine="284"/>
        <w:jc w:val="right"/>
        <w:outlineLvl w:val="0"/>
      </w:pPr>
    </w:p>
    <w:p w:rsidR="0095345E" w:rsidRPr="003310F3" w:rsidRDefault="0095345E" w:rsidP="00EC6C28">
      <w:pPr>
        <w:autoSpaceDE w:val="0"/>
        <w:autoSpaceDN w:val="0"/>
        <w:adjustRightInd w:val="0"/>
        <w:ind w:firstLine="284"/>
        <w:jc w:val="right"/>
        <w:outlineLvl w:val="0"/>
      </w:pPr>
    </w:p>
    <w:p w:rsidR="0095345E" w:rsidRPr="003310F3" w:rsidRDefault="0095345E" w:rsidP="00EC6C28">
      <w:pPr>
        <w:autoSpaceDE w:val="0"/>
        <w:autoSpaceDN w:val="0"/>
        <w:adjustRightInd w:val="0"/>
        <w:ind w:firstLine="284"/>
        <w:jc w:val="right"/>
        <w:outlineLvl w:val="0"/>
      </w:pPr>
    </w:p>
    <w:p w:rsidR="0095345E" w:rsidRPr="003310F3" w:rsidRDefault="0095345E" w:rsidP="00EC6C28">
      <w:pPr>
        <w:autoSpaceDE w:val="0"/>
        <w:autoSpaceDN w:val="0"/>
        <w:adjustRightInd w:val="0"/>
        <w:ind w:firstLine="284"/>
        <w:jc w:val="right"/>
        <w:outlineLvl w:val="0"/>
      </w:pPr>
    </w:p>
    <w:p w:rsidR="0095345E" w:rsidRPr="003310F3" w:rsidRDefault="0095345E" w:rsidP="00EC6C28">
      <w:pPr>
        <w:autoSpaceDE w:val="0"/>
        <w:autoSpaceDN w:val="0"/>
        <w:adjustRightInd w:val="0"/>
        <w:ind w:firstLine="284"/>
        <w:jc w:val="right"/>
        <w:outlineLvl w:val="0"/>
      </w:pPr>
    </w:p>
    <w:p w:rsidR="0095345E" w:rsidRPr="003310F3" w:rsidRDefault="0095345E" w:rsidP="00EC6C28">
      <w:pPr>
        <w:autoSpaceDE w:val="0"/>
        <w:autoSpaceDN w:val="0"/>
        <w:adjustRightInd w:val="0"/>
        <w:ind w:firstLine="284"/>
        <w:jc w:val="right"/>
        <w:outlineLvl w:val="0"/>
      </w:pPr>
    </w:p>
    <w:p w:rsidR="00A5099C" w:rsidRPr="003310F3" w:rsidRDefault="00A5099C" w:rsidP="00EC6C28">
      <w:pPr>
        <w:autoSpaceDE w:val="0"/>
        <w:autoSpaceDN w:val="0"/>
        <w:adjustRightInd w:val="0"/>
        <w:ind w:firstLine="284"/>
        <w:jc w:val="right"/>
        <w:outlineLvl w:val="0"/>
      </w:pPr>
      <w:r w:rsidRPr="003310F3">
        <w:lastRenderedPageBreak/>
        <w:t>Приложение N 1</w:t>
      </w:r>
      <w:r w:rsidR="0083432F" w:rsidRPr="003310F3">
        <w:t>3</w:t>
      </w:r>
    </w:p>
    <w:p w:rsidR="0095345E" w:rsidRPr="003310F3" w:rsidRDefault="006E7081" w:rsidP="00EC6C28">
      <w:pPr>
        <w:autoSpaceDE w:val="0"/>
        <w:autoSpaceDN w:val="0"/>
        <w:adjustRightInd w:val="0"/>
        <w:ind w:firstLine="284"/>
        <w:jc w:val="right"/>
      </w:pPr>
      <w:r w:rsidRPr="003310F3">
        <w:t>к Учетной политике</w:t>
      </w:r>
    </w:p>
    <w:p w:rsidR="006E7081" w:rsidRPr="003310F3" w:rsidRDefault="006E7081" w:rsidP="00EC6C28">
      <w:pPr>
        <w:autoSpaceDE w:val="0"/>
        <w:autoSpaceDN w:val="0"/>
        <w:adjustRightInd w:val="0"/>
        <w:ind w:firstLine="284"/>
        <w:jc w:val="right"/>
      </w:pPr>
      <w:r w:rsidRPr="003310F3">
        <w:t>для целей бюджетного учета</w:t>
      </w:r>
    </w:p>
    <w:p w:rsidR="00A5099C" w:rsidRPr="003310F3" w:rsidRDefault="00A5099C" w:rsidP="00EC6C28">
      <w:pPr>
        <w:autoSpaceDE w:val="0"/>
        <w:autoSpaceDN w:val="0"/>
        <w:adjustRightInd w:val="0"/>
        <w:ind w:firstLine="284"/>
        <w:jc w:val="right"/>
      </w:pPr>
      <w:r w:rsidRPr="003310F3">
        <w:t xml:space="preserve"> </w:t>
      </w:r>
    </w:p>
    <w:p w:rsidR="00A5099C" w:rsidRPr="003310F3" w:rsidRDefault="00A5099C" w:rsidP="00EC6C28">
      <w:pPr>
        <w:autoSpaceDE w:val="0"/>
        <w:autoSpaceDN w:val="0"/>
        <w:adjustRightInd w:val="0"/>
        <w:ind w:firstLine="284"/>
        <w:jc w:val="center"/>
      </w:pPr>
      <w:bookmarkStart w:id="54" w:name="Par772"/>
      <w:bookmarkEnd w:id="54"/>
      <w:r w:rsidRPr="003310F3">
        <w:rPr>
          <w:b/>
          <w:bCs/>
        </w:rPr>
        <w:t>Положение</w:t>
      </w:r>
    </w:p>
    <w:p w:rsidR="00A5099C" w:rsidRPr="003310F3" w:rsidRDefault="00A5099C" w:rsidP="00EC6C28">
      <w:pPr>
        <w:autoSpaceDE w:val="0"/>
        <w:autoSpaceDN w:val="0"/>
        <w:adjustRightInd w:val="0"/>
        <w:ind w:firstLine="284"/>
        <w:jc w:val="center"/>
      </w:pPr>
      <w:r w:rsidRPr="003310F3">
        <w:rPr>
          <w:b/>
          <w:bCs/>
        </w:rPr>
        <w:t xml:space="preserve">об инвентаризации имущества и обязательств </w:t>
      </w:r>
      <w:r w:rsidR="00A74037" w:rsidRPr="003310F3">
        <w:rPr>
          <w:b/>
          <w:bCs/>
        </w:rPr>
        <w:t>У</w:t>
      </w:r>
      <w:r w:rsidRPr="003310F3">
        <w:rPr>
          <w:b/>
          <w:bCs/>
        </w:rPr>
        <w:t>чреждения</w:t>
      </w:r>
    </w:p>
    <w:p w:rsidR="00A5099C" w:rsidRPr="003310F3" w:rsidRDefault="00A5099C" w:rsidP="00EC6C28">
      <w:pPr>
        <w:autoSpaceDE w:val="0"/>
        <w:autoSpaceDN w:val="0"/>
        <w:adjustRightInd w:val="0"/>
        <w:ind w:firstLine="284"/>
        <w:jc w:val="center"/>
      </w:pPr>
    </w:p>
    <w:p w:rsidR="00A5099C" w:rsidRPr="003310F3" w:rsidRDefault="00A5099C" w:rsidP="00EC6C28">
      <w:pPr>
        <w:autoSpaceDE w:val="0"/>
        <w:autoSpaceDN w:val="0"/>
        <w:adjustRightInd w:val="0"/>
        <w:ind w:firstLine="284"/>
        <w:jc w:val="center"/>
        <w:outlineLvl w:val="1"/>
      </w:pPr>
      <w:r w:rsidRPr="003310F3">
        <w:rPr>
          <w:b/>
          <w:bCs/>
        </w:rPr>
        <w:t>1. Организация проведения инвентаризации</w:t>
      </w:r>
    </w:p>
    <w:p w:rsidR="00A5099C" w:rsidRPr="003310F3" w:rsidRDefault="00A5099C" w:rsidP="00EC6C28">
      <w:pPr>
        <w:autoSpaceDE w:val="0"/>
        <w:autoSpaceDN w:val="0"/>
        <w:adjustRightInd w:val="0"/>
        <w:ind w:firstLine="284"/>
        <w:jc w:val="both"/>
      </w:pPr>
    </w:p>
    <w:p w:rsidR="00F476F5" w:rsidRPr="003310F3" w:rsidRDefault="00A5099C" w:rsidP="00EC6C28">
      <w:pPr>
        <w:autoSpaceDE w:val="0"/>
        <w:autoSpaceDN w:val="0"/>
        <w:adjustRightInd w:val="0"/>
        <w:ind w:firstLine="284"/>
        <w:jc w:val="both"/>
      </w:pPr>
      <w:r w:rsidRPr="003310F3">
        <w:t xml:space="preserve">1.1. </w:t>
      </w:r>
      <w:r w:rsidR="0095345E" w:rsidRPr="003310F3">
        <w:t>Целями инвентаризации являются выявление фактического наличия имущества, сопоставление с данными учета и проверка полноты и корректности отражения в учете обязательств.</w:t>
      </w:r>
    </w:p>
    <w:p w:rsidR="00A5099C" w:rsidRPr="003310F3" w:rsidRDefault="00A5099C" w:rsidP="0095345E">
      <w:pPr>
        <w:autoSpaceDE w:val="0"/>
        <w:autoSpaceDN w:val="0"/>
        <w:adjustRightInd w:val="0"/>
        <w:ind w:firstLine="284"/>
        <w:jc w:val="both"/>
      </w:pPr>
      <w:r w:rsidRPr="003310F3">
        <w:t xml:space="preserve">1.2. </w:t>
      </w:r>
      <w:r w:rsidR="0095345E" w:rsidRPr="003310F3">
        <w:t>Количество инвентаризаций, дата их проведения, перечень активов и финансовых обязательств, проверяемых при каждой из них, устанавливаются руководителем Учреждения, кроме случаев, предусмотренных в п. 81 СГС «Концептуальные основы».</w:t>
      </w:r>
    </w:p>
    <w:p w:rsidR="0095345E" w:rsidRPr="003310F3" w:rsidRDefault="0095345E" w:rsidP="0095345E">
      <w:pPr>
        <w:numPr>
          <w:ilvl w:val="1"/>
          <w:numId w:val="0"/>
        </w:numPr>
        <w:ind w:firstLine="284"/>
        <w:jc w:val="both"/>
        <w:outlineLvl w:val="1"/>
      </w:pPr>
      <w:bookmarkStart w:id="55" w:name="_ref_1-85f2600fc53040"/>
      <w:r w:rsidRPr="003310F3">
        <w:t>1.3. Для осуществления контроля, обеспечивающего сохранность материальных ценностей и денежных средств, помимо обязательных случаев проведения инвентаризации в течение отчетного периода может быть инициировано проведение внеплановой инвентаризации.</w:t>
      </w:r>
      <w:bookmarkEnd w:id="55"/>
    </w:p>
    <w:p w:rsidR="0095345E" w:rsidRPr="003310F3" w:rsidRDefault="0095345E" w:rsidP="0095345E">
      <w:pPr>
        <w:numPr>
          <w:ilvl w:val="1"/>
          <w:numId w:val="0"/>
        </w:numPr>
        <w:ind w:firstLine="284"/>
        <w:jc w:val="both"/>
        <w:outlineLvl w:val="1"/>
      </w:pPr>
      <w:bookmarkStart w:id="56" w:name="_ref_1-55b4529250e14f"/>
      <w:r w:rsidRPr="003310F3">
        <w:t xml:space="preserve">1.4. Распорядительный акт о проведении инвентаризации подлежит регистрации в журнале учета </w:t>
      </w:r>
      <w:proofErr w:type="gramStart"/>
      <w:r w:rsidRPr="003310F3">
        <w:t>контроля за</w:t>
      </w:r>
      <w:proofErr w:type="gramEnd"/>
      <w:r w:rsidRPr="003310F3">
        <w:t xml:space="preserve"> выполнением распоряжений о проведении инвентаризации.</w:t>
      </w:r>
      <w:bookmarkEnd w:id="56"/>
    </w:p>
    <w:p w:rsidR="0095345E" w:rsidRPr="003310F3" w:rsidRDefault="0095345E" w:rsidP="0095345E">
      <w:pPr>
        <w:ind w:firstLine="284"/>
        <w:jc w:val="both"/>
      </w:pPr>
      <w:r w:rsidRPr="003310F3">
        <w:t>В распорядительном акте о проведении инвентаризации указываются:</w:t>
      </w:r>
    </w:p>
    <w:p w:rsidR="0095345E" w:rsidRPr="003310F3" w:rsidRDefault="0095345E" w:rsidP="0095345E">
      <w:pPr>
        <w:ind w:firstLine="284"/>
        <w:jc w:val="both"/>
      </w:pPr>
      <w:r w:rsidRPr="003310F3">
        <w:t>- наименование имущества и обязательств, подлежащих инвентаризации;</w:t>
      </w:r>
    </w:p>
    <w:p w:rsidR="0095345E" w:rsidRPr="003310F3" w:rsidRDefault="0095345E" w:rsidP="0095345E">
      <w:pPr>
        <w:ind w:firstLine="284"/>
        <w:jc w:val="both"/>
      </w:pPr>
      <w:r w:rsidRPr="003310F3">
        <w:t>- даты начала и окончания проведения инвентаризации;</w:t>
      </w:r>
    </w:p>
    <w:p w:rsidR="0095345E" w:rsidRPr="003310F3" w:rsidRDefault="0095345E" w:rsidP="0095345E">
      <w:pPr>
        <w:ind w:firstLine="284"/>
        <w:jc w:val="both"/>
      </w:pPr>
      <w:r w:rsidRPr="003310F3">
        <w:t>- причина проведения инвентаризации.</w:t>
      </w:r>
    </w:p>
    <w:p w:rsidR="0095345E" w:rsidRPr="003310F3" w:rsidRDefault="0095345E" w:rsidP="0095345E">
      <w:pPr>
        <w:numPr>
          <w:ilvl w:val="1"/>
          <w:numId w:val="0"/>
        </w:numPr>
        <w:ind w:firstLine="284"/>
        <w:jc w:val="both"/>
        <w:outlineLvl w:val="1"/>
      </w:pPr>
      <w:bookmarkStart w:id="57" w:name="_ref_1-41f861e1745140"/>
      <w:r w:rsidRPr="003310F3">
        <w:t>1.5. Членами комиссии могут быть должностные лица и специалисты, которые способны оценить состояние имущества и обязательств. Кроме того, в инвентаризационную комиссию могут быть включены специалисты, осуществляющие внутренний контроль.</w:t>
      </w:r>
      <w:bookmarkEnd w:id="57"/>
    </w:p>
    <w:p w:rsidR="0095345E" w:rsidRPr="003310F3" w:rsidRDefault="0095345E" w:rsidP="0095345E">
      <w:pPr>
        <w:numPr>
          <w:ilvl w:val="1"/>
          <w:numId w:val="0"/>
        </w:numPr>
        <w:ind w:firstLine="284"/>
        <w:jc w:val="both"/>
        <w:outlineLvl w:val="1"/>
      </w:pPr>
      <w:bookmarkStart w:id="58" w:name="_ref_1-ee344684a36842"/>
      <w:r w:rsidRPr="003310F3">
        <w:t>1.6. Председатель инвентаризационной комиссии перед началом инвентаризации готовит план работы, проводит инструктаж с членами комиссии и организует изучение ими законодательства РФ, нормативных правовых актов по проведению инвентаризации, организации и ведению учета имущества и обязательств, знакомит членов комиссии с материалами предыдущих инвентаризаций, ревизий и проверок.</w:t>
      </w:r>
      <w:bookmarkEnd w:id="58"/>
    </w:p>
    <w:p w:rsidR="0095345E" w:rsidRPr="003310F3" w:rsidRDefault="0095345E" w:rsidP="0095345E">
      <w:pPr>
        <w:ind w:firstLine="284"/>
        <w:jc w:val="both"/>
      </w:pPr>
      <w:r w:rsidRPr="003310F3">
        <w:t xml:space="preserve">До начала проверки председатель инвентаризационной комиссии обязан завизировать последние приходные и расходные документы и сделать в них запись "До инвентаризации </w:t>
      </w:r>
      <w:proofErr w:type="gramStart"/>
      <w:r w:rsidRPr="003310F3">
        <w:t>на</w:t>
      </w:r>
      <w:proofErr w:type="gramEnd"/>
      <w:r w:rsidRPr="003310F3">
        <w:t xml:space="preserve"> "</w:t>
      </w:r>
      <w:r w:rsidRPr="003310F3">
        <w:rPr>
          <w:u w:val="single"/>
        </w:rPr>
        <w:t xml:space="preserve"> (дата) </w:t>
      </w:r>
      <w:r w:rsidRPr="003310F3">
        <w:t>". После этого должностные лица отражают в регистрах учета указанные документы, определяют остатки инвентаризируемого имущества и обязательств к началу инвентаризации.</w:t>
      </w:r>
    </w:p>
    <w:p w:rsidR="0095345E" w:rsidRPr="003310F3" w:rsidRDefault="0095345E" w:rsidP="0095345E">
      <w:pPr>
        <w:numPr>
          <w:ilvl w:val="1"/>
          <w:numId w:val="0"/>
        </w:numPr>
        <w:ind w:firstLine="284"/>
        <w:jc w:val="both"/>
        <w:outlineLvl w:val="1"/>
      </w:pPr>
      <w:bookmarkStart w:id="59" w:name="_ref_1-39af1850cf6c47"/>
      <w:r w:rsidRPr="003310F3">
        <w:t>1.7. Ответственные лица в состав инвентаризационной комиссии не входят. Их присутствие при проверке фактического наличия имущества является обязательным.</w:t>
      </w:r>
      <w:bookmarkEnd w:id="59"/>
    </w:p>
    <w:p w:rsidR="0095345E" w:rsidRPr="003310F3" w:rsidRDefault="0095345E" w:rsidP="0095345E">
      <w:pPr>
        <w:ind w:firstLine="284"/>
        <w:jc w:val="both"/>
      </w:pPr>
      <w:r w:rsidRPr="003310F3">
        <w:t>С ответственных лиц члены инвентаризационной комиссии обязаны взять расписки в том, что к началу инвентаризации все расходные и приходные документы сданы для отражения в учете или переданы комиссии и все ценности, поступившие на их ответственное хранение, оприходованы, а выбывшие списаны в расход. Аналогичные расписки дают и лица, имеющие подотчетные суммы на приобретение или доверенности на получение имущества.</w:t>
      </w:r>
    </w:p>
    <w:p w:rsidR="0095345E" w:rsidRPr="003310F3" w:rsidRDefault="0095345E" w:rsidP="0095345E">
      <w:pPr>
        <w:numPr>
          <w:ilvl w:val="1"/>
          <w:numId w:val="0"/>
        </w:numPr>
        <w:ind w:firstLine="284"/>
        <w:jc w:val="both"/>
        <w:outlineLvl w:val="1"/>
      </w:pPr>
      <w:bookmarkStart w:id="60" w:name="_ref_1-1da5d74f53724d"/>
      <w:r w:rsidRPr="003310F3">
        <w:t>1.8. Фактическое наличие имущества при инвентаризации проверяют путем подсчета, взвешивания, обмера. Для этого руководитель должен предоставить членам комиссии необходимый персонал и механизмы (весы, контрольно-измерительные приборы и т.п.).</w:t>
      </w:r>
      <w:bookmarkEnd w:id="60"/>
    </w:p>
    <w:p w:rsidR="0095345E" w:rsidRPr="003310F3" w:rsidRDefault="0095345E" w:rsidP="0095345E">
      <w:pPr>
        <w:numPr>
          <w:ilvl w:val="1"/>
          <w:numId w:val="0"/>
        </w:numPr>
        <w:ind w:firstLine="284"/>
        <w:jc w:val="both"/>
        <w:outlineLvl w:val="1"/>
      </w:pPr>
      <w:bookmarkStart w:id="61" w:name="_ref_1-b371bdb5d5a64d"/>
      <w:r w:rsidRPr="003310F3">
        <w:t>1.9. Результаты инвентаризации отражаются в инвентаризационных описях (актах). Инвентаризационная комиссия обеспечивает полноту и точность данных о фактических остатках имущества, правильность и своевременность оформления материалов. Для каждого вида имущества оформляется своя форма инвентаризационной описи.</w:t>
      </w:r>
      <w:bookmarkEnd w:id="61"/>
    </w:p>
    <w:p w:rsidR="0095345E" w:rsidRPr="003310F3" w:rsidRDefault="00BF3813" w:rsidP="0095345E">
      <w:pPr>
        <w:numPr>
          <w:ilvl w:val="1"/>
          <w:numId w:val="0"/>
        </w:numPr>
        <w:ind w:firstLine="284"/>
        <w:jc w:val="both"/>
        <w:outlineLvl w:val="1"/>
      </w:pPr>
      <w:bookmarkStart w:id="62" w:name="_ref_1-adf14980ca0d42"/>
      <w:r w:rsidRPr="003310F3">
        <w:t xml:space="preserve">1.10. </w:t>
      </w:r>
      <w:r w:rsidR="0095345E" w:rsidRPr="003310F3">
        <w:t xml:space="preserve">Инвентаризационные описи составляются не менее чем в двух экземплярах отдельно по каждому месту хранения ценностей и ответственным лицам. Указанные документы подписывают все члены инвентаризационной комиссии и ответственные лица. В конце описи ответственные лица делают запись об отсутствии каких-либо претензий к членам комиссии и принятии перечисленного </w:t>
      </w:r>
      <w:r w:rsidR="0095345E" w:rsidRPr="003310F3">
        <w:lastRenderedPageBreak/>
        <w:t>в описи имущества на ответственное хранение. Данная запись также подтверждает проведение проверки имущества в присутствии указанных лиц. Один экземпляр передается для отражения записей в учете, а второй остается у ответственных лиц.</w:t>
      </w:r>
      <w:bookmarkEnd w:id="62"/>
    </w:p>
    <w:p w:rsidR="0095345E" w:rsidRPr="003310F3" w:rsidRDefault="00BF3813" w:rsidP="0095345E">
      <w:pPr>
        <w:numPr>
          <w:ilvl w:val="1"/>
          <w:numId w:val="0"/>
        </w:numPr>
        <w:ind w:firstLine="284"/>
        <w:jc w:val="both"/>
        <w:outlineLvl w:val="1"/>
      </w:pPr>
      <w:bookmarkStart w:id="63" w:name="_ref_1-36ada1a900a549"/>
      <w:r w:rsidRPr="003310F3">
        <w:t xml:space="preserve">1.11. </w:t>
      </w:r>
      <w:r w:rsidR="0095345E" w:rsidRPr="003310F3">
        <w:t>На имущество, которое получено в пользование, находится на ответственном хранении, арендовано, составляются отдельные описи (акты).</w:t>
      </w:r>
      <w:bookmarkEnd w:id="63"/>
    </w:p>
    <w:p w:rsidR="00BF3813" w:rsidRPr="003310F3" w:rsidRDefault="00BF3813" w:rsidP="0095345E">
      <w:pPr>
        <w:numPr>
          <w:ilvl w:val="1"/>
          <w:numId w:val="0"/>
        </w:numPr>
        <w:ind w:firstLine="284"/>
        <w:jc w:val="both"/>
        <w:outlineLvl w:val="1"/>
      </w:pPr>
    </w:p>
    <w:p w:rsidR="0095345E" w:rsidRPr="003310F3" w:rsidRDefault="00BF3813" w:rsidP="0095345E">
      <w:pPr>
        <w:ind w:firstLine="284"/>
        <w:jc w:val="center"/>
        <w:outlineLvl w:val="0"/>
      </w:pPr>
      <w:bookmarkStart w:id="64" w:name="_ref_1-3b5d86f0a4ae4d"/>
      <w:r w:rsidRPr="003310F3">
        <w:rPr>
          <w:b/>
        </w:rPr>
        <w:t>2.</w:t>
      </w:r>
      <w:r w:rsidR="0095345E" w:rsidRPr="003310F3">
        <w:rPr>
          <w:b/>
        </w:rPr>
        <w:t>Обязанности и права инвентаризационной комиссии и иных лиц при проведении инвентаризации</w:t>
      </w:r>
      <w:bookmarkEnd w:id="64"/>
    </w:p>
    <w:p w:rsidR="0095345E" w:rsidRPr="003310F3" w:rsidRDefault="00BF3813" w:rsidP="0095345E">
      <w:pPr>
        <w:numPr>
          <w:ilvl w:val="1"/>
          <w:numId w:val="0"/>
        </w:numPr>
        <w:ind w:firstLine="284"/>
        <w:jc w:val="both"/>
        <w:outlineLvl w:val="1"/>
      </w:pPr>
      <w:bookmarkStart w:id="65" w:name="_ref_1-13cba7e307074e"/>
      <w:r w:rsidRPr="003310F3">
        <w:t xml:space="preserve">2.1. </w:t>
      </w:r>
      <w:r w:rsidR="0095345E" w:rsidRPr="003310F3">
        <w:t>Председатель комиссии обязан:</w:t>
      </w:r>
      <w:bookmarkEnd w:id="65"/>
    </w:p>
    <w:p w:rsidR="0095345E" w:rsidRPr="003310F3" w:rsidRDefault="0095345E" w:rsidP="0095345E">
      <w:pPr>
        <w:ind w:firstLine="284"/>
        <w:jc w:val="both"/>
      </w:pPr>
      <w:r w:rsidRPr="003310F3">
        <w:t>- быть принципиальным, соблюдать профессиональную этику и конфиденциальность;</w:t>
      </w:r>
    </w:p>
    <w:p w:rsidR="0095345E" w:rsidRPr="003310F3" w:rsidRDefault="0095345E" w:rsidP="0095345E">
      <w:pPr>
        <w:ind w:firstLine="284"/>
        <w:jc w:val="both"/>
      </w:pPr>
      <w:r w:rsidRPr="003310F3">
        <w:t>- определять методы и способы инвентаризации;</w:t>
      </w:r>
    </w:p>
    <w:p w:rsidR="0095345E" w:rsidRPr="003310F3" w:rsidRDefault="0095345E" w:rsidP="0095345E">
      <w:pPr>
        <w:ind w:firstLine="284"/>
        <w:jc w:val="both"/>
      </w:pPr>
      <w:r w:rsidRPr="003310F3">
        <w:t>- распределять направления проведения инвентаризации между членами комиссии;</w:t>
      </w:r>
    </w:p>
    <w:p w:rsidR="0095345E" w:rsidRPr="003310F3" w:rsidRDefault="0095345E" w:rsidP="0095345E">
      <w:pPr>
        <w:ind w:firstLine="284"/>
        <w:jc w:val="both"/>
      </w:pPr>
      <w:r w:rsidRPr="003310F3">
        <w:t>- организовывать проведение инвентаризации согласно утвержденному плану (программе);</w:t>
      </w:r>
    </w:p>
    <w:p w:rsidR="0095345E" w:rsidRPr="003310F3" w:rsidRDefault="0095345E" w:rsidP="0095345E">
      <w:pPr>
        <w:ind w:firstLine="284"/>
        <w:jc w:val="both"/>
      </w:pPr>
      <w:r w:rsidRPr="003310F3">
        <w:t>- осуществлять общее руководство членами комиссии в процессе инвентаризации;</w:t>
      </w:r>
    </w:p>
    <w:p w:rsidR="0095345E" w:rsidRPr="003310F3" w:rsidRDefault="0095345E" w:rsidP="0095345E">
      <w:pPr>
        <w:ind w:firstLine="284"/>
        <w:jc w:val="both"/>
      </w:pPr>
      <w:r w:rsidRPr="003310F3">
        <w:t>- обеспечивать сохранность полученных документов, отчетов и других материалов, проверяемых в ходе инвентаризации.</w:t>
      </w:r>
    </w:p>
    <w:p w:rsidR="0095345E" w:rsidRPr="003310F3" w:rsidRDefault="00BF3813" w:rsidP="0095345E">
      <w:pPr>
        <w:numPr>
          <w:ilvl w:val="1"/>
          <w:numId w:val="0"/>
        </w:numPr>
        <w:ind w:firstLine="284"/>
        <w:jc w:val="both"/>
        <w:outlineLvl w:val="1"/>
      </w:pPr>
      <w:bookmarkStart w:id="66" w:name="_ref_1-5ddabd3311e946"/>
      <w:r w:rsidRPr="003310F3">
        <w:t xml:space="preserve">2.2. </w:t>
      </w:r>
      <w:r w:rsidR="0095345E" w:rsidRPr="003310F3">
        <w:t>Председатель комиссии имеет право:</w:t>
      </w:r>
      <w:bookmarkEnd w:id="66"/>
    </w:p>
    <w:p w:rsidR="0095345E" w:rsidRPr="003310F3" w:rsidRDefault="0095345E" w:rsidP="0095345E">
      <w:pPr>
        <w:ind w:firstLine="284"/>
        <w:jc w:val="both"/>
      </w:pPr>
      <w:r w:rsidRPr="003310F3">
        <w:t>- проходить во все здания и помещения, занимаемые объектом инвентаризации, с учетом ограничений, установленных законодательством;</w:t>
      </w:r>
    </w:p>
    <w:p w:rsidR="0095345E" w:rsidRPr="003310F3" w:rsidRDefault="0095345E" w:rsidP="0095345E">
      <w:pPr>
        <w:ind w:firstLine="284"/>
        <w:jc w:val="both"/>
      </w:pPr>
      <w:r w:rsidRPr="003310F3">
        <w:t>- давать указания должностным лицам о предоставлении комиссии необходимых для проверки документов и сведений (информации);</w:t>
      </w:r>
    </w:p>
    <w:p w:rsidR="0095345E" w:rsidRPr="003310F3" w:rsidRDefault="0095345E" w:rsidP="0095345E">
      <w:pPr>
        <w:ind w:firstLine="284"/>
        <w:jc w:val="both"/>
      </w:pPr>
      <w:r w:rsidRPr="003310F3">
        <w:t>- получать от должностных и ответственных лиц письменные объяснения по вопросам, возникающим в ходе проведения инвентаризации, копии документов, связанных с осуществлением финансовых, хозяйственных операций объекта инвентаризации;</w:t>
      </w:r>
    </w:p>
    <w:p w:rsidR="0095345E" w:rsidRPr="003310F3" w:rsidRDefault="0095345E" w:rsidP="0095345E">
      <w:pPr>
        <w:ind w:firstLine="284"/>
        <w:jc w:val="both"/>
      </w:pPr>
      <w:r w:rsidRPr="003310F3">
        <w:t>- привлекать по согласованию с руководителем должностных лиц к проведению инвентаризации;</w:t>
      </w:r>
    </w:p>
    <w:p w:rsidR="0095345E" w:rsidRPr="003310F3" w:rsidRDefault="0095345E" w:rsidP="0095345E">
      <w:pPr>
        <w:ind w:firstLine="284"/>
        <w:jc w:val="both"/>
      </w:pPr>
      <w:r w:rsidRPr="003310F3">
        <w:t>- вносить предложения об устранении выявленных в ходе проведения инвентаризации нарушений и недостатков.</w:t>
      </w:r>
    </w:p>
    <w:p w:rsidR="0095345E" w:rsidRPr="003310F3" w:rsidRDefault="00BF3813" w:rsidP="0095345E">
      <w:pPr>
        <w:numPr>
          <w:ilvl w:val="1"/>
          <w:numId w:val="0"/>
        </w:numPr>
        <w:ind w:firstLine="284"/>
        <w:jc w:val="both"/>
        <w:outlineLvl w:val="1"/>
      </w:pPr>
      <w:bookmarkStart w:id="67" w:name="_ref_1-f6549e61cf1d4c"/>
      <w:r w:rsidRPr="003310F3">
        <w:t xml:space="preserve">2.3. </w:t>
      </w:r>
      <w:r w:rsidR="0095345E" w:rsidRPr="003310F3">
        <w:t>Члены комиссии обязаны:</w:t>
      </w:r>
      <w:bookmarkEnd w:id="67"/>
    </w:p>
    <w:p w:rsidR="0095345E" w:rsidRPr="003310F3" w:rsidRDefault="0095345E" w:rsidP="0095345E">
      <w:pPr>
        <w:ind w:firstLine="284"/>
        <w:jc w:val="both"/>
      </w:pPr>
      <w:r w:rsidRPr="003310F3">
        <w:t>- быть принципиальными, соблюдать профессиональную этику и конфиденциальность;</w:t>
      </w:r>
    </w:p>
    <w:p w:rsidR="0095345E" w:rsidRPr="003310F3" w:rsidRDefault="0095345E" w:rsidP="0095345E">
      <w:pPr>
        <w:ind w:firstLine="284"/>
        <w:jc w:val="both"/>
      </w:pPr>
      <w:r w:rsidRPr="003310F3">
        <w:t>- проводить инвентаризацию в соответствии с утвержденным планом (программой);</w:t>
      </w:r>
    </w:p>
    <w:p w:rsidR="0095345E" w:rsidRPr="003310F3" w:rsidRDefault="0095345E" w:rsidP="0095345E">
      <w:pPr>
        <w:ind w:firstLine="284"/>
        <w:jc w:val="both"/>
      </w:pPr>
      <w:r w:rsidRPr="003310F3">
        <w:t>- незамедлительно докладывать председателю комиссии о выявленных в процессе инвентаризации нарушениях и злоупотреблениях;</w:t>
      </w:r>
    </w:p>
    <w:p w:rsidR="0095345E" w:rsidRPr="003310F3" w:rsidRDefault="0095345E" w:rsidP="0095345E">
      <w:pPr>
        <w:ind w:firstLine="284"/>
        <w:jc w:val="both"/>
      </w:pPr>
      <w:r w:rsidRPr="003310F3">
        <w:t>- обеспечивать сохранность полученных документов, отчетов и других материалов, проверяемых в ходе инвентаризации.</w:t>
      </w:r>
    </w:p>
    <w:p w:rsidR="0095345E" w:rsidRPr="003310F3" w:rsidRDefault="00BF3813" w:rsidP="0095345E">
      <w:pPr>
        <w:numPr>
          <w:ilvl w:val="1"/>
          <w:numId w:val="0"/>
        </w:numPr>
        <w:ind w:firstLine="284"/>
        <w:jc w:val="both"/>
        <w:outlineLvl w:val="1"/>
      </w:pPr>
      <w:bookmarkStart w:id="68" w:name="_ref_1-88969d3af6a747"/>
      <w:r w:rsidRPr="003310F3">
        <w:t xml:space="preserve">2.4. </w:t>
      </w:r>
      <w:r w:rsidR="0095345E" w:rsidRPr="003310F3">
        <w:t>Члены комиссии имеют право:</w:t>
      </w:r>
      <w:bookmarkEnd w:id="68"/>
    </w:p>
    <w:p w:rsidR="0095345E" w:rsidRPr="003310F3" w:rsidRDefault="0095345E" w:rsidP="0095345E">
      <w:pPr>
        <w:ind w:firstLine="284"/>
        <w:jc w:val="both"/>
      </w:pPr>
      <w:r w:rsidRPr="003310F3">
        <w:t>- проходить во все здания и помещения, занимаемые объектом инвентаризации, с учетом ограничений, установленных законодательством;</w:t>
      </w:r>
    </w:p>
    <w:p w:rsidR="0095345E" w:rsidRPr="003310F3" w:rsidRDefault="0095345E" w:rsidP="0095345E">
      <w:pPr>
        <w:ind w:firstLine="284"/>
        <w:jc w:val="both"/>
      </w:pPr>
      <w:r w:rsidRPr="003310F3">
        <w:t>- ходатайствовать перед председателем комиссии о предоставлении им необходимых для проверки документов и сведений (информации).</w:t>
      </w:r>
    </w:p>
    <w:p w:rsidR="0095345E" w:rsidRPr="003310F3" w:rsidRDefault="00BF3813" w:rsidP="0095345E">
      <w:pPr>
        <w:numPr>
          <w:ilvl w:val="1"/>
          <w:numId w:val="0"/>
        </w:numPr>
        <w:ind w:firstLine="284"/>
        <w:jc w:val="both"/>
        <w:outlineLvl w:val="1"/>
      </w:pPr>
      <w:bookmarkStart w:id="69" w:name="_ref_1-c006381a24b545"/>
      <w:r w:rsidRPr="003310F3">
        <w:t xml:space="preserve">2.5. </w:t>
      </w:r>
      <w:r w:rsidR="0095345E" w:rsidRPr="003310F3">
        <w:t>Руководитель и проверяемые должностные лица в процессе контрольных мероприятий обязаны:</w:t>
      </w:r>
      <w:bookmarkEnd w:id="69"/>
    </w:p>
    <w:p w:rsidR="0095345E" w:rsidRPr="003310F3" w:rsidRDefault="0095345E" w:rsidP="0095345E">
      <w:pPr>
        <w:ind w:firstLine="284"/>
        <w:jc w:val="both"/>
      </w:pPr>
      <w:r w:rsidRPr="003310F3">
        <w:t>- предоставить инвентаризационной комиссии оборудованное персональным компьютером помещение, позволяющее обеспечить сохранность переданных документов;</w:t>
      </w:r>
    </w:p>
    <w:p w:rsidR="0095345E" w:rsidRPr="003310F3" w:rsidRDefault="0095345E" w:rsidP="0095345E">
      <w:pPr>
        <w:ind w:firstLine="284"/>
        <w:jc w:val="both"/>
      </w:pPr>
      <w:r w:rsidRPr="003310F3">
        <w:t>- оказывать содействие в проведении инвентаризации;</w:t>
      </w:r>
    </w:p>
    <w:p w:rsidR="0095345E" w:rsidRPr="003310F3" w:rsidRDefault="0095345E" w:rsidP="0095345E">
      <w:pPr>
        <w:ind w:firstLine="284"/>
        <w:jc w:val="both"/>
      </w:pPr>
      <w:r w:rsidRPr="003310F3">
        <w:t>- представлять по требованию председателя комиссии и в установленные им сроки документы, необходимые для проверки;</w:t>
      </w:r>
    </w:p>
    <w:p w:rsidR="0095345E" w:rsidRPr="003310F3" w:rsidRDefault="0095345E" w:rsidP="0095345E">
      <w:pPr>
        <w:ind w:firstLine="284"/>
        <w:jc w:val="both"/>
      </w:pPr>
      <w:r w:rsidRPr="003310F3">
        <w:t>- давать справки и объяснения в устной и письменной форме по вопросам, возникающим в ходе проведения инвентаризации.</w:t>
      </w:r>
    </w:p>
    <w:p w:rsidR="0095345E" w:rsidRPr="003310F3" w:rsidRDefault="00BF3813" w:rsidP="0095345E">
      <w:pPr>
        <w:numPr>
          <w:ilvl w:val="1"/>
          <w:numId w:val="0"/>
        </w:numPr>
        <w:ind w:firstLine="284"/>
        <w:jc w:val="both"/>
        <w:outlineLvl w:val="1"/>
      </w:pPr>
      <w:bookmarkStart w:id="70" w:name="_ref_1-fc9fbe6abcd948"/>
      <w:r w:rsidRPr="003310F3">
        <w:t xml:space="preserve">2.6. </w:t>
      </w:r>
      <w:r w:rsidR="0095345E" w:rsidRPr="003310F3">
        <w:t>Инвентаризационная комиссия несет ответственность за качественное проведение инвентаризации в соответствии с законодательством РФ.</w:t>
      </w:r>
      <w:bookmarkEnd w:id="70"/>
    </w:p>
    <w:p w:rsidR="0095345E" w:rsidRPr="003310F3" w:rsidRDefault="00BF3813" w:rsidP="0095345E">
      <w:pPr>
        <w:numPr>
          <w:ilvl w:val="1"/>
          <w:numId w:val="0"/>
        </w:numPr>
        <w:ind w:firstLine="284"/>
        <w:jc w:val="both"/>
        <w:outlineLvl w:val="1"/>
      </w:pPr>
      <w:bookmarkStart w:id="71" w:name="_ref_1-1af992f93b9544"/>
      <w:r w:rsidRPr="003310F3">
        <w:t xml:space="preserve">2.7. </w:t>
      </w:r>
      <w:r w:rsidR="0095345E" w:rsidRPr="003310F3">
        <w:t>Члены комиссии освобождаются от выполнения своих функциональных обязанностей по основной занимаемой должности на весь срок проведения инвентаризации.</w:t>
      </w:r>
      <w:bookmarkEnd w:id="71"/>
    </w:p>
    <w:p w:rsidR="00BF3813" w:rsidRPr="003310F3" w:rsidRDefault="00BF3813" w:rsidP="0095345E">
      <w:pPr>
        <w:numPr>
          <w:ilvl w:val="1"/>
          <w:numId w:val="0"/>
        </w:numPr>
        <w:ind w:firstLine="284"/>
        <w:jc w:val="both"/>
        <w:outlineLvl w:val="1"/>
      </w:pPr>
    </w:p>
    <w:p w:rsidR="0095345E" w:rsidRPr="003310F3" w:rsidRDefault="00BF3813" w:rsidP="0095345E">
      <w:pPr>
        <w:ind w:firstLine="284"/>
        <w:jc w:val="center"/>
        <w:outlineLvl w:val="0"/>
        <w:rPr>
          <w:b/>
        </w:rPr>
      </w:pPr>
      <w:bookmarkStart w:id="72" w:name="_ref_1-f10f6b2a3e6c47"/>
      <w:r w:rsidRPr="003310F3">
        <w:rPr>
          <w:b/>
        </w:rPr>
        <w:lastRenderedPageBreak/>
        <w:t>3.</w:t>
      </w:r>
      <w:r w:rsidR="0095345E" w:rsidRPr="003310F3">
        <w:rPr>
          <w:b/>
        </w:rPr>
        <w:t>Имущество и обязательства, подлежащие инвентаризации</w:t>
      </w:r>
      <w:bookmarkEnd w:id="72"/>
    </w:p>
    <w:p w:rsidR="00BF3813" w:rsidRPr="003310F3" w:rsidRDefault="00BF3813" w:rsidP="0095345E">
      <w:pPr>
        <w:ind w:firstLine="284"/>
        <w:jc w:val="center"/>
        <w:outlineLvl w:val="0"/>
      </w:pPr>
    </w:p>
    <w:p w:rsidR="0095345E" w:rsidRPr="003310F3" w:rsidRDefault="00BF3813" w:rsidP="0095345E">
      <w:pPr>
        <w:numPr>
          <w:ilvl w:val="1"/>
          <w:numId w:val="0"/>
        </w:numPr>
        <w:ind w:firstLine="284"/>
        <w:jc w:val="both"/>
        <w:outlineLvl w:val="1"/>
      </w:pPr>
      <w:bookmarkStart w:id="73" w:name="_ref_1-4bd33ad92b9a45"/>
      <w:r w:rsidRPr="003310F3">
        <w:t xml:space="preserve">3.1. </w:t>
      </w:r>
      <w:r w:rsidR="0095345E" w:rsidRPr="003310F3">
        <w:t>Инвентаризации подлежит все имущество независимо от его местонахождения, а также все виды обязательств, в том числе:</w:t>
      </w:r>
      <w:bookmarkEnd w:id="73"/>
    </w:p>
    <w:p w:rsidR="0095345E" w:rsidRPr="003310F3" w:rsidRDefault="0095345E" w:rsidP="0095345E">
      <w:pPr>
        <w:ind w:firstLine="284"/>
        <w:jc w:val="both"/>
      </w:pPr>
      <w:r w:rsidRPr="003310F3">
        <w:t>- имущество и обязательства, учтенные на балансовых счетах;</w:t>
      </w:r>
    </w:p>
    <w:p w:rsidR="0095345E" w:rsidRPr="003310F3" w:rsidRDefault="0095345E" w:rsidP="0095345E">
      <w:pPr>
        <w:ind w:firstLine="284"/>
        <w:jc w:val="both"/>
      </w:pPr>
      <w:r w:rsidRPr="003310F3">
        <w:t xml:space="preserve">- имущество, учтенное на </w:t>
      </w:r>
      <w:proofErr w:type="spellStart"/>
      <w:r w:rsidRPr="003310F3">
        <w:t>забалансовых</w:t>
      </w:r>
      <w:proofErr w:type="spellEnd"/>
      <w:r w:rsidRPr="003310F3">
        <w:t xml:space="preserve"> счетах;</w:t>
      </w:r>
    </w:p>
    <w:p w:rsidR="0095345E" w:rsidRPr="003310F3" w:rsidRDefault="0095345E" w:rsidP="0095345E">
      <w:pPr>
        <w:ind w:firstLine="284"/>
        <w:jc w:val="both"/>
      </w:pPr>
      <w:r w:rsidRPr="003310F3">
        <w:t>- другое имущество и обязательства в соответствии с распоряжением об инвентаризации.</w:t>
      </w:r>
    </w:p>
    <w:p w:rsidR="0095345E" w:rsidRPr="003310F3" w:rsidRDefault="0095345E" w:rsidP="0095345E">
      <w:pPr>
        <w:ind w:firstLine="284"/>
        <w:jc w:val="both"/>
      </w:pPr>
      <w:r w:rsidRPr="003310F3">
        <w:t>Фактически наличествующее имущество, не учтенное по каким-либо причинам, подлежит принятию к учету.</w:t>
      </w:r>
    </w:p>
    <w:p w:rsidR="00BF3813" w:rsidRPr="003310F3" w:rsidRDefault="00BF3813" w:rsidP="0095345E">
      <w:pPr>
        <w:ind w:firstLine="284"/>
        <w:jc w:val="both"/>
      </w:pPr>
    </w:p>
    <w:p w:rsidR="0095345E" w:rsidRPr="003310F3" w:rsidRDefault="00BF3813" w:rsidP="0095345E">
      <w:pPr>
        <w:ind w:firstLine="284"/>
        <w:jc w:val="center"/>
        <w:outlineLvl w:val="0"/>
      </w:pPr>
      <w:bookmarkStart w:id="74" w:name="_ref_1-378c3590234c42"/>
      <w:r w:rsidRPr="003310F3">
        <w:rPr>
          <w:b/>
        </w:rPr>
        <w:t>4.</w:t>
      </w:r>
      <w:r w:rsidR="0095345E" w:rsidRPr="003310F3">
        <w:rPr>
          <w:b/>
        </w:rPr>
        <w:t>Оформление результатов инвентаризации и регулирование выявленных расхождений</w:t>
      </w:r>
      <w:bookmarkEnd w:id="74"/>
    </w:p>
    <w:p w:rsidR="00BF3813" w:rsidRPr="003310F3" w:rsidRDefault="00BF3813" w:rsidP="0095345E">
      <w:pPr>
        <w:numPr>
          <w:ilvl w:val="1"/>
          <w:numId w:val="0"/>
        </w:numPr>
        <w:ind w:firstLine="284"/>
        <w:jc w:val="both"/>
        <w:outlineLvl w:val="1"/>
      </w:pPr>
      <w:bookmarkStart w:id="75" w:name="_ref_1-8ba6f2c5a52246"/>
    </w:p>
    <w:p w:rsidR="0095345E" w:rsidRPr="003310F3" w:rsidRDefault="0095345E" w:rsidP="00BF3813">
      <w:pPr>
        <w:pStyle w:val="a6"/>
        <w:numPr>
          <w:ilvl w:val="1"/>
          <w:numId w:val="1"/>
        </w:numPr>
        <w:ind w:left="0" w:firstLine="284"/>
        <w:jc w:val="both"/>
        <w:outlineLvl w:val="1"/>
      </w:pPr>
      <w:r w:rsidRPr="003310F3">
        <w:t xml:space="preserve">На основании инвентаризационных описей, по которым выявлено несоответствие фактического наличия финансовых и нефинансовых активов, иного имущества и обязательств данным учета, составляются Ведомости расхождений по результатам инвентаризации </w:t>
      </w:r>
      <w:hyperlink r:id="rId153" w:history="1">
        <w:r w:rsidRPr="003310F3">
          <w:rPr>
            <w:u w:val="single"/>
          </w:rPr>
          <w:t>(ф. 0504092)</w:t>
        </w:r>
      </w:hyperlink>
      <w:r w:rsidRPr="003310F3">
        <w:t xml:space="preserve">. В них фиксируются установленные расхождения с данными учета: недостачи и излишки по каждому объекту учета в количественном и стоимостном выражении. Ценности, не принадлежащие на праве оперативного управления, но числящиеся в учете на </w:t>
      </w:r>
      <w:proofErr w:type="spellStart"/>
      <w:r w:rsidRPr="003310F3">
        <w:t>забалансовых</w:t>
      </w:r>
      <w:proofErr w:type="spellEnd"/>
      <w:r w:rsidRPr="003310F3">
        <w:t xml:space="preserve"> счетах, вносятся в отдельную ведомость.</w:t>
      </w:r>
      <w:bookmarkEnd w:id="75"/>
    </w:p>
    <w:p w:rsidR="0095345E" w:rsidRPr="003310F3" w:rsidRDefault="0095345E" w:rsidP="00BF3813">
      <w:pPr>
        <w:pStyle w:val="a6"/>
        <w:numPr>
          <w:ilvl w:val="1"/>
          <w:numId w:val="1"/>
        </w:numPr>
        <w:ind w:left="0" w:firstLine="284"/>
        <w:jc w:val="both"/>
        <w:outlineLvl w:val="1"/>
      </w:pPr>
      <w:bookmarkStart w:id="76" w:name="_ref_1-29899d5f7b5f47"/>
      <w:r w:rsidRPr="003310F3">
        <w:t>По всем недостачам и излишкам, пересортице инвентаризационная комиссия получает письменные объяснения ответственных лиц, что должно быть отражено в инвентаризационных описях.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учета.</w:t>
      </w:r>
      <w:bookmarkEnd w:id="76"/>
    </w:p>
    <w:p w:rsidR="0095345E" w:rsidRPr="003310F3" w:rsidRDefault="00BF3813" w:rsidP="0095345E">
      <w:pPr>
        <w:numPr>
          <w:ilvl w:val="1"/>
          <w:numId w:val="0"/>
        </w:numPr>
        <w:ind w:firstLine="284"/>
        <w:jc w:val="both"/>
        <w:outlineLvl w:val="1"/>
      </w:pPr>
      <w:bookmarkStart w:id="77" w:name="_ref_1-6194f29a516345"/>
      <w:r w:rsidRPr="003310F3">
        <w:t xml:space="preserve">4.3. </w:t>
      </w:r>
      <w:r w:rsidR="0095345E" w:rsidRPr="003310F3">
        <w:t>По результатам инвентаризации председатель инвентаризационной комиссии готовит для руководителя предложения:</w:t>
      </w:r>
      <w:bookmarkEnd w:id="77"/>
    </w:p>
    <w:p w:rsidR="0095345E" w:rsidRPr="003310F3" w:rsidRDefault="0095345E" w:rsidP="0095345E">
      <w:pPr>
        <w:ind w:firstLine="284"/>
        <w:jc w:val="both"/>
      </w:pPr>
      <w:r w:rsidRPr="003310F3">
        <w:t>- по отнесению недостач имущества, а также имущества, пришедшего в негодность, за счет виновных лиц либо по списанию;</w:t>
      </w:r>
    </w:p>
    <w:p w:rsidR="0095345E" w:rsidRPr="003310F3" w:rsidRDefault="0095345E" w:rsidP="0095345E">
      <w:pPr>
        <w:ind w:firstLine="284"/>
        <w:jc w:val="both"/>
      </w:pPr>
      <w:r w:rsidRPr="003310F3">
        <w:t>- оприходованию излишков;</w:t>
      </w:r>
    </w:p>
    <w:p w:rsidR="0095345E" w:rsidRPr="003310F3" w:rsidRDefault="0095345E" w:rsidP="0095345E">
      <w:pPr>
        <w:ind w:firstLine="284"/>
        <w:jc w:val="both"/>
      </w:pPr>
      <w:r w:rsidRPr="003310F3">
        <w:t>- необходимости создания (корректировки) и определения величин оценочных резервов в случаях, установленных нормативными актами и (или) Учетной политикой;</w:t>
      </w:r>
    </w:p>
    <w:p w:rsidR="0095345E" w:rsidRPr="003310F3" w:rsidRDefault="0095345E" w:rsidP="0095345E">
      <w:pPr>
        <w:ind w:firstLine="284"/>
        <w:jc w:val="both"/>
      </w:pPr>
      <w:r w:rsidRPr="003310F3">
        <w:t>- списанию невостребованной кредиторской задолженности;</w:t>
      </w:r>
    </w:p>
    <w:p w:rsidR="0095345E" w:rsidRPr="003310F3" w:rsidRDefault="0095345E" w:rsidP="0095345E">
      <w:pPr>
        <w:ind w:firstLine="284"/>
        <w:jc w:val="both"/>
      </w:pPr>
      <w:r w:rsidRPr="003310F3">
        <w:t>- оптимизации приема, хранения и отпуска материальных ценностей;</w:t>
      </w:r>
    </w:p>
    <w:p w:rsidR="0095345E" w:rsidRPr="003310F3" w:rsidRDefault="0095345E" w:rsidP="0095345E">
      <w:pPr>
        <w:ind w:firstLine="284"/>
        <w:jc w:val="both"/>
      </w:pPr>
      <w:r w:rsidRPr="003310F3">
        <w:t>- иные предложения.</w:t>
      </w:r>
    </w:p>
    <w:p w:rsidR="0095345E" w:rsidRPr="003310F3" w:rsidRDefault="00BF3813" w:rsidP="0095345E">
      <w:pPr>
        <w:numPr>
          <w:ilvl w:val="1"/>
          <w:numId w:val="0"/>
        </w:numPr>
        <w:ind w:firstLine="284"/>
        <w:jc w:val="both"/>
        <w:outlineLvl w:val="1"/>
      </w:pPr>
      <w:bookmarkStart w:id="78" w:name="_ref_1-e97c025d26d84d"/>
      <w:r w:rsidRPr="003310F3">
        <w:t xml:space="preserve">4.4. </w:t>
      </w:r>
      <w:r w:rsidR="0095345E" w:rsidRPr="003310F3">
        <w:t xml:space="preserve">На основании инвентаризационных описей комиссия составляет Акт о результатах инвентаризации </w:t>
      </w:r>
      <w:hyperlink r:id="rId154" w:history="1">
        <w:r w:rsidR="0095345E" w:rsidRPr="003310F3">
          <w:rPr>
            <w:u w:val="single"/>
          </w:rPr>
          <w:t>(ф. 0504835)</w:t>
        </w:r>
      </w:hyperlink>
      <w:r w:rsidR="0095345E" w:rsidRPr="003310F3">
        <w:t xml:space="preserve">. При выявлении по результатам инвентаризации расхождений к Акту прилагается Ведомость расхождений по результатам инвентаризации </w:t>
      </w:r>
      <w:hyperlink r:id="rId155" w:history="1">
        <w:r w:rsidR="0095345E" w:rsidRPr="003310F3">
          <w:rPr>
            <w:u w:val="single"/>
          </w:rPr>
          <w:t>(ф. 0504092)</w:t>
        </w:r>
      </w:hyperlink>
      <w:r w:rsidR="0095345E" w:rsidRPr="003310F3">
        <w:t>.</w:t>
      </w:r>
      <w:bookmarkEnd w:id="78"/>
    </w:p>
    <w:p w:rsidR="0095345E" w:rsidRPr="003310F3" w:rsidRDefault="00BF3813" w:rsidP="0095345E">
      <w:pPr>
        <w:numPr>
          <w:ilvl w:val="1"/>
          <w:numId w:val="0"/>
        </w:numPr>
        <w:ind w:firstLine="284"/>
        <w:jc w:val="both"/>
        <w:outlineLvl w:val="1"/>
      </w:pPr>
      <w:bookmarkStart w:id="79" w:name="_ref_1-8b30a125bab24c"/>
      <w:r w:rsidRPr="003310F3">
        <w:t xml:space="preserve">4.5. </w:t>
      </w:r>
      <w:r w:rsidR="0095345E" w:rsidRPr="003310F3">
        <w:t>По результатам инвентаризации руководитель издает распорядительный акт.</w:t>
      </w:r>
      <w:bookmarkStart w:id="80" w:name="_docEnd_10"/>
      <w:bookmarkEnd w:id="79"/>
      <w:bookmarkEnd w:id="80"/>
    </w:p>
    <w:p w:rsidR="00BF3813" w:rsidRPr="003310F3" w:rsidRDefault="00BF3813" w:rsidP="0095345E">
      <w:pPr>
        <w:autoSpaceDE w:val="0"/>
        <w:autoSpaceDN w:val="0"/>
        <w:adjustRightInd w:val="0"/>
        <w:ind w:left="540" w:firstLine="284"/>
        <w:jc w:val="center"/>
        <w:rPr>
          <w:b/>
        </w:rPr>
      </w:pPr>
    </w:p>
    <w:p w:rsidR="00693FDF" w:rsidRPr="003310F3" w:rsidRDefault="00BF3813" w:rsidP="0095345E">
      <w:pPr>
        <w:autoSpaceDE w:val="0"/>
        <w:autoSpaceDN w:val="0"/>
        <w:adjustRightInd w:val="0"/>
        <w:ind w:left="540" w:firstLine="284"/>
        <w:jc w:val="center"/>
        <w:rPr>
          <w:b/>
        </w:rPr>
      </w:pPr>
      <w:r w:rsidRPr="003310F3">
        <w:rPr>
          <w:b/>
        </w:rPr>
        <w:t>5</w:t>
      </w:r>
      <w:r w:rsidR="00693FDF" w:rsidRPr="003310F3">
        <w:rPr>
          <w:b/>
        </w:rPr>
        <w:t>.Сроки проведения инвентаризации</w:t>
      </w:r>
    </w:p>
    <w:p w:rsidR="00693FDF" w:rsidRPr="003310F3" w:rsidRDefault="00693FDF" w:rsidP="0095345E">
      <w:pPr>
        <w:autoSpaceDE w:val="0"/>
        <w:autoSpaceDN w:val="0"/>
        <w:adjustRightInd w:val="0"/>
        <w:ind w:left="540" w:firstLine="284"/>
        <w:jc w:val="center"/>
        <w:rPr>
          <w:b/>
        </w:rPr>
      </w:pPr>
    </w:p>
    <w:p w:rsidR="00693FDF" w:rsidRPr="003310F3" w:rsidRDefault="00BF3813" w:rsidP="0095345E">
      <w:pPr>
        <w:tabs>
          <w:tab w:val="num" w:pos="1515"/>
        </w:tabs>
        <w:ind w:firstLine="284"/>
        <w:jc w:val="both"/>
        <w:rPr>
          <w:spacing w:val="-23"/>
        </w:rPr>
      </w:pPr>
      <w:r w:rsidRPr="003310F3">
        <w:t>5</w:t>
      </w:r>
      <w:r w:rsidR="00693FDF" w:rsidRPr="003310F3">
        <w:t xml:space="preserve">.1. </w:t>
      </w:r>
      <w:r w:rsidR="00693FDF" w:rsidRPr="003310F3">
        <w:rPr>
          <w:spacing w:val="4"/>
        </w:rPr>
        <w:t>В целях обеспечения достоверности данных бухгалтерского учета и</w:t>
      </w:r>
      <w:r w:rsidR="00693FDF" w:rsidRPr="003310F3">
        <w:rPr>
          <w:spacing w:val="-1"/>
        </w:rPr>
        <w:t xml:space="preserve"> отчетности проводить инвентаризацию всего имущества организации</w:t>
      </w:r>
      <w:r w:rsidR="00693FDF" w:rsidRPr="003310F3">
        <w:t xml:space="preserve"> независимо от его местонахождения, всех видов финансовых обязательств, </w:t>
      </w:r>
      <w:r w:rsidR="00693FDF" w:rsidRPr="003310F3">
        <w:rPr>
          <w:spacing w:val="7"/>
        </w:rPr>
        <w:t>денежных сре</w:t>
      </w:r>
      <w:proofErr w:type="gramStart"/>
      <w:r w:rsidR="00693FDF" w:rsidRPr="003310F3">
        <w:rPr>
          <w:spacing w:val="7"/>
        </w:rPr>
        <w:t>дств в к</w:t>
      </w:r>
      <w:proofErr w:type="gramEnd"/>
      <w:r w:rsidR="00693FDF" w:rsidRPr="003310F3">
        <w:rPr>
          <w:spacing w:val="7"/>
        </w:rPr>
        <w:t>ассе и бланков строгой отчетности в следующие</w:t>
      </w:r>
      <w:r w:rsidR="00693FDF" w:rsidRPr="003310F3">
        <w:rPr>
          <w:spacing w:val="-23"/>
        </w:rPr>
        <w:t xml:space="preserve"> сроки: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856"/>
      </w:tblGrid>
      <w:tr w:rsidR="003310F3" w:rsidRPr="003310F3" w:rsidTr="003D49F7">
        <w:tc>
          <w:tcPr>
            <w:tcW w:w="3168" w:type="dxa"/>
          </w:tcPr>
          <w:p w:rsidR="00693FDF" w:rsidRPr="003310F3" w:rsidRDefault="00693FDF" w:rsidP="00EC6C28">
            <w:pPr>
              <w:ind w:firstLine="284"/>
              <w:jc w:val="center"/>
            </w:pPr>
            <w:r w:rsidRPr="003310F3">
              <w:t>Дата проведения</w:t>
            </w:r>
          </w:p>
        </w:tc>
        <w:tc>
          <w:tcPr>
            <w:tcW w:w="6856" w:type="dxa"/>
          </w:tcPr>
          <w:p w:rsidR="00693FDF" w:rsidRPr="003310F3" w:rsidRDefault="00693FDF" w:rsidP="00EC6C28">
            <w:pPr>
              <w:ind w:firstLine="284"/>
              <w:jc w:val="center"/>
            </w:pPr>
            <w:r w:rsidRPr="003310F3">
              <w:t>Перечень проверяемого имущества и обязательств</w:t>
            </w:r>
          </w:p>
        </w:tc>
      </w:tr>
      <w:tr w:rsidR="003310F3" w:rsidRPr="003310F3" w:rsidTr="003D49F7">
        <w:tc>
          <w:tcPr>
            <w:tcW w:w="3168" w:type="dxa"/>
          </w:tcPr>
          <w:p w:rsidR="00693FDF" w:rsidRPr="003310F3" w:rsidRDefault="00693FDF" w:rsidP="00EC6C28">
            <w:pPr>
              <w:ind w:firstLine="284"/>
            </w:pPr>
            <w:r w:rsidRPr="003310F3">
              <w:t>1 раз в год</w:t>
            </w:r>
          </w:p>
        </w:tc>
        <w:tc>
          <w:tcPr>
            <w:tcW w:w="6856" w:type="dxa"/>
          </w:tcPr>
          <w:p w:rsidR="00693FDF" w:rsidRPr="003310F3" w:rsidRDefault="00693FDF" w:rsidP="00EC6C28">
            <w:pPr>
              <w:ind w:firstLine="284"/>
            </w:pPr>
            <w:r w:rsidRPr="003310F3">
              <w:t>Нефинансовые активы (основные средства, материальные запасы)</w:t>
            </w:r>
          </w:p>
        </w:tc>
      </w:tr>
      <w:tr w:rsidR="003310F3" w:rsidRPr="003310F3" w:rsidTr="003D49F7">
        <w:tc>
          <w:tcPr>
            <w:tcW w:w="3168" w:type="dxa"/>
          </w:tcPr>
          <w:p w:rsidR="00693FDF" w:rsidRPr="003310F3" w:rsidRDefault="00693FDF" w:rsidP="00EC6C28">
            <w:pPr>
              <w:ind w:firstLine="284"/>
            </w:pPr>
            <w:r w:rsidRPr="003310F3">
              <w:t>1 раз в квартал</w:t>
            </w:r>
          </w:p>
        </w:tc>
        <w:tc>
          <w:tcPr>
            <w:tcW w:w="6856" w:type="dxa"/>
          </w:tcPr>
          <w:p w:rsidR="00693FDF" w:rsidRPr="003310F3" w:rsidRDefault="00693FDF" w:rsidP="00EC6C28">
            <w:pPr>
              <w:ind w:firstLine="284"/>
            </w:pPr>
            <w:r w:rsidRPr="003310F3">
              <w:t>Расчеты с прочими дебиторами и кредиторами</w:t>
            </w:r>
          </w:p>
        </w:tc>
      </w:tr>
      <w:tr w:rsidR="003310F3" w:rsidRPr="003310F3" w:rsidTr="003D49F7">
        <w:tc>
          <w:tcPr>
            <w:tcW w:w="3168" w:type="dxa"/>
          </w:tcPr>
          <w:p w:rsidR="00693FDF" w:rsidRPr="003310F3" w:rsidRDefault="00693FDF" w:rsidP="00EC6C28">
            <w:pPr>
              <w:ind w:firstLine="284"/>
            </w:pPr>
            <w:r w:rsidRPr="003310F3">
              <w:t>1 раз в квартал</w:t>
            </w:r>
          </w:p>
        </w:tc>
        <w:tc>
          <w:tcPr>
            <w:tcW w:w="6856" w:type="dxa"/>
          </w:tcPr>
          <w:p w:rsidR="00693FDF" w:rsidRPr="003310F3" w:rsidRDefault="00693FDF" w:rsidP="00EC6C28">
            <w:pPr>
              <w:ind w:firstLine="284"/>
            </w:pPr>
            <w:r w:rsidRPr="003310F3">
              <w:t>Расчеты с внебюджетными фондами</w:t>
            </w:r>
          </w:p>
        </w:tc>
      </w:tr>
      <w:tr w:rsidR="003310F3" w:rsidRPr="003310F3" w:rsidTr="003D49F7">
        <w:tc>
          <w:tcPr>
            <w:tcW w:w="3168" w:type="dxa"/>
          </w:tcPr>
          <w:p w:rsidR="00693FDF" w:rsidRPr="003310F3" w:rsidRDefault="00501E84" w:rsidP="00EC6C28">
            <w:pPr>
              <w:ind w:firstLine="284"/>
            </w:pPr>
            <w:r w:rsidRPr="003310F3">
              <w:t>При наличии движения в кассе</w:t>
            </w:r>
          </w:p>
        </w:tc>
        <w:tc>
          <w:tcPr>
            <w:tcW w:w="6856" w:type="dxa"/>
          </w:tcPr>
          <w:p w:rsidR="00693FDF" w:rsidRPr="003310F3" w:rsidRDefault="00693FDF" w:rsidP="00EC6C28">
            <w:pPr>
              <w:ind w:firstLine="284"/>
            </w:pPr>
            <w:r w:rsidRPr="003310F3">
              <w:t>Денежные средства в кассе и бланки строгой отчетности</w:t>
            </w:r>
          </w:p>
        </w:tc>
      </w:tr>
      <w:tr w:rsidR="00693FDF" w:rsidRPr="003310F3" w:rsidTr="003D49F7">
        <w:tc>
          <w:tcPr>
            <w:tcW w:w="3168" w:type="dxa"/>
          </w:tcPr>
          <w:p w:rsidR="00693FDF" w:rsidRPr="003310F3" w:rsidRDefault="00693FDF" w:rsidP="00EC6C28">
            <w:pPr>
              <w:ind w:firstLine="284"/>
            </w:pPr>
            <w:r w:rsidRPr="003310F3">
              <w:t>1 раз в 5 лет</w:t>
            </w:r>
          </w:p>
        </w:tc>
        <w:tc>
          <w:tcPr>
            <w:tcW w:w="6856" w:type="dxa"/>
          </w:tcPr>
          <w:p w:rsidR="00693FDF" w:rsidRPr="003310F3" w:rsidRDefault="00693FDF" w:rsidP="00EC6C28">
            <w:pPr>
              <w:ind w:firstLine="284"/>
            </w:pPr>
            <w:r w:rsidRPr="003310F3">
              <w:t>Библиотечный фонд</w:t>
            </w:r>
          </w:p>
        </w:tc>
      </w:tr>
    </w:tbl>
    <w:p w:rsidR="00693FDF" w:rsidRPr="003310F3" w:rsidRDefault="00693FDF" w:rsidP="00EC6C28">
      <w:pPr>
        <w:autoSpaceDE w:val="0"/>
        <w:autoSpaceDN w:val="0"/>
        <w:adjustRightInd w:val="0"/>
        <w:ind w:left="540" w:firstLine="284"/>
        <w:jc w:val="both"/>
      </w:pPr>
    </w:p>
    <w:p w:rsidR="00A5099C" w:rsidRPr="003310F3" w:rsidRDefault="00A5099C" w:rsidP="00EC6C28">
      <w:pPr>
        <w:autoSpaceDE w:val="0"/>
        <w:autoSpaceDN w:val="0"/>
        <w:adjustRightInd w:val="0"/>
        <w:ind w:firstLine="284"/>
        <w:jc w:val="both"/>
      </w:pPr>
    </w:p>
    <w:p w:rsidR="00DF6CC1" w:rsidRPr="003310F3" w:rsidRDefault="00DF6CC1" w:rsidP="00EC6C28">
      <w:pPr>
        <w:autoSpaceDE w:val="0"/>
        <w:autoSpaceDN w:val="0"/>
        <w:adjustRightInd w:val="0"/>
        <w:ind w:firstLine="284"/>
        <w:jc w:val="right"/>
        <w:outlineLvl w:val="0"/>
      </w:pPr>
      <w:r w:rsidRPr="003310F3">
        <w:lastRenderedPageBreak/>
        <w:t>Приложение N 1</w:t>
      </w:r>
      <w:r w:rsidR="0083432F" w:rsidRPr="003310F3">
        <w:t>4</w:t>
      </w:r>
    </w:p>
    <w:p w:rsidR="00BF3813" w:rsidRPr="003310F3" w:rsidRDefault="006E7081" w:rsidP="00EC6C28">
      <w:pPr>
        <w:autoSpaceDE w:val="0"/>
        <w:autoSpaceDN w:val="0"/>
        <w:adjustRightInd w:val="0"/>
        <w:ind w:firstLine="284"/>
        <w:jc w:val="right"/>
      </w:pPr>
      <w:r w:rsidRPr="003310F3">
        <w:t>к Учетной политике</w:t>
      </w:r>
    </w:p>
    <w:p w:rsidR="006E7081" w:rsidRPr="003310F3" w:rsidRDefault="006E7081" w:rsidP="00EC6C28">
      <w:pPr>
        <w:autoSpaceDE w:val="0"/>
        <w:autoSpaceDN w:val="0"/>
        <w:adjustRightInd w:val="0"/>
        <w:ind w:firstLine="284"/>
        <w:jc w:val="right"/>
      </w:pPr>
      <w:r w:rsidRPr="003310F3">
        <w:t>для целей бюджетного учета</w:t>
      </w:r>
    </w:p>
    <w:p w:rsidR="00DF6CC1" w:rsidRPr="003310F3" w:rsidRDefault="00DF6CC1" w:rsidP="00EC6C28">
      <w:pPr>
        <w:autoSpaceDE w:val="0"/>
        <w:autoSpaceDN w:val="0"/>
        <w:adjustRightInd w:val="0"/>
        <w:ind w:firstLine="284"/>
        <w:jc w:val="center"/>
      </w:pPr>
    </w:p>
    <w:p w:rsidR="00DF6CC1" w:rsidRPr="003310F3" w:rsidRDefault="00DF6CC1" w:rsidP="00EC6C28">
      <w:pPr>
        <w:autoSpaceDE w:val="0"/>
        <w:autoSpaceDN w:val="0"/>
        <w:adjustRightInd w:val="0"/>
        <w:ind w:firstLine="284"/>
        <w:jc w:val="center"/>
      </w:pPr>
      <w:r w:rsidRPr="003310F3">
        <w:rPr>
          <w:b/>
          <w:bCs/>
        </w:rPr>
        <w:t>Положение о внутреннем финансовом контроле</w:t>
      </w:r>
    </w:p>
    <w:p w:rsidR="00DF6CC1" w:rsidRPr="003310F3" w:rsidRDefault="00DF6CC1" w:rsidP="00EC6C28">
      <w:pPr>
        <w:autoSpaceDE w:val="0"/>
        <w:autoSpaceDN w:val="0"/>
        <w:adjustRightInd w:val="0"/>
        <w:ind w:firstLine="284"/>
        <w:jc w:val="center"/>
      </w:pPr>
    </w:p>
    <w:p w:rsidR="00DF6CC1" w:rsidRPr="003310F3" w:rsidRDefault="00DF6CC1" w:rsidP="00EC6C28">
      <w:pPr>
        <w:autoSpaceDE w:val="0"/>
        <w:autoSpaceDN w:val="0"/>
        <w:adjustRightInd w:val="0"/>
        <w:ind w:firstLine="284"/>
        <w:jc w:val="center"/>
        <w:outlineLvl w:val="1"/>
      </w:pPr>
      <w:r w:rsidRPr="003310F3">
        <w:rPr>
          <w:b/>
          <w:bCs/>
        </w:rPr>
        <w:t>1. Общие положения</w:t>
      </w:r>
    </w:p>
    <w:p w:rsidR="00DF6CC1" w:rsidRPr="003310F3" w:rsidRDefault="00DF6CC1" w:rsidP="00EC6C28">
      <w:pPr>
        <w:autoSpaceDE w:val="0"/>
        <w:autoSpaceDN w:val="0"/>
        <w:adjustRightInd w:val="0"/>
        <w:ind w:firstLine="284"/>
        <w:jc w:val="both"/>
      </w:pPr>
    </w:p>
    <w:p w:rsidR="00DF6CC1" w:rsidRPr="003310F3" w:rsidRDefault="00DF6CC1" w:rsidP="00EC6C28">
      <w:pPr>
        <w:autoSpaceDE w:val="0"/>
        <w:autoSpaceDN w:val="0"/>
        <w:adjustRightInd w:val="0"/>
        <w:ind w:firstLine="284"/>
        <w:jc w:val="both"/>
      </w:pPr>
      <w:r w:rsidRPr="003310F3">
        <w:t xml:space="preserve">1.1. Настоящее Положение разработано в соответствии с требованиями Федерального </w:t>
      </w:r>
      <w:hyperlink r:id="rId156" w:history="1">
        <w:r w:rsidRPr="003310F3">
          <w:t>закона</w:t>
        </w:r>
      </w:hyperlink>
      <w:r w:rsidRPr="003310F3">
        <w:t xml:space="preserve"> N 402-ФЗ, </w:t>
      </w:r>
      <w:hyperlink r:id="rId157" w:history="1">
        <w:r w:rsidRPr="003310F3">
          <w:t>Инструкции</w:t>
        </w:r>
      </w:hyperlink>
      <w:r w:rsidRPr="003310F3">
        <w:t xml:space="preserve"> N 157н, </w:t>
      </w:r>
      <w:hyperlink r:id="rId158" w:history="1">
        <w:r w:rsidRPr="003310F3">
          <w:t>Инструкции</w:t>
        </w:r>
      </w:hyperlink>
      <w:r w:rsidRPr="003310F3">
        <w:t xml:space="preserve"> N 162н.</w:t>
      </w:r>
    </w:p>
    <w:p w:rsidR="00DF6CC1" w:rsidRPr="003310F3" w:rsidRDefault="00DF6CC1" w:rsidP="00EC6C28">
      <w:pPr>
        <w:autoSpaceDE w:val="0"/>
        <w:autoSpaceDN w:val="0"/>
        <w:adjustRightInd w:val="0"/>
        <w:ind w:firstLine="284"/>
        <w:jc w:val="both"/>
      </w:pPr>
      <w:r w:rsidRPr="003310F3">
        <w:t>1.2. Настоящее Положение определяет:</w:t>
      </w:r>
    </w:p>
    <w:p w:rsidR="00DF6CC1" w:rsidRPr="003310F3" w:rsidRDefault="00DF6CC1" w:rsidP="00EC6C28">
      <w:pPr>
        <w:autoSpaceDE w:val="0"/>
        <w:autoSpaceDN w:val="0"/>
        <w:adjustRightInd w:val="0"/>
        <w:ind w:firstLine="284"/>
        <w:jc w:val="both"/>
      </w:pPr>
      <w:r w:rsidRPr="003310F3">
        <w:t xml:space="preserve">- цели, задачи и объекты внутреннего финансового контроля </w:t>
      </w:r>
      <w:r w:rsidR="00A30AF2" w:rsidRPr="003310F3">
        <w:t>У</w:t>
      </w:r>
      <w:r w:rsidRPr="003310F3">
        <w:t>чреждения;</w:t>
      </w:r>
    </w:p>
    <w:p w:rsidR="00DF6CC1" w:rsidRPr="003310F3" w:rsidRDefault="00DF6CC1" w:rsidP="00EC6C28">
      <w:pPr>
        <w:autoSpaceDE w:val="0"/>
        <w:autoSpaceDN w:val="0"/>
        <w:adjustRightInd w:val="0"/>
        <w:ind w:firstLine="284"/>
        <w:jc w:val="both"/>
      </w:pPr>
      <w:r w:rsidRPr="003310F3">
        <w:t xml:space="preserve">- организацию внутреннего финансового контроля в </w:t>
      </w:r>
      <w:r w:rsidR="00A30AF2" w:rsidRPr="003310F3">
        <w:t>У</w:t>
      </w:r>
      <w:r w:rsidRPr="003310F3">
        <w:t>чреждении;</w:t>
      </w:r>
    </w:p>
    <w:p w:rsidR="00DF6CC1" w:rsidRPr="003310F3" w:rsidRDefault="00DF6CC1" w:rsidP="00EC6C28">
      <w:pPr>
        <w:autoSpaceDE w:val="0"/>
        <w:autoSpaceDN w:val="0"/>
        <w:adjustRightInd w:val="0"/>
        <w:ind w:firstLine="284"/>
        <w:jc w:val="both"/>
      </w:pPr>
      <w:r w:rsidRPr="003310F3">
        <w:t xml:space="preserve">- обязанности и права </w:t>
      </w:r>
      <w:proofErr w:type="spellStart"/>
      <w:r w:rsidRPr="003310F3">
        <w:t>внутрипроверочной</w:t>
      </w:r>
      <w:proofErr w:type="spellEnd"/>
      <w:r w:rsidRPr="003310F3">
        <w:t xml:space="preserve"> (инвентаризационной) комиссии при проведении контрольных мероприятий;</w:t>
      </w:r>
    </w:p>
    <w:p w:rsidR="00DF6CC1" w:rsidRPr="003310F3" w:rsidRDefault="00DF6CC1" w:rsidP="00EC6C28">
      <w:pPr>
        <w:autoSpaceDE w:val="0"/>
        <w:autoSpaceDN w:val="0"/>
        <w:adjustRightInd w:val="0"/>
        <w:ind w:firstLine="284"/>
        <w:jc w:val="both"/>
      </w:pPr>
      <w:r w:rsidRPr="003310F3">
        <w:t xml:space="preserve">- порядок </w:t>
      </w:r>
      <w:proofErr w:type="gramStart"/>
      <w:r w:rsidRPr="003310F3">
        <w:t xml:space="preserve">оформления результатов проверки финансово-хозяйственной деятельности </w:t>
      </w:r>
      <w:r w:rsidR="00A30AF2" w:rsidRPr="003310F3">
        <w:t>У</w:t>
      </w:r>
      <w:r w:rsidRPr="003310F3">
        <w:t>чреждения</w:t>
      </w:r>
      <w:proofErr w:type="gramEnd"/>
      <w:r w:rsidRPr="003310F3">
        <w:t>.</w:t>
      </w:r>
    </w:p>
    <w:p w:rsidR="00DF6CC1" w:rsidRPr="003310F3" w:rsidRDefault="00DF6CC1" w:rsidP="00EC6C28">
      <w:pPr>
        <w:autoSpaceDE w:val="0"/>
        <w:autoSpaceDN w:val="0"/>
        <w:adjustRightInd w:val="0"/>
        <w:ind w:firstLine="284"/>
        <w:jc w:val="both"/>
      </w:pPr>
      <w:r w:rsidRPr="003310F3">
        <w:t xml:space="preserve">1.3. Целью внутреннего финансового контроля является обеспечение соблюдения законодательства РФ, нормативных правовых актов и иных актов (далее - НПА), регулирующих финансово-хозяйственную деятельность </w:t>
      </w:r>
      <w:r w:rsidR="00A30AF2" w:rsidRPr="003310F3">
        <w:t>У</w:t>
      </w:r>
      <w:r w:rsidRPr="003310F3">
        <w:t>чреждения.</w:t>
      </w:r>
    </w:p>
    <w:p w:rsidR="00DF6CC1" w:rsidRPr="003310F3" w:rsidRDefault="00DF6CC1" w:rsidP="00EC6C28">
      <w:pPr>
        <w:autoSpaceDE w:val="0"/>
        <w:autoSpaceDN w:val="0"/>
        <w:adjustRightInd w:val="0"/>
        <w:ind w:firstLine="284"/>
        <w:jc w:val="both"/>
      </w:pPr>
      <w:r w:rsidRPr="003310F3">
        <w:t>1.4. Задачи внутреннего финансового контроля:</w:t>
      </w:r>
    </w:p>
    <w:p w:rsidR="00DF6CC1" w:rsidRPr="003310F3" w:rsidRDefault="00DF6CC1" w:rsidP="00EC6C28">
      <w:pPr>
        <w:autoSpaceDE w:val="0"/>
        <w:autoSpaceDN w:val="0"/>
        <w:adjustRightInd w:val="0"/>
        <w:ind w:firstLine="284"/>
        <w:jc w:val="both"/>
      </w:pPr>
      <w:r w:rsidRPr="003310F3">
        <w:t xml:space="preserve">- установление соответствия проводимых финансово-хозяйственных операций требованиям НПА и учетной политике </w:t>
      </w:r>
      <w:r w:rsidR="00A30AF2" w:rsidRPr="003310F3">
        <w:t>У</w:t>
      </w:r>
      <w:r w:rsidRPr="003310F3">
        <w:t>чреждения;</w:t>
      </w:r>
    </w:p>
    <w:p w:rsidR="00DF6CC1" w:rsidRPr="003310F3" w:rsidRDefault="00DF6CC1" w:rsidP="00EC6C28">
      <w:pPr>
        <w:autoSpaceDE w:val="0"/>
        <w:autoSpaceDN w:val="0"/>
        <w:adjustRightInd w:val="0"/>
        <w:ind w:firstLine="284"/>
        <w:jc w:val="both"/>
      </w:pPr>
      <w:r w:rsidRPr="003310F3">
        <w:t xml:space="preserve">- установление полноты и достоверности отражения совершенных финансово-хозяйственных операций в учете и отчетности </w:t>
      </w:r>
      <w:r w:rsidR="00A30AF2" w:rsidRPr="003310F3">
        <w:t>У</w:t>
      </w:r>
      <w:r w:rsidRPr="003310F3">
        <w:t>чреждения;</w:t>
      </w:r>
    </w:p>
    <w:p w:rsidR="00DF6CC1" w:rsidRPr="003310F3" w:rsidRDefault="00DF6CC1" w:rsidP="00EC6C28">
      <w:pPr>
        <w:autoSpaceDE w:val="0"/>
        <w:autoSpaceDN w:val="0"/>
        <w:adjustRightInd w:val="0"/>
        <w:ind w:firstLine="284"/>
        <w:jc w:val="both"/>
      </w:pPr>
      <w:r w:rsidRPr="003310F3">
        <w:t xml:space="preserve">- предупреждение и пресечение финансовых нарушений в процессе финансово-хозяйственной деятельности </w:t>
      </w:r>
      <w:r w:rsidR="00A30AF2" w:rsidRPr="003310F3">
        <w:t>У</w:t>
      </w:r>
      <w:r w:rsidRPr="003310F3">
        <w:t>чреждения;</w:t>
      </w:r>
    </w:p>
    <w:p w:rsidR="00DF6CC1" w:rsidRPr="003310F3" w:rsidRDefault="00DF6CC1" w:rsidP="00EC6C28">
      <w:pPr>
        <w:autoSpaceDE w:val="0"/>
        <w:autoSpaceDN w:val="0"/>
        <w:adjustRightInd w:val="0"/>
        <w:ind w:firstLine="284"/>
        <w:jc w:val="both"/>
      </w:pPr>
      <w:r w:rsidRPr="003310F3">
        <w:t xml:space="preserve">- осуществление </w:t>
      </w:r>
      <w:proofErr w:type="gramStart"/>
      <w:r w:rsidRPr="003310F3">
        <w:t>контроля за</w:t>
      </w:r>
      <w:proofErr w:type="gramEnd"/>
      <w:r w:rsidRPr="003310F3">
        <w:t xml:space="preserve"> сохранностью имущества </w:t>
      </w:r>
      <w:r w:rsidR="00A30AF2" w:rsidRPr="003310F3">
        <w:t>У</w:t>
      </w:r>
      <w:r w:rsidRPr="003310F3">
        <w:t>чреждения.</w:t>
      </w:r>
    </w:p>
    <w:p w:rsidR="00DF6CC1" w:rsidRPr="003310F3" w:rsidRDefault="00DF6CC1" w:rsidP="00EC6C28">
      <w:pPr>
        <w:autoSpaceDE w:val="0"/>
        <w:autoSpaceDN w:val="0"/>
        <w:adjustRightInd w:val="0"/>
        <w:ind w:firstLine="284"/>
        <w:jc w:val="both"/>
      </w:pPr>
      <w:r w:rsidRPr="003310F3">
        <w:t>1.5. Объекты внутреннего финансового контроля:</w:t>
      </w:r>
    </w:p>
    <w:p w:rsidR="00DF6CC1" w:rsidRPr="003310F3" w:rsidRDefault="00DF6CC1" w:rsidP="00EC6C28">
      <w:pPr>
        <w:autoSpaceDE w:val="0"/>
        <w:autoSpaceDN w:val="0"/>
        <w:adjustRightInd w:val="0"/>
        <w:ind w:firstLine="284"/>
        <w:jc w:val="both"/>
      </w:pPr>
      <w:r w:rsidRPr="003310F3">
        <w:t>- плановые документы (расчеты плановой себестоимости, план материально-технического снабж</w:t>
      </w:r>
      <w:r w:rsidR="00A30AF2" w:rsidRPr="003310F3">
        <w:t>ения и иные плановые документы У</w:t>
      </w:r>
      <w:r w:rsidRPr="003310F3">
        <w:t>чреждения);</w:t>
      </w:r>
    </w:p>
    <w:p w:rsidR="00DF6CC1" w:rsidRPr="003310F3" w:rsidRDefault="00DF6CC1" w:rsidP="00EC6C28">
      <w:pPr>
        <w:autoSpaceDE w:val="0"/>
        <w:autoSpaceDN w:val="0"/>
        <w:adjustRightInd w:val="0"/>
        <w:ind w:firstLine="284"/>
        <w:jc w:val="both"/>
      </w:pPr>
      <w:r w:rsidRPr="003310F3">
        <w:t>- контракты и договора на приобретение продукции (работ, услуг);</w:t>
      </w:r>
    </w:p>
    <w:p w:rsidR="00DF6CC1" w:rsidRPr="003310F3" w:rsidRDefault="00DF6CC1" w:rsidP="00EC6C28">
      <w:pPr>
        <w:autoSpaceDE w:val="0"/>
        <w:autoSpaceDN w:val="0"/>
        <w:adjustRightInd w:val="0"/>
        <w:ind w:firstLine="284"/>
        <w:jc w:val="both"/>
      </w:pPr>
      <w:r w:rsidRPr="003310F3">
        <w:t>- договора на предоставление аренды недвижимости;</w:t>
      </w:r>
    </w:p>
    <w:p w:rsidR="00DF6CC1" w:rsidRPr="003310F3" w:rsidRDefault="00DF6CC1" w:rsidP="00EC6C28">
      <w:pPr>
        <w:autoSpaceDE w:val="0"/>
        <w:autoSpaceDN w:val="0"/>
        <w:adjustRightInd w:val="0"/>
        <w:ind w:firstLine="284"/>
        <w:jc w:val="both"/>
      </w:pPr>
      <w:r w:rsidRPr="003310F3">
        <w:t xml:space="preserve">- приказы (распоряжения) руководителя </w:t>
      </w:r>
      <w:r w:rsidR="00A30AF2" w:rsidRPr="003310F3">
        <w:t>У</w:t>
      </w:r>
      <w:r w:rsidRPr="003310F3">
        <w:t>чреждения;</w:t>
      </w:r>
    </w:p>
    <w:p w:rsidR="00DF6CC1" w:rsidRPr="003310F3" w:rsidRDefault="00DF6CC1" w:rsidP="00EC6C28">
      <w:pPr>
        <w:autoSpaceDE w:val="0"/>
        <w:autoSpaceDN w:val="0"/>
        <w:adjustRightInd w:val="0"/>
        <w:ind w:firstLine="284"/>
        <w:jc w:val="both"/>
      </w:pPr>
      <w:r w:rsidRPr="003310F3">
        <w:t>- первичные оправдательные документы и регистры учета;</w:t>
      </w:r>
    </w:p>
    <w:p w:rsidR="00DF6CC1" w:rsidRPr="003310F3" w:rsidRDefault="00DF6CC1" w:rsidP="00EC6C28">
      <w:pPr>
        <w:autoSpaceDE w:val="0"/>
        <w:autoSpaceDN w:val="0"/>
        <w:adjustRightInd w:val="0"/>
        <w:ind w:firstLine="284"/>
        <w:jc w:val="both"/>
      </w:pPr>
      <w:r w:rsidRPr="003310F3">
        <w:t xml:space="preserve">- хозяйственные операции, отраженные в учете </w:t>
      </w:r>
      <w:r w:rsidR="00A30AF2" w:rsidRPr="003310F3">
        <w:t>У</w:t>
      </w:r>
      <w:r w:rsidRPr="003310F3">
        <w:t>чреждения;</w:t>
      </w:r>
    </w:p>
    <w:p w:rsidR="00DF6CC1" w:rsidRPr="003310F3" w:rsidRDefault="00DF6CC1" w:rsidP="00EC6C28">
      <w:pPr>
        <w:autoSpaceDE w:val="0"/>
        <w:autoSpaceDN w:val="0"/>
        <w:adjustRightInd w:val="0"/>
        <w:ind w:firstLine="284"/>
        <w:jc w:val="both"/>
      </w:pPr>
      <w:r w:rsidRPr="003310F3">
        <w:t xml:space="preserve">- бюджетная, финансовая, налоговая, статистическая и иная отчетность </w:t>
      </w:r>
      <w:r w:rsidR="00A30AF2" w:rsidRPr="003310F3">
        <w:t>У</w:t>
      </w:r>
      <w:r w:rsidRPr="003310F3">
        <w:t>чреждения;</w:t>
      </w:r>
    </w:p>
    <w:p w:rsidR="00DF6CC1" w:rsidRPr="003310F3" w:rsidRDefault="00DF6CC1" w:rsidP="00EC6C28">
      <w:pPr>
        <w:autoSpaceDE w:val="0"/>
        <w:autoSpaceDN w:val="0"/>
        <w:adjustRightInd w:val="0"/>
        <w:ind w:firstLine="284"/>
        <w:jc w:val="both"/>
      </w:pPr>
      <w:r w:rsidRPr="003310F3">
        <w:t xml:space="preserve">- имущество и обязательства </w:t>
      </w:r>
      <w:r w:rsidR="00A30AF2" w:rsidRPr="003310F3">
        <w:t>У</w:t>
      </w:r>
      <w:r w:rsidRPr="003310F3">
        <w:t>чреждения;</w:t>
      </w:r>
    </w:p>
    <w:p w:rsidR="00DF6CC1" w:rsidRPr="003310F3" w:rsidRDefault="00DF6CC1" w:rsidP="00EC6C28">
      <w:pPr>
        <w:autoSpaceDE w:val="0"/>
        <w:autoSpaceDN w:val="0"/>
        <w:adjustRightInd w:val="0"/>
        <w:ind w:firstLine="284"/>
        <w:jc w:val="both"/>
      </w:pPr>
      <w:r w:rsidRPr="003310F3">
        <w:t>- штатно-трудовая дисциплина.</w:t>
      </w:r>
    </w:p>
    <w:p w:rsidR="00DF6CC1" w:rsidRPr="003310F3" w:rsidRDefault="00DF6CC1" w:rsidP="00EC6C28">
      <w:pPr>
        <w:autoSpaceDE w:val="0"/>
        <w:autoSpaceDN w:val="0"/>
        <w:adjustRightInd w:val="0"/>
        <w:ind w:firstLine="284"/>
        <w:jc w:val="both"/>
      </w:pPr>
    </w:p>
    <w:p w:rsidR="00DF6CC1" w:rsidRPr="003310F3" w:rsidRDefault="00DF6CC1" w:rsidP="00EC6C28">
      <w:pPr>
        <w:autoSpaceDE w:val="0"/>
        <w:autoSpaceDN w:val="0"/>
        <w:adjustRightInd w:val="0"/>
        <w:ind w:firstLine="284"/>
        <w:jc w:val="center"/>
        <w:outlineLvl w:val="1"/>
      </w:pPr>
      <w:r w:rsidRPr="003310F3">
        <w:rPr>
          <w:b/>
          <w:bCs/>
        </w:rPr>
        <w:t>2. Организация внутреннего финансового контроля</w:t>
      </w:r>
    </w:p>
    <w:p w:rsidR="00DF6CC1" w:rsidRPr="003310F3" w:rsidRDefault="00DF6CC1" w:rsidP="00EC6C28">
      <w:pPr>
        <w:autoSpaceDE w:val="0"/>
        <w:autoSpaceDN w:val="0"/>
        <w:adjustRightInd w:val="0"/>
        <w:ind w:firstLine="284"/>
        <w:jc w:val="center"/>
      </w:pPr>
    </w:p>
    <w:p w:rsidR="00DF6CC1" w:rsidRPr="003310F3" w:rsidRDefault="00DF6CC1" w:rsidP="00EC6C28">
      <w:pPr>
        <w:autoSpaceDE w:val="0"/>
        <w:autoSpaceDN w:val="0"/>
        <w:adjustRightInd w:val="0"/>
        <w:ind w:firstLine="284"/>
        <w:jc w:val="both"/>
      </w:pPr>
      <w:r w:rsidRPr="003310F3">
        <w:t xml:space="preserve">2.1. Ответственность за организацию внутреннего финансового контроля возлагается на руководителя </w:t>
      </w:r>
      <w:r w:rsidR="00A30AF2" w:rsidRPr="003310F3">
        <w:t>У</w:t>
      </w:r>
      <w:r w:rsidRPr="003310F3">
        <w:t>чреждения.</w:t>
      </w:r>
    </w:p>
    <w:p w:rsidR="00DF6CC1" w:rsidRPr="003310F3" w:rsidRDefault="00DF6CC1" w:rsidP="00EC6C28">
      <w:pPr>
        <w:autoSpaceDE w:val="0"/>
        <w:autoSpaceDN w:val="0"/>
        <w:adjustRightInd w:val="0"/>
        <w:ind w:firstLine="284"/>
        <w:jc w:val="both"/>
      </w:pPr>
      <w:r w:rsidRPr="003310F3">
        <w:t xml:space="preserve">2.2. Внутренний финансовый контроль в </w:t>
      </w:r>
      <w:r w:rsidR="00A30AF2" w:rsidRPr="003310F3">
        <w:t>У</w:t>
      </w:r>
      <w:r w:rsidRPr="003310F3">
        <w:t>чреждении осуществляют:</w:t>
      </w:r>
    </w:p>
    <w:p w:rsidR="00DF6CC1" w:rsidRPr="003310F3" w:rsidRDefault="00DF6CC1" w:rsidP="00EC6C28">
      <w:pPr>
        <w:autoSpaceDE w:val="0"/>
        <w:autoSpaceDN w:val="0"/>
        <w:adjustRightInd w:val="0"/>
        <w:ind w:firstLine="284"/>
        <w:jc w:val="both"/>
      </w:pPr>
      <w:r w:rsidRPr="003310F3">
        <w:t xml:space="preserve">1) должностные лица (работники </w:t>
      </w:r>
      <w:r w:rsidR="00A30AF2" w:rsidRPr="003310F3">
        <w:t>У</w:t>
      </w:r>
      <w:r w:rsidRPr="003310F3">
        <w:t>чреждения);</w:t>
      </w:r>
    </w:p>
    <w:p w:rsidR="00DF6CC1" w:rsidRPr="003310F3" w:rsidRDefault="00DF6CC1" w:rsidP="00EC6C28">
      <w:pPr>
        <w:autoSpaceDE w:val="0"/>
        <w:autoSpaceDN w:val="0"/>
        <w:adjustRightInd w:val="0"/>
        <w:ind w:firstLine="284"/>
        <w:jc w:val="both"/>
      </w:pPr>
      <w:r w:rsidRPr="003310F3">
        <w:t xml:space="preserve">2) постоянно действующая </w:t>
      </w:r>
      <w:proofErr w:type="spellStart"/>
      <w:r w:rsidRPr="003310F3">
        <w:t>внутрипроверочная</w:t>
      </w:r>
      <w:proofErr w:type="spellEnd"/>
      <w:r w:rsidRPr="003310F3">
        <w:t xml:space="preserve"> комиссия.</w:t>
      </w:r>
    </w:p>
    <w:p w:rsidR="00DF6CC1" w:rsidRPr="003310F3" w:rsidRDefault="00DF6CC1" w:rsidP="00EC6C28">
      <w:pPr>
        <w:autoSpaceDE w:val="0"/>
        <w:autoSpaceDN w:val="0"/>
        <w:adjustRightInd w:val="0"/>
        <w:ind w:firstLine="284"/>
        <w:jc w:val="both"/>
      </w:pPr>
      <w:r w:rsidRPr="003310F3">
        <w:t xml:space="preserve">2.3. Внутренний финансовый контроль в </w:t>
      </w:r>
      <w:r w:rsidR="00A30AF2" w:rsidRPr="003310F3">
        <w:t>У</w:t>
      </w:r>
      <w:r w:rsidRPr="003310F3">
        <w:t>чреждении осуществляется в следующих видах:</w:t>
      </w:r>
    </w:p>
    <w:p w:rsidR="00DF6CC1" w:rsidRPr="003310F3" w:rsidRDefault="00DF6CC1" w:rsidP="00EC6C28">
      <w:pPr>
        <w:autoSpaceDE w:val="0"/>
        <w:autoSpaceDN w:val="0"/>
        <w:adjustRightInd w:val="0"/>
        <w:ind w:firstLine="284"/>
        <w:jc w:val="both"/>
      </w:pPr>
      <w:r w:rsidRPr="003310F3">
        <w:t>1) предварительный контроль - мероприятия, направленные на предупреждение и пресечение ошибок и (или) незак</w:t>
      </w:r>
      <w:r w:rsidR="00A30AF2" w:rsidRPr="003310F3">
        <w:t>онных действий должностных лиц У</w:t>
      </w:r>
      <w:r w:rsidRPr="003310F3">
        <w:t xml:space="preserve">чреждения до совершения факта хозяйственной жизни </w:t>
      </w:r>
      <w:r w:rsidR="00A30AF2" w:rsidRPr="003310F3">
        <w:t>У</w:t>
      </w:r>
      <w:r w:rsidRPr="003310F3">
        <w:t>чреждения;</w:t>
      </w:r>
    </w:p>
    <w:p w:rsidR="00DF6CC1" w:rsidRPr="003310F3" w:rsidRDefault="00DF6CC1" w:rsidP="00EC6C28">
      <w:pPr>
        <w:autoSpaceDE w:val="0"/>
        <w:autoSpaceDN w:val="0"/>
        <w:adjustRightInd w:val="0"/>
        <w:ind w:firstLine="284"/>
        <w:jc w:val="both"/>
      </w:pPr>
      <w:r w:rsidRPr="003310F3">
        <w:t>2) т</w:t>
      </w:r>
      <w:r w:rsidRPr="003310F3">
        <w:rPr>
          <w:rStyle w:val="aa"/>
          <w:b w:val="0"/>
          <w:shd w:val="clear" w:color="auto" w:fill="FFFFFF"/>
        </w:rPr>
        <w:t xml:space="preserve">екущий </w:t>
      </w:r>
      <w:r w:rsidRPr="003310F3">
        <w:rPr>
          <w:shd w:val="clear" w:color="auto" w:fill="FFFFFF"/>
        </w:rPr>
        <w:t>(оперативный) финансовый контроль — производится в момент совершения денежных сделок, осуществления хозяйственных операций</w:t>
      </w:r>
      <w:r w:rsidRPr="003310F3">
        <w:rPr>
          <w:rFonts w:ascii="PTSansRegular" w:hAnsi="PTSansRegular"/>
          <w:spacing w:val="2"/>
          <w:shd w:val="clear" w:color="auto" w:fill="FFFFFF"/>
        </w:rPr>
        <w:t xml:space="preserve"> </w:t>
      </w:r>
      <w:r w:rsidRPr="003310F3">
        <w:rPr>
          <w:spacing w:val="2"/>
          <w:shd w:val="clear" w:color="auto" w:fill="FFFFFF"/>
        </w:rPr>
        <w:t>на основе данных первичных документов, оперативного бухгалтерского учета, инвентаризаций и визуального наблюдения</w:t>
      </w:r>
      <w:r w:rsidRPr="003310F3">
        <w:rPr>
          <w:shd w:val="clear" w:color="auto" w:fill="FFFFFF"/>
        </w:rPr>
        <w:t>.</w:t>
      </w:r>
    </w:p>
    <w:p w:rsidR="00DF6CC1" w:rsidRPr="003310F3" w:rsidRDefault="00DF6CC1" w:rsidP="00EC6C28">
      <w:pPr>
        <w:autoSpaceDE w:val="0"/>
        <w:autoSpaceDN w:val="0"/>
        <w:adjustRightInd w:val="0"/>
        <w:ind w:firstLine="284"/>
        <w:jc w:val="both"/>
      </w:pPr>
      <w:r w:rsidRPr="003310F3">
        <w:lastRenderedPageBreak/>
        <w:t xml:space="preserve">3) последующий контроль - мероприятия, направленные на установление законности действий должностных лиц </w:t>
      </w:r>
      <w:r w:rsidR="00A30AF2" w:rsidRPr="003310F3">
        <w:t>У</w:t>
      </w:r>
      <w:r w:rsidRPr="003310F3">
        <w:t>чреждения после совершения факта хозяйственной жизни.</w:t>
      </w:r>
    </w:p>
    <w:p w:rsidR="00DF6CC1" w:rsidRPr="003310F3" w:rsidRDefault="00DF6CC1" w:rsidP="00EC6C28">
      <w:pPr>
        <w:autoSpaceDE w:val="0"/>
        <w:autoSpaceDN w:val="0"/>
        <w:adjustRightInd w:val="0"/>
        <w:ind w:firstLine="284"/>
        <w:jc w:val="both"/>
      </w:pPr>
      <w:r w:rsidRPr="003310F3">
        <w:t xml:space="preserve">Предварительный контроль в </w:t>
      </w:r>
      <w:r w:rsidR="00A30AF2" w:rsidRPr="003310F3">
        <w:t>У</w:t>
      </w:r>
      <w:r w:rsidRPr="003310F3">
        <w:t xml:space="preserve">чреждении осуществляется должностными лицами (работниками </w:t>
      </w:r>
      <w:r w:rsidR="00A30AF2" w:rsidRPr="003310F3">
        <w:t>У</w:t>
      </w:r>
      <w:r w:rsidRPr="003310F3">
        <w:t xml:space="preserve">чреждения) в соответствии со своими должностными (функциональными) обязанностями в процессе жизнедеятельности </w:t>
      </w:r>
      <w:r w:rsidR="00A30AF2" w:rsidRPr="003310F3">
        <w:t>У</w:t>
      </w:r>
      <w:r w:rsidRPr="003310F3">
        <w:t>чреждения.</w:t>
      </w:r>
    </w:p>
    <w:p w:rsidR="00DF6CC1" w:rsidRPr="003310F3" w:rsidRDefault="00DF6CC1" w:rsidP="00EC6C28">
      <w:pPr>
        <w:autoSpaceDE w:val="0"/>
        <w:autoSpaceDN w:val="0"/>
        <w:adjustRightInd w:val="0"/>
        <w:ind w:firstLine="284"/>
        <w:jc w:val="both"/>
      </w:pPr>
      <w:r w:rsidRPr="003310F3">
        <w:t>К мероприятиям предварительного контроля относятся:</w:t>
      </w:r>
    </w:p>
    <w:p w:rsidR="00DF6CC1" w:rsidRPr="003310F3" w:rsidRDefault="00DF6CC1" w:rsidP="00EC6C28">
      <w:pPr>
        <w:autoSpaceDE w:val="0"/>
        <w:autoSpaceDN w:val="0"/>
        <w:adjustRightInd w:val="0"/>
        <w:ind w:firstLine="284"/>
        <w:jc w:val="both"/>
      </w:pPr>
      <w:r w:rsidRPr="003310F3">
        <w:t xml:space="preserve">- проверка документов </w:t>
      </w:r>
      <w:r w:rsidR="00A30AF2" w:rsidRPr="003310F3">
        <w:t>У</w:t>
      </w:r>
      <w:r w:rsidRPr="003310F3">
        <w:t>чреждения до совершения хозяйственных операций в соответствии с графиком документооборота;</w:t>
      </w:r>
    </w:p>
    <w:p w:rsidR="00DF6CC1" w:rsidRPr="003310F3" w:rsidRDefault="00DF6CC1" w:rsidP="00EC6C28">
      <w:pPr>
        <w:autoSpaceDE w:val="0"/>
        <w:autoSpaceDN w:val="0"/>
        <w:adjustRightInd w:val="0"/>
        <w:ind w:firstLine="284"/>
        <w:jc w:val="both"/>
      </w:pPr>
      <w:r w:rsidRPr="003310F3">
        <w:t xml:space="preserve">- </w:t>
      </w:r>
      <w:proofErr w:type="gramStart"/>
      <w:r w:rsidRPr="003310F3">
        <w:t>контроль за</w:t>
      </w:r>
      <w:proofErr w:type="gramEnd"/>
      <w:r w:rsidRPr="003310F3">
        <w:t xml:space="preserve"> приемом обязательств </w:t>
      </w:r>
      <w:r w:rsidR="00A30AF2" w:rsidRPr="003310F3">
        <w:t>У</w:t>
      </w:r>
      <w:r w:rsidRPr="003310F3">
        <w:t>чреждения в пределах утвержденных плановых назначений;</w:t>
      </w:r>
    </w:p>
    <w:p w:rsidR="00DF6CC1" w:rsidRPr="003310F3" w:rsidRDefault="00DF6CC1" w:rsidP="00EC6C28">
      <w:pPr>
        <w:autoSpaceDE w:val="0"/>
        <w:autoSpaceDN w:val="0"/>
        <w:adjustRightInd w:val="0"/>
        <w:ind w:firstLine="284"/>
        <w:jc w:val="both"/>
      </w:pPr>
      <w:r w:rsidRPr="003310F3">
        <w:t>- проверка законности и экономической целесообразности проектов заключаемых контрактов (договоров);</w:t>
      </w:r>
    </w:p>
    <w:p w:rsidR="00DF6CC1" w:rsidRPr="003310F3" w:rsidRDefault="00DF6CC1" w:rsidP="00EC6C28">
      <w:pPr>
        <w:autoSpaceDE w:val="0"/>
        <w:autoSpaceDN w:val="0"/>
        <w:adjustRightInd w:val="0"/>
        <w:ind w:firstLine="284"/>
        <w:jc w:val="both"/>
      </w:pPr>
      <w:r w:rsidRPr="003310F3">
        <w:t xml:space="preserve">- проверка проектов приказов руководителя </w:t>
      </w:r>
      <w:r w:rsidR="00A30AF2" w:rsidRPr="003310F3">
        <w:t>У</w:t>
      </w:r>
      <w:r w:rsidRPr="003310F3">
        <w:t>чреждения;</w:t>
      </w:r>
    </w:p>
    <w:p w:rsidR="00DF6CC1" w:rsidRPr="003310F3" w:rsidRDefault="00DF6CC1" w:rsidP="00EC6C28">
      <w:pPr>
        <w:autoSpaceDE w:val="0"/>
        <w:autoSpaceDN w:val="0"/>
        <w:adjustRightInd w:val="0"/>
        <w:ind w:firstLine="284"/>
        <w:jc w:val="both"/>
      </w:pPr>
      <w:r w:rsidRPr="003310F3">
        <w:t>- проверка бюджетной, финансовой, статистической, налоговой и другой отчетности до ее утверждения или подписания.</w:t>
      </w:r>
    </w:p>
    <w:p w:rsidR="00DF6CC1" w:rsidRPr="003310F3" w:rsidRDefault="00DF6CC1" w:rsidP="00EC6C28">
      <w:pPr>
        <w:autoSpaceDE w:val="0"/>
        <w:autoSpaceDN w:val="0"/>
        <w:adjustRightInd w:val="0"/>
        <w:ind w:firstLine="284"/>
        <w:jc w:val="both"/>
      </w:pPr>
      <w:r w:rsidRPr="003310F3">
        <w:t xml:space="preserve">Текущий контроль в </w:t>
      </w:r>
      <w:r w:rsidR="00A30AF2" w:rsidRPr="003310F3">
        <w:t>У</w:t>
      </w:r>
      <w:r w:rsidRPr="003310F3">
        <w:t>чреждении осуществляется:</w:t>
      </w:r>
    </w:p>
    <w:p w:rsidR="00DF6CC1" w:rsidRPr="003310F3" w:rsidRDefault="00DF6CC1" w:rsidP="00EC6C28">
      <w:pPr>
        <w:autoSpaceDE w:val="0"/>
        <w:autoSpaceDN w:val="0"/>
        <w:adjustRightInd w:val="0"/>
        <w:ind w:firstLine="284"/>
        <w:jc w:val="both"/>
      </w:pPr>
      <w:r w:rsidRPr="003310F3">
        <w:t xml:space="preserve">- должностными лицами (работниками </w:t>
      </w:r>
      <w:r w:rsidR="00A30AF2" w:rsidRPr="003310F3">
        <w:t>У</w:t>
      </w:r>
      <w:r w:rsidRPr="003310F3">
        <w:t xml:space="preserve">чреждения) в соответствии со своими должностными (функциональными) обязанностями в процессе жизнедеятельности </w:t>
      </w:r>
      <w:r w:rsidR="00A30AF2" w:rsidRPr="003310F3">
        <w:t>У</w:t>
      </w:r>
      <w:r w:rsidRPr="003310F3">
        <w:t>чреждения;</w:t>
      </w:r>
    </w:p>
    <w:p w:rsidR="00DF6CC1" w:rsidRPr="003310F3" w:rsidRDefault="00DF6CC1" w:rsidP="00EC6C28">
      <w:pPr>
        <w:autoSpaceDE w:val="0"/>
        <w:autoSpaceDN w:val="0"/>
        <w:adjustRightInd w:val="0"/>
        <w:ind w:firstLine="284"/>
        <w:jc w:val="both"/>
      </w:pPr>
      <w:r w:rsidRPr="003310F3">
        <w:t xml:space="preserve">- </w:t>
      </w:r>
      <w:proofErr w:type="spellStart"/>
      <w:r w:rsidRPr="003310F3">
        <w:t>внутрипроверочной</w:t>
      </w:r>
      <w:proofErr w:type="spellEnd"/>
      <w:r w:rsidRPr="003310F3">
        <w:t xml:space="preserve"> (инвентаризационной) комиссией.</w:t>
      </w:r>
    </w:p>
    <w:p w:rsidR="00DF6CC1" w:rsidRPr="003310F3" w:rsidRDefault="00DF6CC1" w:rsidP="00EC6C28">
      <w:pPr>
        <w:autoSpaceDE w:val="0"/>
        <w:autoSpaceDN w:val="0"/>
        <w:adjustRightInd w:val="0"/>
        <w:ind w:firstLine="284"/>
        <w:jc w:val="both"/>
      </w:pPr>
      <w:r w:rsidRPr="003310F3">
        <w:t>К мероприятиям текущего контроля относятся:</w:t>
      </w:r>
    </w:p>
    <w:p w:rsidR="00DF6CC1" w:rsidRPr="003310F3" w:rsidRDefault="00DF6CC1" w:rsidP="00EC6C28">
      <w:pPr>
        <w:autoSpaceDE w:val="0"/>
        <w:autoSpaceDN w:val="0"/>
        <w:adjustRightInd w:val="0"/>
        <w:ind w:firstLine="284"/>
        <w:jc w:val="both"/>
      </w:pPr>
      <w:r w:rsidRPr="003310F3">
        <w:t>- проверка расходных денежных документов до их оплаты;</w:t>
      </w:r>
    </w:p>
    <w:p w:rsidR="00DF6CC1" w:rsidRPr="003310F3" w:rsidRDefault="00DF6CC1" w:rsidP="00EC6C28">
      <w:pPr>
        <w:autoSpaceDE w:val="0"/>
        <w:autoSpaceDN w:val="0"/>
        <w:adjustRightInd w:val="0"/>
        <w:ind w:firstLine="284"/>
        <w:jc w:val="both"/>
      </w:pPr>
      <w:r w:rsidRPr="003310F3">
        <w:t xml:space="preserve">- проверка наличия денежных сумм в кассе </w:t>
      </w:r>
      <w:r w:rsidR="00A30AF2" w:rsidRPr="003310F3">
        <w:t>У</w:t>
      </w:r>
      <w:r w:rsidRPr="003310F3">
        <w:t>чреждения;</w:t>
      </w:r>
    </w:p>
    <w:p w:rsidR="00DF6CC1" w:rsidRPr="003310F3" w:rsidRDefault="00DF6CC1" w:rsidP="00EC6C28">
      <w:pPr>
        <w:autoSpaceDE w:val="0"/>
        <w:autoSpaceDN w:val="0"/>
        <w:adjustRightInd w:val="0"/>
        <w:ind w:firstLine="284"/>
        <w:jc w:val="both"/>
      </w:pPr>
      <w:r w:rsidRPr="003310F3">
        <w:t>- проверка полноты оприходования полученных в банке наличных денежных средств;</w:t>
      </w:r>
    </w:p>
    <w:p w:rsidR="00DF6CC1" w:rsidRPr="003310F3" w:rsidRDefault="00DF6CC1" w:rsidP="00EC6C28">
      <w:pPr>
        <w:autoSpaceDE w:val="0"/>
        <w:autoSpaceDN w:val="0"/>
        <w:adjustRightInd w:val="0"/>
        <w:ind w:firstLine="284"/>
        <w:jc w:val="both"/>
      </w:pPr>
      <w:r w:rsidRPr="003310F3">
        <w:t xml:space="preserve">- проверка у подотчетных лиц </w:t>
      </w:r>
      <w:proofErr w:type="gramStart"/>
      <w:r w:rsidRPr="003310F3">
        <w:t>наличия</w:t>
      </w:r>
      <w:proofErr w:type="gramEnd"/>
      <w:r w:rsidRPr="003310F3">
        <w:t xml:space="preserve"> полученных под отчет денежных средств и (или) оправдательных документов;</w:t>
      </w:r>
    </w:p>
    <w:p w:rsidR="00DF6CC1" w:rsidRPr="003310F3" w:rsidRDefault="00DF6CC1" w:rsidP="00EC6C28">
      <w:pPr>
        <w:autoSpaceDE w:val="0"/>
        <w:autoSpaceDN w:val="0"/>
        <w:adjustRightInd w:val="0"/>
        <w:ind w:firstLine="284"/>
        <w:jc w:val="both"/>
      </w:pPr>
      <w:r w:rsidRPr="003310F3">
        <w:t xml:space="preserve">- </w:t>
      </w:r>
      <w:proofErr w:type="gramStart"/>
      <w:r w:rsidRPr="003310F3">
        <w:t>контроль за</w:t>
      </w:r>
      <w:proofErr w:type="gramEnd"/>
      <w:r w:rsidRPr="003310F3">
        <w:t xml:space="preserve"> взысканием дебиторской и погашением кредиторской задолженности;</w:t>
      </w:r>
    </w:p>
    <w:p w:rsidR="00DF6CC1" w:rsidRPr="003310F3" w:rsidRDefault="00DF6CC1" w:rsidP="00EC6C28">
      <w:pPr>
        <w:autoSpaceDE w:val="0"/>
        <w:autoSpaceDN w:val="0"/>
        <w:adjustRightInd w:val="0"/>
        <w:ind w:firstLine="284"/>
        <w:jc w:val="both"/>
      </w:pPr>
      <w:r w:rsidRPr="003310F3">
        <w:t xml:space="preserve">-сверка аналитического учета с </w:t>
      </w:r>
      <w:proofErr w:type="gramStart"/>
      <w:r w:rsidRPr="003310F3">
        <w:t>синтетическим</w:t>
      </w:r>
      <w:proofErr w:type="gramEnd"/>
      <w:r w:rsidRPr="003310F3">
        <w:t>.</w:t>
      </w:r>
    </w:p>
    <w:p w:rsidR="00DF6CC1" w:rsidRPr="003310F3" w:rsidRDefault="00DF6CC1" w:rsidP="00EC6C28">
      <w:pPr>
        <w:autoSpaceDE w:val="0"/>
        <w:autoSpaceDN w:val="0"/>
        <w:adjustRightInd w:val="0"/>
        <w:ind w:firstLine="284"/>
        <w:jc w:val="both"/>
      </w:pPr>
      <w:r w:rsidRPr="003310F3">
        <w:t xml:space="preserve">Последующий контроль в </w:t>
      </w:r>
      <w:r w:rsidR="00A30AF2" w:rsidRPr="003310F3">
        <w:t>У</w:t>
      </w:r>
      <w:r w:rsidRPr="003310F3">
        <w:t>чреждении осуществляется:</w:t>
      </w:r>
    </w:p>
    <w:p w:rsidR="00DF6CC1" w:rsidRPr="003310F3" w:rsidRDefault="00DF6CC1" w:rsidP="00EC6C28">
      <w:pPr>
        <w:autoSpaceDE w:val="0"/>
        <w:autoSpaceDN w:val="0"/>
        <w:adjustRightInd w:val="0"/>
        <w:ind w:firstLine="284"/>
        <w:jc w:val="both"/>
      </w:pPr>
      <w:r w:rsidRPr="003310F3">
        <w:t xml:space="preserve">- должностными лицами (работниками </w:t>
      </w:r>
      <w:r w:rsidR="00A30AF2" w:rsidRPr="003310F3">
        <w:t>У</w:t>
      </w:r>
      <w:r w:rsidRPr="003310F3">
        <w:t xml:space="preserve">чреждения) в соответствии со своими должностными (функциональными) обязанностями в процессе жизнедеятельности </w:t>
      </w:r>
      <w:r w:rsidR="00A30AF2" w:rsidRPr="003310F3">
        <w:t>У</w:t>
      </w:r>
      <w:r w:rsidRPr="003310F3">
        <w:t>чреждения;</w:t>
      </w:r>
    </w:p>
    <w:p w:rsidR="00DF6CC1" w:rsidRPr="003310F3" w:rsidRDefault="00DF6CC1" w:rsidP="00EC6C28">
      <w:pPr>
        <w:autoSpaceDE w:val="0"/>
        <w:autoSpaceDN w:val="0"/>
        <w:adjustRightInd w:val="0"/>
        <w:ind w:firstLine="284"/>
        <w:jc w:val="both"/>
      </w:pPr>
      <w:r w:rsidRPr="003310F3">
        <w:t xml:space="preserve">- </w:t>
      </w:r>
      <w:proofErr w:type="spellStart"/>
      <w:r w:rsidRPr="003310F3">
        <w:t>внутрипроверочной</w:t>
      </w:r>
      <w:proofErr w:type="spellEnd"/>
      <w:r w:rsidRPr="003310F3">
        <w:t xml:space="preserve"> (инвентаризационной) комиссией.</w:t>
      </w:r>
    </w:p>
    <w:p w:rsidR="00DF6CC1" w:rsidRPr="003310F3" w:rsidRDefault="00DF6CC1" w:rsidP="00EC6C28">
      <w:pPr>
        <w:autoSpaceDE w:val="0"/>
        <w:autoSpaceDN w:val="0"/>
        <w:adjustRightInd w:val="0"/>
        <w:ind w:firstLine="284"/>
        <w:jc w:val="both"/>
      </w:pPr>
      <w:r w:rsidRPr="003310F3">
        <w:t xml:space="preserve">К мероприятиям последующего контроля со стороны должностных лиц </w:t>
      </w:r>
      <w:r w:rsidR="00A30AF2" w:rsidRPr="003310F3">
        <w:t>У</w:t>
      </w:r>
      <w:r w:rsidRPr="003310F3">
        <w:t>чреждения относятся:</w:t>
      </w:r>
    </w:p>
    <w:p w:rsidR="00DF6CC1" w:rsidRPr="003310F3" w:rsidRDefault="00DF6CC1" w:rsidP="00EC6C28">
      <w:pPr>
        <w:autoSpaceDE w:val="0"/>
        <w:autoSpaceDN w:val="0"/>
        <w:adjustRightInd w:val="0"/>
        <w:ind w:firstLine="284"/>
        <w:jc w:val="both"/>
      </w:pPr>
      <w:r w:rsidRPr="003310F3">
        <w:t xml:space="preserve">- проверка первичных документов </w:t>
      </w:r>
      <w:r w:rsidR="00A30AF2" w:rsidRPr="003310F3">
        <w:t>У</w:t>
      </w:r>
      <w:r w:rsidRPr="003310F3">
        <w:t>чреждения после совершения хозяйственных операций в соответствии с графиком документооборота;</w:t>
      </w:r>
    </w:p>
    <w:p w:rsidR="00DF6CC1" w:rsidRPr="003310F3" w:rsidRDefault="00DF6CC1" w:rsidP="00EC6C28">
      <w:pPr>
        <w:autoSpaceDE w:val="0"/>
        <w:autoSpaceDN w:val="0"/>
        <w:adjustRightInd w:val="0"/>
        <w:ind w:firstLine="284"/>
        <w:jc w:val="both"/>
      </w:pPr>
      <w:r w:rsidRPr="003310F3">
        <w:t>- анализ исполнения плановых документов;</w:t>
      </w:r>
    </w:p>
    <w:p w:rsidR="00DF6CC1" w:rsidRPr="003310F3" w:rsidRDefault="00DF6CC1" w:rsidP="00EC6C28">
      <w:pPr>
        <w:autoSpaceDE w:val="0"/>
        <w:autoSpaceDN w:val="0"/>
        <w:adjustRightInd w:val="0"/>
        <w:ind w:firstLine="284"/>
        <w:jc w:val="both"/>
      </w:pPr>
      <w:r w:rsidRPr="003310F3">
        <w:t>- проверка наличия имущества учреждения;</w:t>
      </w:r>
    </w:p>
    <w:p w:rsidR="00DF6CC1" w:rsidRPr="003310F3" w:rsidRDefault="00DF6CC1" w:rsidP="00EC6C28">
      <w:pPr>
        <w:autoSpaceDE w:val="0"/>
        <w:autoSpaceDN w:val="0"/>
        <w:adjustRightInd w:val="0"/>
        <w:ind w:firstLine="284"/>
        <w:jc w:val="both"/>
      </w:pPr>
      <w:r w:rsidRPr="003310F3">
        <w:t xml:space="preserve">- проверка достоверности отражения хозяйственных операций в учете и отчетности </w:t>
      </w:r>
      <w:r w:rsidR="00A30AF2" w:rsidRPr="003310F3">
        <w:t>У</w:t>
      </w:r>
      <w:r w:rsidRPr="003310F3">
        <w:t>чреждения.</w:t>
      </w:r>
    </w:p>
    <w:p w:rsidR="00DF6CC1" w:rsidRPr="003310F3" w:rsidRDefault="00DF6CC1" w:rsidP="00EC6C28">
      <w:pPr>
        <w:autoSpaceDE w:val="0"/>
        <w:autoSpaceDN w:val="0"/>
        <w:adjustRightInd w:val="0"/>
        <w:ind w:firstLine="284"/>
        <w:jc w:val="both"/>
      </w:pPr>
      <w:r w:rsidRPr="003310F3">
        <w:t xml:space="preserve">К мероприятиям последующего контроля со стороны (инвентаризационной) </w:t>
      </w:r>
      <w:proofErr w:type="spellStart"/>
      <w:r w:rsidRPr="003310F3">
        <w:t>внутрипроверочной</w:t>
      </w:r>
      <w:proofErr w:type="spellEnd"/>
      <w:r w:rsidRPr="003310F3">
        <w:t xml:space="preserve"> комиссии </w:t>
      </w:r>
      <w:r w:rsidR="00A30AF2" w:rsidRPr="003310F3">
        <w:t>У</w:t>
      </w:r>
      <w:r w:rsidRPr="003310F3">
        <w:t>чреждения относятся:</w:t>
      </w:r>
    </w:p>
    <w:p w:rsidR="00DF6CC1" w:rsidRPr="003310F3" w:rsidRDefault="00DF6CC1" w:rsidP="00EC6C28">
      <w:pPr>
        <w:autoSpaceDE w:val="0"/>
        <w:autoSpaceDN w:val="0"/>
        <w:adjustRightInd w:val="0"/>
        <w:ind w:firstLine="284"/>
        <w:jc w:val="both"/>
      </w:pPr>
      <w:r w:rsidRPr="003310F3">
        <w:t xml:space="preserve">- проверка финансово-хозяйственной деятельности </w:t>
      </w:r>
      <w:r w:rsidR="00A30AF2" w:rsidRPr="003310F3">
        <w:t>У</w:t>
      </w:r>
      <w:r w:rsidRPr="003310F3">
        <w:t>чреждения;</w:t>
      </w:r>
    </w:p>
    <w:p w:rsidR="00DF6CC1" w:rsidRPr="003310F3" w:rsidRDefault="00DF6CC1" w:rsidP="00EC6C28">
      <w:pPr>
        <w:autoSpaceDE w:val="0"/>
        <w:autoSpaceDN w:val="0"/>
        <w:adjustRightInd w:val="0"/>
        <w:ind w:firstLine="284"/>
        <w:jc w:val="both"/>
      </w:pPr>
      <w:r w:rsidRPr="003310F3">
        <w:t xml:space="preserve">- инвентаризация имущества и обязательств </w:t>
      </w:r>
      <w:r w:rsidR="00A30AF2" w:rsidRPr="003310F3">
        <w:t>У</w:t>
      </w:r>
      <w:r w:rsidRPr="003310F3">
        <w:t>чреждения.</w:t>
      </w:r>
    </w:p>
    <w:p w:rsidR="00DF6CC1" w:rsidRPr="003310F3" w:rsidRDefault="00DF6CC1" w:rsidP="00EC6C28">
      <w:pPr>
        <w:autoSpaceDE w:val="0"/>
        <w:autoSpaceDN w:val="0"/>
        <w:adjustRightInd w:val="0"/>
        <w:ind w:firstLine="284"/>
        <w:jc w:val="both"/>
      </w:pPr>
      <w:r w:rsidRPr="003310F3">
        <w:t xml:space="preserve">2.4. </w:t>
      </w:r>
      <w:proofErr w:type="spellStart"/>
      <w:r w:rsidRPr="003310F3">
        <w:t>Внутрипроверочная</w:t>
      </w:r>
      <w:proofErr w:type="spellEnd"/>
      <w:r w:rsidRPr="003310F3">
        <w:t xml:space="preserve"> (инвентаризационная) комиссия проводит плановы</w:t>
      </w:r>
      <w:r w:rsidR="00A30AF2" w:rsidRPr="003310F3">
        <w:t>е и внеплановые проверки ФХД У</w:t>
      </w:r>
      <w:r w:rsidRPr="003310F3">
        <w:t>чреждения.</w:t>
      </w:r>
    </w:p>
    <w:p w:rsidR="00DF6CC1" w:rsidRPr="003310F3" w:rsidRDefault="00DF6CC1" w:rsidP="00EC6C28">
      <w:pPr>
        <w:autoSpaceDE w:val="0"/>
        <w:autoSpaceDN w:val="0"/>
        <w:adjustRightInd w:val="0"/>
        <w:ind w:firstLine="284"/>
        <w:jc w:val="both"/>
      </w:pPr>
      <w:r w:rsidRPr="003310F3">
        <w:t>Периодичность проведения проверок ФХД:</w:t>
      </w:r>
    </w:p>
    <w:p w:rsidR="00DF6CC1" w:rsidRPr="003310F3" w:rsidRDefault="00DF6CC1" w:rsidP="00EC6C28">
      <w:pPr>
        <w:autoSpaceDE w:val="0"/>
        <w:autoSpaceDN w:val="0"/>
        <w:adjustRightInd w:val="0"/>
        <w:ind w:firstLine="284"/>
        <w:jc w:val="both"/>
      </w:pPr>
      <w:r w:rsidRPr="003310F3">
        <w:t xml:space="preserve">- плановые проверки - один раз в полгода, в соответствии с утвержденным руководителем </w:t>
      </w:r>
      <w:r w:rsidR="00A30AF2" w:rsidRPr="003310F3">
        <w:t>Уч</w:t>
      </w:r>
      <w:r w:rsidRPr="003310F3">
        <w:t>реждения планом контрольных мероприятий на соответствующий год;</w:t>
      </w:r>
    </w:p>
    <w:p w:rsidR="00DF6CC1" w:rsidRPr="003310F3" w:rsidRDefault="00DF6CC1" w:rsidP="00EC6C28">
      <w:pPr>
        <w:autoSpaceDE w:val="0"/>
        <w:autoSpaceDN w:val="0"/>
        <w:adjustRightInd w:val="0"/>
        <w:ind w:firstLine="284"/>
        <w:jc w:val="both"/>
      </w:pPr>
      <w:r w:rsidRPr="003310F3">
        <w:t>- внеплановые проверки - по мере необходимости.</w:t>
      </w:r>
    </w:p>
    <w:p w:rsidR="00DF6CC1" w:rsidRPr="003310F3" w:rsidRDefault="00DF6CC1" w:rsidP="00EC6C28">
      <w:pPr>
        <w:autoSpaceDE w:val="0"/>
        <w:autoSpaceDN w:val="0"/>
        <w:adjustRightInd w:val="0"/>
        <w:ind w:firstLine="284"/>
        <w:jc w:val="both"/>
      </w:pPr>
      <w:r w:rsidRPr="003310F3">
        <w:t xml:space="preserve">2.5. Состав постоянно действующей </w:t>
      </w:r>
      <w:proofErr w:type="spellStart"/>
      <w:r w:rsidRPr="003310F3">
        <w:t>внутрипроверочной</w:t>
      </w:r>
      <w:proofErr w:type="spellEnd"/>
      <w:r w:rsidRPr="003310F3">
        <w:t xml:space="preserve"> (инвентаризационной) комиссии утверждается приказом руководителя </w:t>
      </w:r>
      <w:r w:rsidR="00A30AF2" w:rsidRPr="003310F3">
        <w:t>У</w:t>
      </w:r>
      <w:r w:rsidRPr="003310F3">
        <w:t>чреждения ежегодно. В приказе утверждаются: председатель комиссии; члены комиссии; срок действия полномочий комиссии.</w:t>
      </w:r>
    </w:p>
    <w:p w:rsidR="00DF6CC1" w:rsidRPr="003310F3" w:rsidRDefault="00DF6CC1" w:rsidP="00EC6C28">
      <w:pPr>
        <w:autoSpaceDE w:val="0"/>
        <w:autoSpaceDN w:val="0"/>
        <w:adjustRightInd w:val="0"/>
        <w:ind w:firstLine="284"/>
        <w:jc w:val="both"/>
      </w:pPr>
      <w:r w:rsidRPr="003310F3">
        <w:t xml:space="preserve">2.6. Проверка ФХД </w:t>
      </w:r>
      <w:r w:rsidR="00A30AF2" w:rsidRPr="003310F3">
        <w:t>У</w:t>
      </w:r>
      <w:r w:rsidRPr="003310F3">
        <w:t xml:space="preserve">чреждения назначается приказом руководителя </w:t>
      </w:r>
      <w:r w:rsidR="00A30AF2" w:rsidRPr="003310F3">
        <w:t>У</w:t>
      </w:r>
      <w:r w:rsidRPr="003310F3">
        <w:t>чреждения, в котором указываются: тема проверки; проверяемый период; срок проведения проверки; состав комиссии.</w:t>
      </w:r>
    </w:p>
    <w:p w:rsidR="00DF6CC1" w:rsidRPr="003310F3" w:rsidRDefault="00DF6CC1" w:rsidP="00EC6C28">
      <w:pPr>
        <w:autoSpaceDE w:val="0"/>
        <w:autoSpaceDN w:val="0"/>
        <w:adjustRightInd w:val="0"/>
        <w:ind w:firstLine="284"/>
        <w:jc w:val="both"/>
      </w:pPr>
      <w:r w:rsidRPr="003310F3">
        <w:lastRenderedPageBreak/>
        <w:t xml:space="preserve">2.7. </w:t>
      </w:r>
      <w:proofErr w:type="spellStart"/>
      <w:r w:rsidRPr="003310F3">
        <w:t>Внутрипроверочная</w:t>
      </w:r>
      <w:proofErr w:type="spellEnd"/>
      <w:r w:rsidRPr="003310F3">
        <w:t xml:space="preserve"> (инвентаризационная) комиссия в своей деятельности руководствуется действующим законодательством РФ, иными нормативно-правовыми актами, Уставом </w:t>
      </w:r>
      <w:r w:rsidR="00A30AF2" w:rsidRPr="003310F3">
        <w:t>У</w:t>
      </w:r>
      <w:r w:rsidRPr="003310F3">
        <w:t>чреждения и настоящим Положением.</w:t>
      </w:r>
    </w:p>
    <w:p w:rsidR="00DF6CC1" w:rsidRPr="003310F3" w:rsidRDefault="00DF6CC1" w:rsidP="00EC6C28">
      <w:pPr>
        <w:autoSpaceDE w:val="0"/>
        <w:autoSpaceDN w:val="0"/>
        <w:adjustRightInd w:val="0"/>
        <w:ind w:firstLine="284"/>
        <w:jc w:val="both"/>
      </w:pPr>
    </w:p>
    <w:p w:rsidR="00DF6CC1" w:rsidRPr="003310F3" w:rsidRDefault="00DF6CC1" w:rsidP="00EC6C28">
      <w:pPr>
        <w:autoSpaceDE w:val="0"/>
        <w:autoSpaceDN w:val="0"/>
        <w:adjustRightInd w:val="0"/>
        <w:ind w:firstLine="284"/>
        <w:jc w:val="center"/>
        <w:outlineLvl w:val="1"/>
      </w:pPr>
      <w:r w:rsidRPr="003310F3">
        <w:rPr>
          <w:b/>
          <w:bCs/>
        </w:rPr>
        <w:t xml:space="preserve">3. Обязанности и права </w:t>
      </w:r>
      <w:proofErr w:type="spellStart"/>
      <w:r w:rsidRPr="003310F3">
        <w:rPr>
          <w:b/>
          <w:bCs/>
        </w:rPr>
        <w:t>внутрипроверочной</w:t>
      </w:r>
      <w:proofErr w:type="spellEnd"/>
      <w:r w:rsidRPr="003310F3">
        <w:rPr>
          <w:b/>
          <w:bCs/>
        </w:rPr>
        <w:t xml:space="preserve"> (инвентаризационной) комиссии при проведении контрольных мероприятий</w:t>
      </w:r>
    </w:p>
    <w:p w:rsidR="00DF6CC1" w:rsidRPr="003310F3" w:rsidRDefault="00DF6CC1" w:rsidP="00EC6C28">
      <w:pPr>
        <w:autoSpaceDE w:val="0"/>
        <w:autoSpaceDN w:val="0"/>
        <w:adjustRightInd w:val="0"/>
        <w:ind w:firstLine="284"/>
        <w:jc w:val="both"/>
      </w:pPr>
    </w:p>
    <w:p w:rsidR="00DF6CC1" w:rsidRPr="003310F3" w:rsidRDefault="00DF6CC1" w:rsidP="00EC6C28">
      <w:pPr>
        <w:autoSpaceDE w:val="0"/>
        <w:autoSpaceDN w:val="0"/>
        <w:adjustRightInd w:val="0"/>
        <w:ind w:firstLine="284"/>
        <w:jc w:val="both"/>
      </w:pPr>
      <w:r w:rsidRPr="003310F3">
        <w:t xml:space="preserve">3.1. Председатель </w:t>
      </w:r>
      <w:proofErr w:type="spellStart"/>
      <w:r w:rsidRPr="003310F3">
        <w:t>внутрипроверочной</w:t>
      </w:r>
      <w:proofErr w:type="spellEnd"/>
      <w:r w:rsidRPr="003310F3">
        <w:t xml:space="preserve"> (инвентаризационной) комиссии перед началом контрольных мероприятий подготавливает план (</w:t>
      </w:r>
      <w:proofErr w:type="gramStart"/>
      <w:r w:rsidRPr="003310F3">
        <w:t xml:space="preserve">программу) </w:t>
      </w:r>
      <w:proofErr w:type="gramEnd"/>
      <w:r w:rsidRPr="003310F3">
        <w:t xml:space="preserve">работы, проводит инструктаж с членами комиссии и организует изучение ими законодательства РФ, нормативных правовых актов, регулирующих финансовую и хозяйственную деятельность </w:t>
      </w:r>
      <w:r w:rsidR="00A30AF2" w:rsidRPr="003310F3">
        <w:t>У</w:t>
      </w:r>
      <w:r w:rsidRPr="003310F3">
        <w:t>чреждения, ознакомляет членов комиссии с материалами предыдущих ревизий и проверок.</w:t>
      </w:r>
    </w:p>
    <w:p w:rsidR="00DF6CC1" w:rsidRPr="003310F3" w:rsidRDefault="00DF6CC1" w:rsidP="00EC6C28">
      <w:pPr>
        <w:autoSpaceDE w:val="0"/>
        <w:autoSpaceDN w:val="0"/>
        <w:adjustRightInd w:val="0"/>
        <w:ind w:firstLine="284"/>
        <w:jc w:val="both"/>
      </w:pPr>
      <w:r w:rsidRPr="003310F3">
        <w:t>3.2. Председатель комиссии обязан:</w:t>
      </w:r>
    </w:p>
    <w:p w:rsidR="00DF6CC1" w:rsidRPr="003310F3" w:rsidRDefault="00DF6CC1" w:rsidP="00EC6C28">
      <w:pPr>
        <w:autoSpaceDE w:val="0"/>
        <w:autoSpaceDN w:val="0"/>
        <w:adjustRightInd w:val="0"/>
        <w:ind w:firstLine="284"/>
        <w:jc w:val="both"/>
      </w:pPr>
      <w:r w:rsidRPr="003310F3">
        <w:t>- определить методы и способы проведения контрольных мероприятий;</w:t>
      </w:r>
    </w:p>
    <w:p w:rsidR="00DF6CC1" w:rsidRPr="003310F3" w:rsidRDefault="00DF6CC1" w:rsidP="00EC6C28">
      <w:pPr>
        <w:autoSpaceDE w:val="0"/>
        <w:autoSpaceDN w:val="0"/>
        <w:adjustRightInd w:val="0"/>
        <w:ind w:firstLine="284"/>
        <w:jc w:val="both"/>
      </w:pPr>
      <w:r w:rsidRPr="003310F3">
        <w:t>- распределить направления проведения контрольных мероприятий между членами комиссии;</w:t>
      </w:r>
    </w:p>
    <w:p w:rsidR="00DF6CC1" w:rsidRPr="003310F3" w:rsidRDefault="00DF6CC1" w:rsidP="00EC6C28">
      <w:pPr>
        <w:autoSpaceDE w:val="0"/>
        <w:autoSpaceDN w:val="0"/>
        <w:adjustRightInd w:val="0"/>
        <w:ind w:firstLine="284"/>
        <w:jc w:val="both"/>
      </w:pPr>
      <w:r w:rsidRPr="003310F3">
        <w:t>- быть принципиальным, соблюдать профессиональную этику и конфиденциальность;</w:t>
      </w:r>
    </w:p>
    <w:p w:rsidR="00DF6CC1" w:rsidRPr="003310F3" w:rsidRDefault="00DF6CC1" w:rsidP="00EC6C28">
      <w:pPr>
        <w:autoSpaceDE w:val="0"/>
        <w:autoSpaceDN w:val="0"/>
        <w:adjustRightInd w:val="0"/>
        <w:ind w:firstLine="284"/>
        <w:jc w:val="both"/>
      </w:pPr>
      <w:r w:rsidRPr="003310F3">
        <w:t>- организовать провед</w:t>
      </w:r>
      <w:r w:rsidR="00A30AF2" w:rsidRPr="003310F3">
        <w:t>ение контрольных мероприятий в У</w:t>
      </w:r>
      <w:r w:rsidRPr="003310F3">
        <w:t>чреждении согласно утвержденному плану (программе);</w:t>
      </w:r>
    </w:p>
    <w:p w:rsidR="00DF6CC1" w:rsidRPr="003310F3" w:rsidRDefault="00DF6CC1" w:rsidP="00EC6C28">
      <w:pPr>
        <w:autoSpaceDE w:val="0"/>
        <w:autoSpaceDN w:val="0"/>
        <w:adjustRightInd w:val="0"/>
        <w:ind w:firstLine="284"/>
        <w:jc w:val="both"/>
      </w:pPr>
      <w:r w:rsidRPr="003310F3">
        <w:t>- осуществлять общее руководство членами комиссии в процессе проведения контрольных мероприятий;</w:t>
      </w:r>
    </w:p>
    <w:p w:rsidR="00DF6CC1" w:rsidRPr="003310F3" w:rsidRDefault="00DF6CC1" w:rsidP="00EC6C28">
      <w:pPr>
        <w:autoSpaceDE w:val="0"/>
        <w:autoSpaceDN w:val="0"/>
        <w:adjustRightInd w:val="0"/>
        <w:ind w:firstLine="284"/>
        <w:jc w:val="both"/>
      </w:pPr>
      <w:r w:rsidRPr="003310F3">
        <w:t>- обеспечить сохранность полученных документов, отчетов и других материалов, проверяемых в ходе контрольных мероприятий.</w:t>
      </w:r>
    </w:p>
    <w:p w:rsidR="00DF6CC1" w:rsidRPr="003310F3" w:rsidRDefault="00DF6CC1" w:rsidP="00EC6C28">
      <w:pPr>
        <w:autoSpaceDE w:val="0"/>
        <w:autoSpaceDN w:val="0"/>
        <w:adjustRightInd w:val="0"/>
        <w:ind w:firstLine="284"/>
        <w:jc w:val="both"/>
      </w:pPr>
      <w:r w:rsidRPr="003310F3">
        <w:t>Председатель комиссии имеет право:</w:t>
      </w:r>
    </w:p>
    <w:p w:rsidR="00DF6CC1" w:rsidRPr="003310F3" w:rsidRDefault="00DF6CC1" w:rsidP="00EC6C28">
      <w:pPr>
        <w:autoSpaceDE w:val="0"/>
        <w:autoSpaceDN w:val="0"/>
        <w:adjustRightInd w:val="0"/>
        <w:ind w:firstLine="284"/>
        <w:jc w:val="both"/>
      </w:pPr>
      <w:r w:rsidRPr="003310F3">
        <w:t>- проходить во все здания и помещения, занимаемые объектом внутреннего финансового контроля, с учетом ограничений, установленных законодательством о защите государственной тайны;</w:t>
      </w:r>
    </w:p>
    <w:p w:rsidR="00DF6CC1" w:rsidRPr="003310F3" w:rsidRDefault="00DF6CC1" w:rsidP="00EC6C28">
      <w:pPr>
        <w:autoSpaceDE w:val="0"/>
        <w:autoSpaceDN w:val="0"/>
        <w:adjustRightInd w:val="0"/>
        <w:ind w:firstLine="284"/>
        <w:jc w:val="both"/>
      </w:pPr>
      <w:r w:rsidRPr="003310F3">
        <w:t>- давать указания должностным лицам о предоставлении комиссии необходимых для проверки документов и сведений (информации);</w:t>
      </w:r>
    </w:p>
    <w:p w:rsidR="00DF6CC1" w:rsidRPr="003310F3" w:rsidRDefault="00DF6CC1" w:rsidP="00EC6C28">
      <w:pPr>
        <w:autoSpaceDE w:val="0"/>
        <w:autoSpaceDN w:val="0"/>
        <w:adjustRightInd w:val="0"/>
        <w:ind w:firstLine="284"/>
        <w:jc w:val="both"/>
      </w:pPr>
      <w:r w:rsidRPr="003310F3">
        <w:t xml:space="preserve">- получать от должностных, а также материально ответственных лиц </w:t>
      </w:r>
      <w:r w:rsidR="00535046" w:rsidRPr="003310F3">
        <w:t>У</w:t>
      </w:r>
      <w:r w:rsidRPr="003310F3">
        <w:t>чреждения письменные объяснения по вопросам, возникающим в ходе проведения контрольных мероприятий, копии документов, связанных с осуществлением финансовых, хозяйственных операций объекта внутреннего финансового контроля;</w:t>
      </w:r>
    </w:p>
    <w:p w:rsidR="00DF6CC1" w:rsidRPr="003310F3" w:rsidRDefault="00DF6CC1" w:rsidP="00EC6C28">
      <w:pPr>
        <w:autoSpaceDE w:val="0"/>
        <w:autoSpaceDN w:val="0"/>
        <w:adjustRightInd w:val="0"/>
        <w:ind w:firstLine="284"/>
        <w:jc w:val="both"/>
      </w:pPr>
      <w:r w:rsidRPr="003310F3">
        <w:t xml:space="preserve">- привлекать сотрудников </w:t>
      </w:r>
      <w:r w:rsidR="00535046" w:rsidRPr="003310F3">
        <w:t>У</w:t>
      </w:r>
      <w:r w:rsidRPr="003310F3">
        <w:t xml:space="preserve">чреждения к проведению контрольных мероприятий, служебных расследований по согласованию с руководителем </w:t>
      </w:r>
      <w:r w:rsidR="00535046" w:rsidRPr="003310F3">
        <w:t>У</w:t>
      </w:r>
      <w:r w:rsidRPr="003310F3">
        <w:t>чреждения;</w:t>
      </w:r>
    </w:p>
    <w:p w:rsidR="00DF6CC1" w:rsidRPr="003310F3" w:rsidRDefault="00DF6CC1" w:rsidP="00EC6C28">
      <w:pPr>
        <w:autoSpaceDE w:val="0"/>
        <w:autoSpaceDN w:val="0"/>
        <w:adjustRightInd w:val="0"/>
        <w:ind w:firstLine="284"/>
        <w:jc w:val="both"/>
      </w:pPr>
      <w:r w:rsidRPr="003310F3">
        <w:t>- вносить предложения об устранении выявленных в ходе проведения контрольных мероприятий нарушений и недостатков.</w:t>
      </w:r>
    </w:p>
    <w:p w:rsidR="00DF6CC1" w:rsidRPr="003310F3" w:rsidRDefault="00DF6CC1" w:rsidP="00EC6C28">
      <w:pPr>
        <w:autoSpaceDE w:val="0"/>
        <w:autoSpaceDN w:val="0"/>
        <w:adjustRightInd w:val="0"/>
        <w:ind w:firstLine="284"/>
        <w:jc w:val="both"/>
      </w:pPr>
      <w:r w:rsidRPr="003310F3">
        <w:t>Члены комиссии обязаны:</w:t>
      </w:r>
    </w:p>
    <w:p w:rsidR="00DF6CC1" w:rsidRPr="003310F3" w:rsidRDefault="00DF6CC1" w:rsidP="00EC6C28">
      <w:pPr>
        <w:autoSpaceDE w:val="0"/>
        <w:autoSpaceDN w:val="0"/>
        <w:adjustRightInd w:val="0"/>
        <w:ind w:firstLine="284"/>
        <w:jc w:val="both"/>
      </w:pPr>
      <w:r w:rsidRPr="003310F3">
        <w:t>- быть принципиальными, соблюдать профессиональную этику и конфиденциальность;</w:t>
      </w:r>
    </w:p>
    <w:p w:rsidR="00DF6CC1" w:rsidRPr="003310F3" w:rsidRDefault="00DF6CC1" w:rsidP="00EC6C28">
      <w:pPr>
        <w:autoSpaceDE w:val="0"/>
        <w:autoSpaceDN w:val="0"/>
        <w:adjustRightInd w:val="0"/>
        <w:ind w:firstLine="284"/>
        <w:jc w:val="both"/>
      </w:pPr>
      <w:r w:rsidRPr="003310F3">
        <w:t>- проводить контрольные мероприятия учреждения в соответствии с утвержденным планом (программой);</w:t>
      </w:r>
    </w:p>
    <w:p w:rsidR="00DF6CC1" w:rsidRPr="003310F3" w:rsidRDefault="00DF6CC1" w:rsidP="00EC6C28">
      <w:pPr>
        <w:autoSpaceDE w:val="0"/>
        <w:autoSpaceDN w:val="0"/>
        <w:adjustRightInd w:val="0"/>
        <w:ind w:firstLine="284"/>
        <w:jc w:val="both"/>
      </w:pPr>
      <w:r w:rsidRPr="003310F3">
        <w:t>- незамедлительно докладывать председателю комиссии о выявленных в процессе контрольных мероприятий нарушениях и злоупотреблениях;</w:t>
      </w:r>
    </w:p>
    <w:p w:rsidR="00DF6CC1" w:rsidRPr="003310F3" w:rsidRDefault="00DF6CC1" w:rsidP="00EC6C28">
      <w:pPr>
        <w:autoSpaceDE w:val="0"/>
        <w:autoSpaceDN w:val="0"/>
        <w:adjustRightInd w:val="0"/>
        <w:ind w:firstLine="284"/>
        <w:jc w:val="both"/>
      </w:pPr>
      <w:r w:rsidRPr="003310F3">
        <w:t>- обеспечить сохранность полученных документов, отчетов и других материалов, проверяемых в ходе контрольных мероприятий.</w:t>
      </w:r>
    </w:p>
    <w:p w:rsidR="00DF6CC1" w:rsidRPr="003310F3" w:rsidRDefault="00DF6CC1" w:rsidP="00EC6C28">
      <w:pPr>
        <w:autoSpaceDE w:val="0"/>
        <w:autoSpaceDN w:val="0"/>
        <w:adjustRightInd w:val="0"/>
        <w:ind w:firstLine="284"/>
        <w:jc w:val="both"/>
      </w:pPr>
      <w:r w:rsidRPr="003310F3">
        <w:t>Члены комиссии имеют право:</w:t>
      </w:r>
    </w:p>
    <w:p w:rsidR="00DF6CC1" w:rsidRPr="003310F3" w:rsidRDefault="00DF6CC1" w:rsidP="00EC6C28">
      <w:pPr>
        <w:autoSpaceDE w:val="0"/>
        <w:autoSpaceDN w:val="0"/>
        <w:adjustRightInd w:val="0"/>
        <w:ind w:firstLine="284"/>
        <w:jc w:val="both"/>
      </w:pPr>
      <w:r w:rsidRPr="003310F3">
        <w:t>- проходить во все здания и помещения, занимаемые объектом внутреннего финансового контроля, с учетом ограничений, установленных законодательством о защите государственной тайны;</w:t>
      </w:r>
    </w:p>
    <w:p w:rsidR="00DF6CC1" w:rsidRPr="003310F3" w:rsidRDefault="00DF6CC1" w:rsidP="00EC6C28">
      <w:pPr>
        <w:autoSpaceDE w:val="0"/>
        <w:autoSpaceDN w:val="0"/>
        <w:adjustRightInd w:val="0"/>
        <w:ind w:firstLine="284"/>
        <w:jc w:val="both"/>
      </w:pPr>
      <w:r w:rsidRPr="003310F3">
        <w:t>- ходатайствовать перед председателем комиссии о предоставлении им необходимых для проверки документов и сведений (информации).</w:t>
      </w:r>
    </w:p>
    <w:p w:rsidR="00DF6CC1" w:rsidRPr="003310F3" w:rsidRDefault="00DF6CC1" w:rsidP="00EC6C28">
      <w:pPr>
        <w:autoSpaceDE w:val="0"/>
        <w:autoSpaceDN w:val="0"/>
        <w:adjustRightInd w:val="0"/>
        <w:ind w:firstLine="284"/>
        <w:jc w:val="both"/>
      </w:pPr>
      <w:r w:rsidRPr="003310F3">
        <w:t xml:space="preserve">3.3. Руководитель и проверяемые должностные лица </w:t>
      </w:r>
      <w:r w:rsidR="00535046" w:rsidRPr="003310F3">
        <w:t>У</w:t>
      </w:r>
      <w:r w:rsidRPr="003310F3">
        <w:t>чреждения в процессе контрольных мероприятий обязаны:</w:t>
      </w:r>
    </w:p>
    <w:p w:rsidR="00DF6CC1" w:rsidRPr="003310F3" w:rsidRDefault="00DF6CC1" w:rsidP="00EC6C28">
      <w:pPr>
        <w:autoSpaceDE w:val="0"/>
        <w:autoSpaceDN w:val="0"/>
        <w:adjustRightInd w:val="0"/>
        <w:ind w:firstLine="284"/>
        <w:jc w:val="both"/>
      </w:pPr>
      <w:r w:rsidRPr="003310F3">
        <w:t xml:space="preserve">- предоставить </w:t>
      </w:r>
      <w:proofErr w:type="spellStart"/>
      <w:r w:rsidRPr="003310F3">
        <w:t>внутрипроверочной</w:t>
      </w:r>
      <w:proofErr w:type="spellEnd"/>
      <w:r w:rsidRPr="003310F3">
        <w:t xml:space="preserve"> (инвентаризационной) комиссии помещение, оборудованное персональным компьютером и обеспечивающее сохранность переданных документов;</w:t>
      </w:r>
    </w:p>
    <w:p w:rsidR="00DF6CC1" w:rsidRPr="003310F3" w:rsidRDefault="00DF6CC1" w:rsidP="00EC6C28">
      <w:pPr>
        <w:autoSpaceDE w:val="0"/>
        <w:autoSpaceDN w:val="0"/>
        <w:adjustRightInd w:val="0"/>
        <w:ind w:firstLine="284"/>
        <w:jc w:val="both"/>
      </w:pPr>
      <w:r w:rsidRPr="003310F3">
        <w:lastRenderedPageBreak/>
        <w:t>- оказывать содействие в проведении контрольных мероприятий;</w:t>
      </w:r>
    </w:p>
    <w:p w:rsidR="00DF6CC1" w:rsidRPr="003310F3" w:rsidRDefault="00DF6CC1" w:rsidP="00EC6C28">
      <w:pPr>
        <w:autoSpaceDE w:val="0"/>
        <w:autoSpaceDN w:val="0"/>
        <w:adjustRightInd w:val="0"/>
        <w:ind w:firstLine="284"/>
        <w:jc w:val="both"/>
      </w:pPr>
      <w:r w:rsidRPr="003310F3">
        <w:t>- представлять по требованию председателя комиссии и в установленные им сроки документы, необходимые для проверки;</w:t>
      </w:r>
    </w:p>
    <w:p w:rsidR="00DF6CC1" w:rsidRPr="003310F3" w:rsidRDefault="00DF6CC1" w:rsidP="00EC6C28">
      <w:pPr>
        <w:autoSpaceDE w:val="0"/>
        <w:autoSpaceDN w:val="0"/>
        <w:adjustRightInd w:val="0"/>
        <w:ind w:firstLine="284"/>
        <w:jc w:val="both"/>
      </w:pPr>
      <w:r w:rsidRPr="003310F3">
        <w:t>- давать справки и объяснения в устной и письменной форме по вопросам, возникающим в ходе проведения контрольных мероприятий.</w:t>
      </w:r>
    </w:p>
    <w:p w:rsidR="00DF6CC1" w:rsidRPr="003310F3" w:rsidRDefault="00DF6CC1" w:rsidP="00EC6C28">
      <w:pPr>
        <w:autoSpaceDE w:val="0"/>
        <w:autoSpaceDN w:val="0"/>
        <w:adjustRightInd w:val="0"/>
        <w:ind w:firstLine="284"/>
        <w:jc w:val="both"/>
      </w:pPr>
      <w:r w:rsidRPr="003310F3">
        <w:t xml:space="preserve">3.4. </w:t>
      </w:r>
      <w:proofErr w:type="spellStart"/>
      <w:r w:rsidRPr="003310F3">
        <w:t>Внутрипроверочная</w:t>
      </w:r>
      <w:proofErr w:type="spellEnd"/>
      <w:r w:rsidRPr="003310F3">
        <w:t xml:space="preserve"> (инвентаризационная) комиссия несет ответственность за качественное проведение контрольных мероприятий в соответствии с законодательством РФ.</w:t>
      </w:r>
    </w:p>
    <w:p w:rsidR="00DF6CC1" w:rsidRPr="003310F3" w:rsidRDefault="00DF6CC1" w:rsidP="00EC6C28">
      <w:pPr>
        <w:autoSpaceDE w:val="0"/>
        <w:autoSpaceDN w:val="0"/>
        <w:adjustRightInd w:val="0"/>
        <w:ind w:firstLine="284"/>
        <w:jc w:val="both"/>
      </w:pPr>
      <w:r w:rsidRPr="003310F3">
        <w:t>3.5. Работники, входящие в состав комиссии, освобождаются от выполнения своих функциональных обязанностей по основной занимаемой должности на весь срок проведения контрольных мероприятий.</w:t>
      </w:r>
    </w:p>
    <w:p w:rsidR="00DF6CC1" w:rsidRPr="003310F3" w:rsidRDefault="00DF6CC1" w:rsidP="00EC6C28">
      <w:pPr>
        <w:autoSpaceDE w:val="0"/>
        <w:autoSpaceDN w:val="0"/>
        <w:adjustRightInd w:val="0"/>
        <w:ind w:firstLine="284"/>
        <w:jc w:val="center"/>
      </w:pPr>
    </w:p>
    <w:p w:rsidR="00DF6CC1" w:rsidRPr="003310F3" w:rsidRDefault="00DF6CC1" w:rsidP="00EC6C28">
      <w:pPr>
        <w:autoSpaceDE w:val="0"/>
        <w:autoSpaceDN w:val="0"/>
        <w:adjustRightInd w:val="0"/>
        <w:ind w:firstLine="284"/>
        <w:jc w:val="center"/>
        <w:outlineLvl w:val="1"/>
      </w:pPr>
      <w:r w:rsidRPr="003310F3">
        <w:rPr>
          <w:b/>
          <w:bCs/>
        </w:rPr>
        <w:t xml:space="preserve">4. Оформление результатов контрольных мероприятий </w:t>
      </w:r>
      <w:r w:rsidR="00535046" w:rsidRPr="003310F3">
        <w:rPr>
          <w:b/>
          <w:bCs/>
        </w:rPr>
        <w:t>У</w:t>
      </w:r>
      <w:r w:rsidRPr="003310F3">
        <w:rPr>
          <w:b/>
          <w:bCs/>
        </w:rPr>
        <w:t>чреждения</w:t>
      </w:r>
    </w:p>
    <w:p w:rsidR="00DF6CC1" w:rsidRPr="003310F3" w:rsidRDefault="00DF6CC1" w:rsidP="00EC6C28">
      <w:pPr>
        <w:autoSpaceDE w:val="0"/>
        <w:autoSpaceDN w:val="0"/>
        <w:adjustRightInd w:val="0"/>
        <w:ind w:firstLine="284"/>
        <w:jc w:val="center"/>
      </w:pPr>
    </w:p>
    <w:p w:rsidR="00DF6CC1" w:rsidRPr="003310F3" w:rsidRDefault="00DF6CC1" w:rsidP="00EC6C28">
      <w:pPr>
        <w:autoSpaceDE w:val="0"/>
        <w:autoSpaceDN w:val="0"/>
        <w:adjustRightInd w:val="0"/>
        <w:ind w:firstLine="284"/>
        <w:jc w:val="both"/>
      </w:pPr>
      <w:r w:rsidRPr="003310F3">
        <w:t xml:space="preserve">4.1. По итогам проведения контрольных мероприятий </w:t>
      </w:r>
      <w:proofErr w:type="spellStart"/>
      <w:r w:rsidRPr="003310F3">
        <w:t>внутрипроверочная</w:t>
      </w:r>
      <w:proofErr w:type="spellEnd"/>
      <w:r w:rsidRPr="003310F3">
        <w:t xml:space="preserve"> (инвентаризационная) комиссия анализирует ее результаты и составляет:</w:t>
      </w:r>
    </w:p>
    <w:p w:rsidR="00DF6CC1" w:rsidRPr="003310F3" w:rsidRDefault="00DF6CC1" w:rsidP="00EC6C28">
      <w:pPr>
        <w:autoSpaceDE w:val="0"/>
        <w:autoSpaceDN w:val="0"/>
        <w:adjustRightInd w:val="0"/>
        <w:ind w:firstLine="284"/>
        <w:jc w:val="both"/>
      </w:pPr>
      <w:r w:rsidRPr="003310F3">
        <w:t xml:space="preserve">- при проведении плановой проверки - акт проверки ФХД </w:t>
      </w:r>
      <w:r w:rsidR="00535046" w:rsidRPr="003310F3">
        <w:t>У</w:t>
      </w:r>
      <w:r w:rsidRPr="003310F3">
        <w:t>чреждения за соответствующ</w:t>
      </w:r>
      <w:r w:rsidR="00535046" w:rsidRPr="003310F3">
        <w:t>ий период</w:t>
      </w:r>
      <w:r w:rsidRPr="003310F3">
        <w:t>;</w:t>
      </w:r>
    </w:p>
    <w:p w:rsidR="00DF6CC1" w:rsidRPr="003310F3" w:rsidRDefault="00DF6CC1" w:rsidP="00EC6C28">
      <w:pPr>
        <w:autoSpaceDE w:val="0"/>
        <w:autoSpaceDN w:val="0"/>
        <w:adjustRightInd w:val="0"/>
        <w:ind w:firstLine="284"/>
        <w:jc w:val="both"/>
      </w:pPr>
      <w:r w:rsidRPr="003310F3">
        <w:t xml:space="preserve">- при проведении внеплановой проверки - акт проверки отдельных вопросов ФХД </w:t>
      </w:r>
      <w:r w:rsidR="00535046" w:rsidRPr="003310F3">
        <w:t>У</w:t>
      </w:r>
      <w:r w:rsidRPr="003310F3">
        <w:t>чреждения;</w:t>
      </w:r>
    </w:p>
    <w:p w:rsidR="00DF6CC1" w:rsidRPr="003310F3" w:rsidRDefault="00DF6CC1" w:rsidP="00EC6C28">
      <w:pPr>
        <w:autoSpaceDE w:val="0"/>
        <w:autoSpaceDN w:val="0"/>
        <w:adjustRightInd w:val="0"/>
        <w:ind w:firstLine="284"/>
        <w:jc w:val="both"/>
      </w:pPr>
      <w:r w:rsidRPr="003310F3">
        <w:t xml:space="preserve">- при проведении инвентаризации имущества и обязательств - документы, указанные в Положении об инвентаризации имущества и обязательств </w:t>
      </w:r>
      <w:r w:rsidR="00535046" w:rsidRPr="003310F3">
        <w:t>У</w:t>
      </w:r>
      <w:r w:rsidRPr="003310F3">
        <w:t>чреждения.</w:t>
      </w:r>
    </w:p>
    <w:p w:rsidR="00DF6CC1" w:rsidRPr="003310F3" w:rsidRDefault="00DF6CC1" w:rsidP="00EC6C28">
      <w:pPr>
        <w:autoSpaceDE w:val="0"/>
        <w:autoSpaceDN w:val="0"/>
        <w:adjustRightInd w:val="0"/>
        <w:ind w:firstLine="284"/>
        <w:jc w:val="both"/>
      </w:pPr>
      <w:r w:rsidRPr="003310F3">
        <w:t>Акт проверки ФХД (акт проверки отдельных вопросов ФХД) учреждения составляется в двух экземплярах, подписывается председателем и членами комиссии, главным бухгалтером, руководителями структурных подразделений, в которых производилась проверка.</w:t>
      </w:r>
    </w:p>
    <w:p w:rsidR="00DF6CC1" w:rsidRPr="003310F3" w:rsidRDefault="00DF6CC1" w:rsidP="00EC6C28">
      <w:pPr>
        <w:autoSpaceDE w:val="0"/>
        <w:autoSpaceDN w:val="0"/>
        <w:adjustRightInd w:val="0"/>
        <w:ind w:firstLine="284"/>
        <w:jc w:val="both"/>
      </w:pPr>
      <w:r w:rsidRPr="003310F3">
        <w:t>Если акт проверки не подписан хотя бы одним перечисленным выше должностным лицом, он считается недействительным.</w:t>
      </w:r>
    </w:p>
    <w:p w:rsidR="00DF6CC1" w:rsidRPr="003310F3" w:rsidRDefault="00DF6CC1" w:rsidP="00EC6C28">
      <w:pPr>
        <w:autoSpaceDE w:val="0"/>
        <w:autoSpaceDN w:val="0"/>
        <w:adjustRightInd w:val="0"/>
        <w:ind w:firstLine="284"/>
        <w:jc w:val="both"/>
      </w:pPr>
      <w:r w:rsidRPr="003310F3">
        <w:t>Акт проверки ФХД должен содержать следующие сведения:</w:t>
      </w:r>
    </w:p>
    <w:p w:rsidR="00DF6CC1" w:rsidRPr="003310F3" w:rsidRDefault="00DF6CC1" w:rsidP="00EC6C28">
      <w:pPr>
        <w:autoSpaceDE w:val="0"/>
        <w:autoSpaceDN w:val="0"/>
        <w:adjustRightInd w:val="0"/>
        <w:ind w:firstLine="284"/>
        <w:jc w:val="both"/>
      </w:pPr>
      <w:r w:rsidRPr="003310F3">
        <w:t>- тема и объекты проверки;</w:t>
      </w:r>
    </w:p>
    <w:p w:rsidR="00DF6CC1" w:rsidRPr="003310F3" w:rsidRDefault="00DF6CC1" w:rsidP="00EC6C28">
      <w:pPr>
        <w:autoSpaceDE w:val="0"/>
        <w:autoSpaceDN w:val="0"/>
        <w:adjustRightInd w:val="0"/>
        <w:ind w:firstLine="284"/>
        <w:jc w:val="both"/>
      </w:pPr>
      <w:r w:rsidRPr="003310F3">
        <w:t>- срок проведения проверки;</w:t>
      </w:r>
    </w:p>
    <w:p w:rsidR="00DF6CC1" w:rsidRPr="003310F3" w:rsidRDefault="00DF6CC1" w:rsidP="00EC6C28">
      <w:pPr>
        <w:autoSpaceDE w:val="0"/>
        <w:autoSpaceDN w:val="0"/>
        <w:adjustRightInd w:val="0"/>
        <w:ind w:firstLine="284"/>
        <w:jc w:val="both"/>
      </w:pPr>
      <w:r w:rsidRPr="003310F3">
        <w:t>- характеристика и состояние объектов проверки;</w:t>
      </w:r>
    </w:p>
    <w:p w:rsidR="00DF6CC1" w:rsidRPr="003310F3" w:rsidRDefault="00DF6CC1" w:rsidP="00EC6C28">
      <w:pPr>
        <w:autoSpaceDE w:val="0"/>
        <w:autoSpaceDN w:val="0"/>
        <w:adjustRightInd w:val="0"/>
        <w:ind w:firstLine="284"/>
        <w:jc w:val="both"/>
      </w:pPr>
      <w:r w:rsidRPr="003310F3">
        <w:t>- описание выявленных нарушений и злоупотреблений, а также причины их возникновения;</w:t>
      </w:r>
    </w:p>
    <w:p w:rsidR="00DF6CC1" w:rsidRPr="003310F3" w:rsidRDefault="00DF6CC1" w:rsidP="00EC6C28">
      <w:pPr>
        <w:autoSpaceDE w:val="0"/>
        <w:autoSpaceDN w:val="0"/>
        <w:adjustRightInd w:val="0"/>
        <w:ind w:firstLine="284"/>
        <w:jc w:val="both"/>
      </w:pPr>
      <w:r w:rsidRPr="003310F3">
        <w:t xml:space="preserve">- выводы о состоянии ФХД </w:t>
      </w:r>
      <w:r w:rsidR="00535046" w:rsidRPr="003310F3">
        <w:t>У</w:t>
      </w:r>
      <w:r w:rsidRPr="003310F3">
        <w:t>чреждения;</w:t>
      </w:r>
    </w:p>
    <w:p w:rsidR="00DF6CC1" w:rsidRPr="003310F3" w:rsidRDefault="00DF6CC1" w:rsidP="00EC6C28">
      <w:pPr>
        <w:autoSpaceDE w:val="0"/>
        <w:autoSpaceDN w:val="0"/>
        <w:adjustRightInd w:val="0"/>
        <w:ind w:firstLine="284"/>
        <w:jc w:val="both"/>
      </w:pPr>
      <w:r w:rsidRPr="003310F3">
        <w:t>- предложения по устранению выявленных нарушений, недостатков с указанием сроков и ответственных лиц.</w:t>
      </w:r>
    </w:p>
    <w:p w:rsidR="00DF6CC1" w:rsidRPr="003310F3" w:rsidRDefault="00DF6CC1" w:rsidP="00EC6C28">
      <w:pPr>
        <w:autoSpaceDE w:val="0"/>
        <w:autoSpaceDN w:val="0"/>
        <w:adjustRightInd w:val="0"/>
        <w:ind w:firstLine="284"/>
        <w:jc w:val="both"/>
      </w:pPr>
      <w:r w:rsidRPr="003310F3">
        <w:t>При составлении акта должны обеспечиваться объективность, обоснованность, системность, четкость, доступность и лаконичность изложения текста.</w:t>
      </w:r>
    </w:p>
    <w:p w:rsidR="00DF6CC1" w:rsidRPr="003310F3" w:rsidRDefault="00DF6CC1" w:rsidP="00EC6C28">
      <w:pPr>
        <w:autoSpaceDE w:val="0"/>
        <w:autoSpaceDN w:val="0"/>
        <w:adjustRightInd w:val="0"/>
        <w:ind w:firstLine="284"/>
        <w:jc w:val="both"/>
      </w:pPr>
      <w:r w:rsidRPr="003310F3">
        <w:t>Результаты проверки, отражаемые в акте, подтверждаются документами (копиями документов), результатами контрольных действий, объяснениями должностных и материально ответственных лиц и другими материалами, которые являются приложением к акту проверки.</w:t>
      </w:r>
    </w:p>
    <w:p w:rsidR="00DF6CC1" w:rsidRPr="003310F3" w:rsidRDefault="00535046" w:rsidP="00EC6C28">
      <w:pPr>
        <w:autoSpaceDE w:val="0"/>
        <w:autoSpaceDN w:val="0"/>
        <w:adjustRightInd w:val="0"/>
        <w:ind w:firstLine="284"/>
        <w:jc w:val="both"/>
      </w:pPr>
      <w:r w:rsidRPr="003310F3">
        <w:t xml:space="preserve">Начальник отдела </w:t>
      </w:r>
      <w:r w:rsidR="00DF6CC1" w:rsidRPr="003310F3">
        <w:t>бухгалтерского учета и отчетности не вправе отказаться от подписания акта. При наличии возражений к акту прикладываются письменные возражения.</w:t>
      </w:r>
    </w:p>
    <w:p w:rsidR="00DF6CC1" w:rsidRPr="003310F3" w:rsidRDefault="00DF6CC1" w:rsidP="00EC6C28">
      <w:pPr>
        <w:autoSpaceDE w:val="0"/>
        <w:autoSpaceDN w:val="0"/>
        <w:adjustRightInd w:val="0"/>
        <w:ind w:firstLine="284"/>
        <w:jc w:val="both"/>
      </w:pPr>
      <w:r w:rsidRPr="003310F3">
        <w:t>Подписанные экземпляры актов проверки ФХД представляются председателем комисс</w:t>
      </w:r>
      <w:r w:rsidR="00535046" w:rsidRPr="003310F3">
        <w:t>ии на утверждение руководителю У</w:t>
      </w:r>
      <w:r w:rsidRPr="003310F3">
        <w:t>чреждения.</w:t>
      </w:r>
    </w:p>
    <w:p w:rsidR="00DF6CC1" w:rsidRPr="003310F3" w:rsidRDefault="00DF6CC1" w:rsidP="00EC6C28">
      <w:pPr>
        <w:autoSpaceDE w:val="0"/>
        <w:autoSpaceDN w:val="0"/>
        <w:adjustRightInd w:val="0"/>
        <w:ind w:firstLine="284"/>
        <w:jc w:val="both"/>
      </w:pPr>
      <w:r w:rsidRPr="003310F3">
        <w:t xml:space="preserve">После утверждения руководителем акта проверки ФХД проводится совещание о подведении итогов проверки ФХД </w:t>
      </w:r>
      <w:r w:rsidR="00535046" w:rsidRPr="003310F3">
        <w:t>У</w:t>
      </w:r>
      <w:r w:rsidRPr="003310F3">
        <w:t>чреждения с привлечением должностных ли</w:t>
      </w:r>
      <w:r w:rsidR="00535046" w:rsidRPr="003310F3">
        <w:t>ц, установленных руководителем У</w:t>
      </w:r>
      <w:r w:rsidRPr="003310F3">
        <w:t>чреждения.</w:t>
      </w:r>
    </w:p>
    <w:p w:rsidR="00DF6CC1" w:rsidRPr="003310F3" w:rsidRDefault="00DF6CC1" w:rsidP="00EC6C28">
      <w:pPr>
        <w:autoSpaceDE w:val="0"/>
        <w:autoSpaceDN w:val="0"/>
        <w:adjustRightInd w:val="0"/>
        <w:ind w:firstLine="284"/>
        <w:jc w:val="both"/>
      </w:pPr>
      <w:r w:rsidRPr="003310F3">
        <w:t xml:space="preserve">На основании утвержденного акта проверки и проведенного совещания издается приказ руководителя </w:t>
      </w:r>
      <w:r w:rsidR="00535046" w:rsidRPr="003310F3">
        <w:t>У</w:t>
      </w:r>
      <w:r w:rsidRPr="003310F3">
        <w:t>чреждения.</w:t>
      </w:r>
    </w:p>
    <w:p w:rsidR="00DF6CC1" w:rsidRPr="003310F3" w:rsidRDefault="00DF6CC1" w:rsidP="00EC6C28">
      <w:pPr>
        <w:autoSpaceDE w:val="0"/>
        <w:autoSpaceDN w:val="0"/>
        <w:adjustRightInd w:val="0"/>
        <w:ind w:firstLine="284"/>
        <w:jc w:val="both"/>
      </w:pPr>
      <w:r w:rsidRPr="003310F3">
        <w:t xml:space="preserve">Первый экземпляр акта проверки ФХД </w:t>
      </w:r>
      <w:r w:rsidR="00535046" w:rsidRPr="003310F3">
        <w:t>У</w:t>
      </w:r>
      <w:r w:rsidRPr="003310F3">
        <w:t xml:space="preserve">чреждения хранится в делопроизводстве </w:t>
      </w:r>
      <w:r w:rsidR="00535046" w:rsidRPr="003310F3">
        <w:t>У</w:t>
      </w:r>
      <w:r w:rsidRPr="003310F3">
        <w:t>чреждения, второй - в бухгалтерии.</w:t>
      </w:r>
    </w:p>
    <w:p w:rsidR="00DF6CC1" w:rsidRPr="003310F3" w:rsidRDefault="00DF6CC1" w:rsidP="00EC6C28">
      <w:pPr>
        <w:autoSpaceDE w:val="0"/>
        <w:autoSpaceDN w:val="0"/>
        <w:adjustRightInd w:val="0"/>
        <w:ind w:firstLine="284"/>
        <w:jc w:val="both"/>
      </w:pPr>
      <w:r w:rsidRPr="003310F3">
        <w:t xml:space="preserve">4.2. О выполнении предложений, вынесенных в акте проверки, ответственные лица докладывают в письменной форме председателю комиссии. Председатель комиссии обобщает полученные материалы по устранению нарушений (недостатков) и представляет письменный доклад руководителю </w:t>
      </w:r>
      <w:r w:rsidR="00535046" w:rsidRPr="003310F3">
        <w:t>У</w:t>
      </w:r>
      <w:r w:rsidRPr="003310F3">
        <w:t xml:space="preserve">чреждения. Доклад об устранении выявленных нарушений (недостатков) хранится в делопроизводстве </w:t>
      </w:r>
      <w:r w:rsidR="00535046" w:rsidRPr="003310F3">
        <w:t>У</w:t>
      </w:r>
      <w:r w:rsidRPr="003310F3">
        <w:t xml:space="preserve">чреждения, копия - у </w:t>
      </w:r>
      <w:r w:rsidR="00535046" w:rsidRPr="003310F3">
        <w:t xml:space="preserve">начальника </w:t>
      </w:r>
      <w:r w:rsidRPr="003310F3">
        <w:t>отдел</w:t>
      </w:r>
      <w:r w:rsidR="00535046" w:rsidRPr="003310F3">
        <w:t>а</w:t>
      </w:r>
      <w:r w:rsidRPr="003310F3">
        <w:t xml:space="preserve"> бухгалтерского учета и отчетности</w:t>
      </w:r>
      <w:r w:rsidR="00535046" w:rsidRPr="003310F3">
        <w:t>.</w:t>
      </w:r>
    </w:p>
    <w:p w:rsidR="00DF6CC1" w:rsidRPr="003310F3" w:rsidRDefault="00DF6CC1" w:rsidP="00EC6C28">
      <w:pPr>
        <w:autoSpaceDE w:val="0"/>
        <w:autoSpaceDN w:val="0"/>
        <w:adjustRightInd w:val="0"/>
        <w:ind w:firstLine="284"/>
        <w:jc w:val="both"/>
      </w:pPr>
      <w:r w:rsidRPr="003310F3">
        <w:lastRenderedPageBreak/>
        <w:t xml:space="preserve">4.3. По окончании года </w:t>
      </w:r>
      <w:proofErr w:type="spellStart"/>
      <w:r w:rsidRPr="003310F3">
        <w:t>внутрипроверочная</w:t>
      </w:r>
      <w:proofErr w:type="spellEnd"/>
      <w:r w:rsidRPr="003310F3">
        <w:t xml:space="preserve"> (инвентаризационная) комиссия представляет руководителю </w:t>
      </w:r>
      <w:r w:rsidR="00535046" w:rsidRPr="003310F3">
        <w:t>У</w:t>
      </w:r>
      <w:r w:rsidRPr="003310F3">
        <w:t>чреждения отчет о проделанной работе.</w:t>
      </w:r>
    </w:p>
    <w:p w:rsidR="00DF6CC1" w:rsidRPr="003310F3" w:rsidRDefault="00DF6CC1" w:rsidP="00EC6C28">
      <w:pPr>
        <w:autoSpaceDE w:val="0"/>
        <w:autoSpaceDN w:val="0"/>
        <w:adjustRightInd w:val="0"/>
        <w:ind w:firstLine="284"/>
        <w:jc w:val="both"/>
      </w:pPr>
      <w:r w:rsidRPr="003310F3">
        <w:t>В отчете отражаются:</w:t>
      </w:r>
    </w:p>
    <w:p w:rsidR="00DF6CC1" w:rsidRPr="003310F3" w:rsidRDefault="00DF6CC1" w:rsidP="00EC6C28">
      <w:pPr>
        <w:autoSpaceDE w:val="0"/>
        <w:autoSpaceDN w:val="0"/>
        <w:adjustRightInd w:val="0"/>
        <w:ind w:firstLine="284"/>
        <w:jc w:val="both"/>
      </w:pPr>
      <w:r w:rsidRPr="003310F3">
        <w:t xml:space="preserve">- сведения о выполнении плановых и внеплановых контрольных мероприятий </w:t>
      </w:r>
      <w:r w:rsidR="00535046" w:rsidRPr="003310F3">
        <w:t>У</w:t>
      </w:r>
      <w:r w:rsidRPr="003310F3">
        <w:t>чреждения;</w:t>
      </w:r>
    </w:p>
    <w:p w:rsidR="00DF6CC1" w:rsidRPr="003310F3" w:rsidRDefault="00DF6CC1" w:rsidP="00EC6C28">
      <w:pPr>
        <w:autoSpaceDE w:val="0"/>
        <w:autoSpaceDN w:val="0"/>
        <w:adjustRightInd w:val="0"/>
        <w:ind w:firstLine="284"/>
        <w:jc w:val="both"/>
      </w:pPr>
      <w:r w:rsidRPr="003310F3">
        <w:t>- результаты контрольных мероприятий за отчетный период;</w:t>
      </w:r>
    </w:p>
    <w:p w:rsidR="00DF6CC1" w:rsidRPr="003310F3" w:rsidRDefault="00DF6CC1" w:rsidP="00EC6C28">
      <w:pPr>
        <w:autoSpaceDE w:val="0"/>
        <w:autoSpaceDN w:val="0"/>
        <w:adjustRightInd w:val="0"/>
        <w:ind w:firstLine="284"/>
        <w:jc w:val="both"/>
      </w:pPr>
      <w:r w:rsidRPr="003310F3">
        <w:t>- анализ выявленных нарушений (недостатков) по сравнению с предыдущим периодом;</w:t>
      </w:r>
    </w:p>
    <w:p w:rsidR="00DF6CC1" w:rsidRPr="003310F3" w:rsidRDefault="00DF6CC1" w:rsidP="00EC6C28">
      <w:pPr>
        <w:autoSpaceDE w:val="0"/>
        <w:autoSpaceDN w:val="0"/>
        <w:adjustRightInd w:val="0"/>
        <w:ind w:firstLine="284"/>
        <w:jc w:val="both"/>
      </w:pPr>
      <w:r w:rsidRPr="003310F3">
        <w:t>- сведения о мерах по устранению выявленных нарушений и недостатков;</w:t>
      </w:r>
    </w:p>
    <w:p w:rsidR="00DF6CC1" w:rsidRPr="003310F3" w:rsidRDefault="00DF6CC1" w:rsidP="00EC6C28">
      <w:pPr>
        <w:autoSpaceDE w:val="0"/>
        <w:autoSpaceDN w:val="0"/>
        <w:adjustRightInd w:val="0"/>
        <w:ind w:firstLine="284"/>
        <w:jc w:val="both"/>
      </w:pPr>
      <w:r w:rsidRPr="003310F3">
        <w:t xml:space="preserve">- вывод о состоянии ФХД </w:t>
      </w:r>
      <w:r w:rsidR="00535046" w:rsidRPr="003310F3">
        <w:t>У</w:t>
      </w:r>
      <w:r w:rsidRPr="003310F3">
        <w:t>чреждения за отчетный период.</w:t>
      </w:r>
    </w:p>
    <w:p w:rsidR="00DF6CC1" w:rsidRPr="003310F3" w:rsidRDefault="00DF6CC1" w:rsidP="00EC6C28">
      <w:pPr>
        <w:autoSpaceDE w:val="0"/>
        <w:autoSpaceDN w:val="0"/>
        <w:adjustRightInd w:val="0"/>
        <w:ind w:firstLine="284"/>
        <w:jc w:val="both"/>
      </w:pPr>
      <w:r w:rsidRPr="003310F3">
        <w:t xml:space="preserve">По итогам года руководитель </w:t>
      </w:r>
      <w:r w:rsidR="00535046" w:rsidRPr="003310F3">
        <w:t>У</w:t>
      </w:r>
      <w:r w:rsidRPr="003310F3">
        <w:t xml:space="preserve">чреждения проводит совещание о состоянии ФХД </w:t>
      </w:r>
      <w:r w:rsidR="00535046" w:rsidRPr="003310F3">
        <w:t>У</w:t>
      </w:r>
      <w:r w:rsidRPr="003310F3">
        <w:t>чреждения за соответствующий период.</w:t>
      </w:r>
    </w:p>
    <w:sectPr w:rsidR="00DF6CC1" w:rsidRPr="003310F3" w:rsidSect="00830423">
      <w:pgSz w:w="11906" w:h="16838"/>
      <w:pgMar w:top="567" w:right="454"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9A0" w:rsidRDefault="004579A0" w:rsidP="00A83111">
      <w:r>
        <w:separator/>
      </w:r>
    </w:p>
  </w:endnote>
  <w:endnote w:type="continuationSeparator" w:id="0">
    <w:p w:rsidR="004579A0" w:rsidRDefault="004579A0" w:rsidP="00A83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TSans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6908932"/>
      <w:docPartObj>
        <w:docPartGallery w:val="Page Numbers (Bottom of Page)"/>
        <w:docPartUnique/>
      </w:docPartObj>
    </w:sdtPr>
    <w:sdtEndPr/>
    <w:sdtContent>
      <w:p w:rsidR="003310F3" w:rsidRDefault="003310F3">
        <w:pPr>
          <w:pStyle w:val="af"/>
          <w:jc w:val="right"/>
        </w:pPr>
        <w:r>
          <w:fldChar w:fldCharType="begin"/>
        </w:r>
        <w:r>
          <w:instrText>PAGE   \* MERGEFORMAT</w:instrText>
        </w:r>
        <w:r>
          <w:fldChar w:fldCharType="separate"/>
        </w:r>
        <w:r w:rsidR="00B82B0E">
          <w:rPr>
            <w:noProof/>
          </w:rPr>
          <w:t>77</w:t>
        </w:r>
        <w:r>
          <w:fldChar w:fldCharType="end"/>
        </w:r>
      </w:p>
    </w:sdtContent>
  </w:sdt>
  <w:p w:rsidR="003310F3" w:rsidRDefault="003310F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9A0" w:rsidRDefault="004579A0" w:rsidP="00A83111">
      <w:r>
        <w:separator/>
      </w:r>
    </w:p>
  </w:footnote>
  <w:footnote w:type="continuationSeparator" w:id="0">
    <w:p w:rsidR="004579A0" w:rsidRDefault="004579A0" w:rsidP="00A831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0"/>
    <w:lvl w:ilvl="0">
      <w:start w:val="1"/>
      <w:numFmt w:val="bullet"/>
      <w:suff w:val="space"/>
      <w:lvlText w:val="-"/>
      <w:lvlJc w:val="left"/>
      <w:pPr>
        <w:ind w:left="0" w:firstLine="0"/>
      </w:pPr>
    </w:lvl>
  </w:abstractNum>
  <w:abstractNum w:abstractNumId="1">
    <w:nsid w:val="03034990"/>
    <w:multiLevelType w:val="hybridMultilevel"/>
    <w:tmpl w:val="DB060A20"/>
    <w:lvl w:ilvl="0" w:tplc="04190001">
      <w:start w:val="1"/>
      <w:numFmt w:val="bullet"/>
      <w:lvlText w:val=""/>
      <w:lvlJc w:val="left"/>
      <w:pPr>
        <w:ind w:left="2640" w:hanging="360"/>
      </w:pPr>
      <w:rPr>
        <w:rFonts w:ascii="Symbol" w:hAnsi="Symbol" w:hint="default"/>
      </w:rPr>
    </w:lvl>
    <w:lvl w:ilvl="1" w:tplc="04190003" w:tentative="1">
      <w:start w:val="1"/>
      <w:numFmt w:val="bullet"/>
      <w:lvlText w:val="o"/>
      <w:lvlJc w:val="left"/>
      <w:pPr>
        <w:ind w:left="3360" w:hanging="360"/>
      </w:pPr>
      <w:rPr>
        <w:rFonts w:ascii="Courier New" w:hAnsi="Courier New" w:cs="Courier New" w:hint="default"/>
      </w:rPr>
    </w:lvl>
    <w:lvl w:ilvl="2" w:tplc="04190005" w:tentative="1">
      <w:start w:val="1"/>
      <w:numFmt w:val="bullet"/>
      <w:lvlText w:val=""/>
      <w:lvlJc w:val="left"/>
      <w:pPr>
        <w:ind w:left="4080" w:hanging="360"/>
      </w:pPr>
      <w:rPr>
        <w:rFonts w:ascii="Wingdings" w:hAnsi="Wingdings" w:hint="default"/>
      </w:rPr>
    </w:lvl>
    <w:lvl w:ilvl="3" w:tplc="04190001" w:tentative="1">
      <w:start w:val="1"/>
      <w:numFmt w:val="bullet"/>
      <w:lvlText w:val=""/>
      <w:lvlJc w:val="left"/>
      <w:pPr>
        <w:ind w:left="4800" w:hanging="360"/>
      </w:pPr>
      <w:rPr>
        <w:rFonts w:ascii="Symbol" w:hAnsi="Symbol" w:hint="default"/>
      </w:rPr>
    </w:lvl>
    <w:lvl w:ilvl="4" w:tplc="04190003" w:tentative="1">
      <w:start w:val="1"/>
      <w:numFmt w:val="bullet"/>
      <w:lvlText w:val="o"/>
      <w:lvlJc w:val="left"/>
      <w:pPr>
        <w:ind w:left="5520" w:hanging="360"/>
      </w:pPr>
      <w:rPr>
        <w:rFonts w:ascii="Courier New" w:hAnsi="Courier New" w:cs="Courier New" w:hint="default"/>
      </w:rPr>
    </w:lvl>
    <w:lvl w:ilvl="5" w:tplc="04190005" w:tentative="1">
      <w:start w:val="1"/>
      <w:numFmt w:val="bullet"/>
      <w:lvlText w:val=""/>
      <w:lvlJc w:val="left"/>
      <w:pPr>
        <w:ind w:left="6240" w:hanging="360"/>
      </w:pPr>
      <w:rPr>
        <w:rFonts w:ascii="Wingdings" w:hAnsi="Wingdings" w:hint="default"/>
      </w:rPr>
    </w:lvl>
    <w:lvl w:ilvl="6" w:tplc="04190001" w:tentative="1">
      <w:start w:val="1"/>
      <w:numFmt w:val="bullet"/>
      <w:lvlText w:val=""/>
      <w:lvlJc w:val="left"/>
      <w:pPr>
        <w:ind w:left="6960" w:hanging="360"/>
      </w:pPr>
      <w:rPr>
        <w:rFonts w:ascii="Symbol" w:hAnsi="Symbol" w:hint="default"/>
      </w:rPr>
    </w:lvl>
    <w:lvl w:ilvl="7" w:tplc="04190003" w:tentative="1">
      <w:start w:val="1"/>
      <w:numFmt w:val="bullet"/>
      <w:lvlText w:val="o"/>
      <w:lvlJc w:val="left"/>
      <w:pPr>
        <w:ind w:left="7680" w:hanging="360"/>
      </w:pPr>
      <w:rPr>
        <w:rFonts w:ascii="Courier New" w:hAnsi="Courier New" w:cs="Courier New" w:hint="default"/>
      </w:rPr>
    </w:lvl>
    <w:lvl w:ilvl="8" w:tplc="04190005" w:tentative="1">
      <w:start w:val="1"/>
      <w:numFmt w:val="bullet"/>
      <w:lvlText w:val=""/>
      <w:lvlJc w:val="left"/>
      <w:pPr>
        <w:ind w:left="8400" w:hanging="360"/>
      </w:pPr>
      <w:rPr>
        <w:rFonts w:ascii="Wingdings" w:hAnsi="Wingdings" w:hint="default"/>
      </w:rPr>
    </w:lvl>
  </w:abstractNum>
  <w:abstractNum w:abstractNumId="2">
    <w:nsid w:val="03686376"/>
    <w:multiLevelType w:val="hybridMultilevel"/>
    <w:tmpl w:val="E1BEDFF4"/>
    <w:lvl w:ilvl="0" w:tplc="B63238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5774592"/>
    <w:multiLevelType w:val="hybridMultilevel"/>
    <w:tmpl w:val="B20AB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225A0A"/>
    <w:multiLevelType w:val="hybridMultilevel"/>
    <w:tmpl w:val="C138F7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B469F3"/>
    <w:multiLevelType w:val="hybridMultilevel"/>
    <w:tmpl w:val="A7A636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285959"/>
    <w:multiLevelType w:val="multilevel"/>
    <w:tmpl w:val="CE4CF22C"/>
    <w:lvl w:ilvl="0">
      <w:start w:val="1"/>
      <w:numFmt w:val="decimal"/>
      <w:lvlText w:val="%1."/>
      <w:lvlJc w:val="left"/>
      <w:pPr>
        <w:ind w:left="1407" w:hanging="84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7">
    <w:nsid w:val="0C02493B"/>
    <w:multiLevelType w:val="hybridMultilevel"/>
    <w:tmpl w:val="3CFA96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00E2BDC"/>
    <w:multiLevelType w:val="hybridMultilevel"/>
    <w:tmpl w:val="608C41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6CB2001"/>
    <w:multiLevelType w:val="hybridMultilevel"/>
    <w:tmpl w:val="FD66EF2C"/>
    <w:lvl w:ilvl="0" w:tplc="D320EC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C146327"/>
    <w:multiLevelType w:val="hybridMultilevel"/>
    <w:tmpl w:val="44C246D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nsid w:val="1C244EC0"/>
    <w:multiLevelType w:val="hybridMultilevel"/>
    <w:tmpl w:val="C43498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F873369"/>
    <w:multiLevelType w:val="hybridMultilevel"/>
    <w:tmpl w:val="59B85AAA"/>
    <w:lvl w:ilvl="0" w:tplc="D456A5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2AC53FA"/>
    <w:multiLevelType w:val="hybridMultilevel"/>
    <w:tmpl w:val="EC5409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5240404"/>
    <w:multiLevelType w:val="hybridMultilevel"/>
    <w:tmpl w:val="84B8010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2616464E"/>
    <w:multiLevelType w:val="hybridMultilevel"/>
    <w:tmpl w:val="9EF488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A9602E9"/>
    <w:multiLevelType w:val="hybridMultilevel"/>
    <w:tmpl w:val="C91E3CB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E5E1AD6"/>
    <w:multiLevelType w:val="hybridMultilevel"/>
    <w:tmpl w:val="922AED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EEA5C75"/>
    <w:multiLevelType w:val="multilevel"/>
    <w:tmpl w:val="CE4CF22C"/>
    <w:lvl w:ilvl="0">
      <w:start w:val="1"/>
      <w:numFmt w:val="decimal"/>
      <w:lvlText w:val="%1."/>
      <w:lvlJc w:val="left"/>
      <w:pPr>
        <w:ind w:left="1407" w:hanging="84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9">
    <w:nsid w:val="3F4925D2"/>
    <w:multiLevelType w:val="hybridMultilevel"/>
    <w:tmpl w:val="459CCF3C"/>
    <w:lvl w:ilvl="0" w:tplc="04190001">
      <w:start w:val="1"/>
      <w:numFmt w:val="bullet"/>
      <w:lvlText w:val=""/>
      <w:lvlJc w:val="left"/>
      <w:pPr>
        <w:ind w:left="1348" w:hanging="360"/>
      </w:pPr>
      <w:rPr>
        <w:rFonts w:ascii="Symbol" w:hAnsi="Symbol" w:hint="default"/>
      </w:rPr>
    </w:lvl>
    <w:lvl w:ilvl="1" w:tplc="04190003" w:tentative="1">
      <w:start w:val="1"/>
      <w:numFmt w:val="bullet"/>
      <w:lvlText w:val="o"/>
      <w:lvlJc w:val="left"/>
      <w:pPr>
        <w:ind w:left="2068" w:hanging="360"/>
      </w:pPr>
      <w:rPr>
        <w:rFonts w:ascii="Courier New" w:hAnsi="Courier New" w:cs="Courier New" w:hint="default"/>
      </w:rPr>
    </w:lvl>
    <w:lvl w:ilvl="2" w:tplc="04190005" w:tentative="1">
      <w:start w:val="1"/>
      <w:numFmt w:val="bullet"/>
      <w:lvlText w:val=""/>
      <w:lvlJc w:val="left"/>
      <w:pPr>
        <w:ind w:left="2788" w:hanging="360"/>
      </w:pPr>
      <w:rPr>
        <w:rFonts w:ascii="Wingdings" w:hAnsi="Wingdings" w:hint="default"/>
      </w:rPr>
    </w:lvl>
    <w:lvl w:ilvl="3" w:tplc="04190001" w:tentative="1">
      <w:start w:val="1"/>
      <w:numFmt w:val="bullet"/>
      <w:lvlText w:val=""/>
      <w:lvlJc w:val="left"/>
      <w:pPr>
        <w:ind w:left="3508" w:hanging="360"/>
      </w:pPr>
      <w:rPr>
        <w:rFonts w:ascii="Symbol" w:hAnsi="Symbol" w:hint="default"/>
      </w:rPr>
    </w:lvl>
    <w:lvl w:ilvl="4" w:tplc="04190003" w:tentative="1">
      <w:start w:val="1"/>
      <w:numFmt w:val="bullet"/>
      <w:lvlText w:val="o"/>
      <w:lvlJc w:val="left"/>
      <w:pPr>
        <w:ind w:left="4228" w:hanging="360"/>
      </w:pPr>
      <w:rPr>
        <w:rFonts w:ascii="Courier New" w:hAnsi="Courier New" w:cs="Courier New" w:hint="default"/>
      </w:rPr>
    </w:lvl>
    <w:lvl w:ilvl="5" w:tplc="04190005" w:tentative="1">
      <w:start w:val="1"/>
      <w:numFmt w:val="bullet"/>
      <w:lvlText w:val=""/>
      <w:lvlJc w:val="left"/>
      <w:pPr>
        <w:ind w:left="4948" w:hanging="360"/>
      </w:pPr>
      <w:rPr>
        <w:rFonts w:ascii="Wingdings" w:hAnsi="Wingdings" w:hint="default"/>
      </w:rPr>
    </w:lvl>
    <w:lvl w:ilvl="6" w:tplc="04190001" w:tentative="1">
      <w:start w:val="1"/>
      <w:numFmt w:val="bullet"/>
      <w:lvlText w:val=""/>
      <w:lvlJc w:val="left"/>
      <w:pPr>
        <w:ind w:left="5668" w:hanging="360"/>
      </w:pPr>
      <w:rPr>
        <w:rFonts w:ascii="Symbol" w:hAnsi="Symbol" w:hint="default"/>
      </w:rPr>
    </w:lvl>
    <w:lvl w:ilvl="7" w:tplc="04190003" w:tentative="1">
      <w:start w:val="1"/>
      <w:numFmt w:val="bullet"/>
      <w:lvlText w:val="o"/>
      <w:lvlJc w:val="left"/>
      <w:pPr>
        <w:ind w:left="6388" w:hanging="360"/>
      </w:pPr>
      <w:rPr>
        <w:rFonts w:ascii="Courier New" w:hAnsi="Courier New" w:cs="Courier New" w:hint="default"/>
      </w:rPr>
    </w:lvl>
    <w:lvl w:ilvl="8" w:tplc="04190005" w:tentative="1">
      <w:start w:val="1"/>
      <w:numFmt w:val="bullet"/>
      <w:lvlText w:val=""/>
      <w:lvlJc w:val="left"/>
      <w:pPr>
        <w:ind w:left="7108" w:hanging="360"/>
      </w:pPr>
      <w:rPr>
        <w:rFonts w:ascii="Wingdings" w:hAnsi="Wingdings" w:hint="default"/>
      </w:rPr>
    </w:lvl>
  </w:abstractNum>
  <w:abstractNum w:abstractNumId="20">
    <w:nsid w:val="40146F75"/>
    <w:multiLevelType w:val="hybridMultilevel"/>
    <w:tmpl w:val="5196751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43F01BFA"/>
    <w:multiLevelType w:val="hybridMultilevel"/>
    <w:tmpl w:val="2806B1C2"/>
    <w:lvl w:ilvl="0" w:tplc="D03AF8BE">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44B81AB6"/>
    <w:multiLevelType w:val="multilevel"/>
    <w:tmpl w:val="FCDAF10A"/>
    <w:lvl w:ilvl="0">
      <w:start w:val="1"/>
      <w:numFmt w:val="decimal"/>
      <w:lvlText w:val="%1."/>
      <w:lvlJc w:val="left"/>
      <w:pPr>
        <w:ind w:left="842" w:hanging="360"/>
      </w:pPr>
      <w:rPr>
        <w:rFonts w:hint="default"/>
      </w:rPr>
    </w:lvl>
    <w:lvl w:ilvl="1">
      <w:start w:val="1"/>
      <w:numFmt w:val="decimal"/>
      <w:isLgl/>
      <w:lvlText w:val="%1.%2."/>
      <w:lvlJc w:val="left"/>
      <w:pPr>
        <w:ind w:left="842" w:hanging="360"/>
      </w:pPr>
      <w:rPr>
        <w:rFonts w:hint="default"/>
      </w:rPr>
    </w:lvl>
    <w:lvl w:ilvl="2">
      <w:start w:val="1"/>
      <w:numFmt w:val="decimal"/>
      <w:isLgl/>
      <w:lvlText w:val="%1.%2.%3."/>
      <w:lvlJc w:val="left"/>
      <w:pPr>
        <w:ind w:left="1202" w:hanging="720"/>
      </w:pPr>
      <w:rPr>
        <w:rFonts w:hint="default"/>
      </w:rPr>
    </w:lvl>
    <w:lvl w:ilvl="3">
      <w:start w:val="1"/>
      <w:numFmt w:val="decimal"/>
      <w:isLgl/>
      <w:lvlText w:val="%1.%2.%3.%4."/>
      <w:lvlJc w:val="left"/>
      <w:pPr>
        <w:ind w:left="1202" w:hanging="720"/>
      </w:pPr>
      <w:rPr>
        <w:rFonts w:hint="default"/>
      </w:rPr>
    </w:lvl>
    <w:lvl w:ilvl="4">
      <w:start w:val="1"/>
      <w:numFmt w:val="decimal"/>
      <w:isLgl/>
      <w:lvlText w:val="%1.%2.%3.%4.%5."/>
      <w:lvlJc w:val="left"/>
      <w:pPr>
        <w:ind w:left="1562" w:hanging="1080"/>
      </w:pPr>
      <w:rPr>
        <w:rFonts w:hint="default"/>
      </w:rPr>
    </w:lvl>
    <w:lvl w:ilvl="5">
      <w:start w:val="1"/>
      <w:numFmt w:val="decimal"/>
      <w:isLgl/>
      <w:lvlText w:val="%1.%2.%3.%4.%5.%6."/>
      <w:lvlJc w:val="left"/>
      <w:pPr>
        <w:ind w:left="1562" w:hanging="1080"/>
      </w:pPr>
      <w:rPr>
        <w:rFonts w:hint="default"/>
      </w:rPr>
    </w:lvl>
    <w:lvl w:ilvl="6">
      <w:start w:val="1"/>
      <w:numFmt w:val="decimal"/>
      <w:isLgl/>
      <w:lvlText w:val="%1.%2.%3.%4.%5.%6.%7."/>
      <w:lvlJc w:val="left"/>
      <w:pPr>
        <w:ind w:left="1922" w:hanging="1440"/>
      </w:pPr>
      <w:rPr>
        <w:rFonts w:hint="default"/>
      </w:rPr>
    </w:lvl>
    <w:lvl w:ilvl="7">
      <w:start w:val="1"/>
      <w:numFmt w:val="decimal"/>
      <w:isLgl/>
      <w:lvlText w:val="%1.%2.%3.%4.%5.%6.%7.%8."/>
      <w:lvlJc w:val="left"/>
      <w:pPr>
        <w:ind w:left="1922" w:hanging="1440"/>
      </w:pPr>
      <w:rPr>
        <w:rFonts w:hint="default"/>
      </w:rPr>
    </w:lvl>
    <w:lvl w:ilvl="8">
      <w:start w:val="1"/>
      <w:numFmt w:val="decimal"/>
      <w:isLgl/>
      <w:lvlText w:val="%1.%2.%3.%4.%5.%6.%7.%8.%9."/>
      <w:lvlJc w:val="left"/>
      <w:pPr>
        <w:ind w:left="2282" w:hanging="1800"/>
      </w:pPr>
      <w:rPr>
        <w:rFonts w:hint="default"/>
      </w:rPr>
    </w:lvl>
  </w:abstractNum>
  <w:abstractNum w:abstractNumId="23">
    <w:nsid w:val="44F51CD7"/>
    <w:multiLevelType w:val="multilevel"/>
    <w:tmpl w:val="CE4CF22C"/>
    <w:lvl w:ilvl="0">
      <w:start w:val="1"/>
      <w:numFmt w:val="decimal"/>
      <w:lvlText w:val="%1."/>
      <w:lvlJc w:val="left"/>
      <w:pPr>
        <w:ind w:left="1407" w:hanging="84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24">
    <w:nsid w:val="47E027DC"/>
    <w:multiLevelType w:val="multilevel"/>
    <w:tmpl w:val="C5F4B5A0"/>
    <w:lvl w:ilvl="0">
      <w:start w:val="1"/>
      <w:numFmt w:val="decimal"/>
      <w:lvlText w:val="%1."/>
      <w:lvlJc w:val="left"/>
      <w:pPr>
        <w:ind w:left="927" w:hanging="360"/>
      </w:pPr>
      <w:rPr>
        <w:rFonts w:hint="default"/>
        <w:b w:val="0"/>
      </w:rPr>
    </w:lvl>
    <w:lvl w:ilvl="1">
      <w:start w:val="4"/>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5">
    <w:nsid w:val="4A1C67B9"/>
    <w:multiLevelType w:val="multilevel"/>
    <w:tmpl w:val="7F622F5E"/>
    <w:lvl w:ilvl="0">
      <w:start w:val="1"/>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6">
    <w:nsid w:val="4BB062D9"/>
    <w:multiLevelType w:val="hybridMultilevel"/>
    <w:tmpl w:val="89A4DBA6"/>
    <w:lvl w:ilvl="0" w:tplc="8DC060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4D8C43BB"/>
    <w:multiLevelType w:val="multilevel"/>
    <w:tmpl w:val="BF54AB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1920" w:hanging="360"/>
      </w:pPr>
      <w:rPr>
        <w:rFonts w:ascii="Times New Roman" w:eastAsia="Times New Roman" w:hAnsi="Times New Roman" w:cs="Times New Roman"/>
        <w:b w:val="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FD5590D"/>
    <w:multiLevelType w:val="hybridMultilevel"/>
    <w:tmpl w:val="176610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1C543A6"/>
    <w:multiLevelType w:val="hybridMultilevel"/>
    <w:tmpl w:val="F4668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221046F"/>
    <w:multiLevelType w:val="hybridMultilevel"/>
    <w:tmpl w:val="713C797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2E44910"/>
    <w:multiLevelType w:val="hybridMultilevel"/>
    <w:tmpl w:val="48ECE36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5899248C"/>
    <w:multiLevelType w:val="hybridMultilevel"/>
    <w:tmpl w:val="F97472B6"/>
    <w:lvl w:ilvl="0" w:tplc="04190001">
      <w:start w:val="1"/>
      <w:numFmt w:val="bullet"/>
      <w:lvlText w:val=""/>
      <w:lvlJc w:val="left"/>
      <w:pPr>
        <w:ind w:left="781" w:hanging="360"/>
      </w:pPr>
      <w:rPr>
        <w:rFonts w:ascii="Symbol" w:hAnsi="Symbol" w:hint="default"/>
      </w:rPr>
    </w:lvl>
    <w:lvl w:ilvl="1" w:tplc="04190003" w:tentative="1">
      <w:start w:val="1"/>
      <w:numFmt w:val="bullet"/>
      <w:lvlText w:val="o"/>
      <w:lvlJc w:val="left"/>
      <w:pPr>
        <w:ind w:left="1501" w:hanging="360"/>
      </w:pPr>
      <w:rPr>
        <w:rFonts w:ascii="Courier New" w:hAnsi="Courier New" w:cs="Courier New" w:hint="default"/>
      </w:rPr>
    </w:lvl>
    <w:lvl w:ilvl="2" w:tplc="04190005" w:tentative="1">
      <w:start w:val="1"/>
      <w:numFmt w:val="bullet"/>
      <w:lvlText w:val=""/>
      <w:lvlJc w:val="left"/>
      <w:pPr>
        <w:ind w:left="2221" w:hanging="360"/>
      </w:pPr>
      <w:rPr>
        <w:rFonts w:ascii="Wingdings" w:hAnsi="Wingdings" w:hint="default"/>
      </w:rPr>
    </w:lvl>
    <w:lvl w:ilvl="3" w:tplc="04190001" w:tentative="1">
      <w:start w:val="1"/>
      <w:numFmt w:val="bullet"/>
      <w:lvlText w:val=""/>
      <w:lvlJc w:val="left"/>
      <w:pPr>
        <w:ind w:left="2941" w:hanging="360"/>
      </w:pPr>
      <w:rPr>
        <w:rFonts w:ascii="Symbol" w:hAnsi="Symbol" w:hint="default"/>
      </w:rPr>
    </w:lvl>
    <w:lvl w:ilvl="4" w:tplc="04190003" w:tentative="1">
      <w:start w:val="1"/>
      <w:numFmt w:val="bullet"/>
      <w:lvlText w:val="o"/>
      <w:lvlJc w:val="left"/>
      <w:pPr>
        <w:ind w:left="3661" w:hanging="360"/>
      </w:pPr>
      <w:rPr>
        <w:rFonts w:ascii="Courier New" w:hAnsi="Courier New" w:cs="Courier New" w:hint="default"/>
      </w:rPr>
    </w:lvl>
    <w:lvl w:ilvl="5" w:tplc="04190005" w:tentative="1">
      <w:start w:val="1"/>
      <w:numFmt w:val="bullet"/>
      <w:lvlText w:val=""/>
      <w:lvlJc w:val="left"/>
      <w:pPr>
        <w:ind w:left="4381" w:hanging="360"/>
      </w:pPr>
      <w:rPr>
        <w:rFonts w:ascii="Wingdings" w:hAnsi="Wingdings" w:hint="default"/>
      </w:rPr>
    </w:lvl>
    <w:lvl w:ilvl="6" w:tplc="04190001" w:tentative="1">
      <w:start w:val="1"/>
      <w:numFmt w:val="bullet"/>
      <w:lvlText w:val=""/>
      <w:lvlJc w:val="left"/>
      <w:pPr>
        <w:ind w:left="5101" w:hanging="360"/>
      </w:pPr>
      <w:rPr>
        <w:rFonts w:ascii="Symbol" w:hAnsi="Symbol" w:hint="default"/>
      </w:rPr>
    </w:lvl>
    <w:lvl w:ilvl="7" w:tplc="04190003" w:tentative="1">
      <w:start w:val="1"/>
      <w:numFmt w:val="bullet"/>
      <w:lvlText w:val="o"/>
      <w:lvlJc w:val="left"/>
      <w:pPr>
        <w:ind w:left="5821" w:hanging="360"/>
      </w:pPr>
      <w:rPr>
        <w:rFonts w:ascii="Courier New" w:hAnsi="Courier New" w:cs="Courier New" w:hint="default"/>
      </w:rPr>
    </w:lvl>
    <w:lvl w:ilvl="8" w:tplc="04190005" w:tentative="1">
      <w:start w:val="1"/>
      <w:numFmt w:val="bullet"/>
      <w:lvlText w:val=""/>
      <w:lvlJc w:val="left"/>
      <w:pPr>
        <w:ind w:left="6541" w:hanging="360"/>
      </w:pPr>
      <w:rPr>
        <w:rFonts w:ascii="Wingdings" w:hAnsi="Wingdings" w:hint="default"/>
      </w:rPr>
    </w:lvl>
  </w:abstractNum>
  <w:abstractNum w:abstractNumId="33">
    <w:nsid w:val="58AD2986"/>
    <w:multiLevelType w:val="hybridMultilevel"/>
    <w:tmpl w:val="D1BE1A9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5ED27563"/>
    <w:multiLevelType w:val="hybridMultilevel"/>
    <w:tmpl w:val="C67AC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A93457C"/>
    <w:multiLevelType w:val="hybridMultilevel"/>
    <w:tmpl w:val="8BFCD7A4"/>
    <w:lvl w:ilvl="0" w:tplc="F3EC6B7A">
      <w:start w:val="1"/>
      <w:numFmt w:val="decimal"/>
      <w:lvlText w:val="%1."/>
      <w:lvlJc w:val="left"/>
      <w:pPr>
        <w:ind w:left="1483"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6C3F0CBC"/>
    <w:multiLevelType w:val="hybridMultilevel"/>
    <w:tmpl w:val="8AF2C9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27364D2"/>
    <w:multiLevelType w:val="hybridMultilevel"/>
    <w:tmpl w:val="07268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2C65E12"/>
    <w:multiLevelType w:val="hybridMultilevel"/>
    <w:tmpl w:val="1C28A0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5057FD1"/>
    <w:multiLevelType w:val="multilevel"/>
    <w:tmpl w:val="80A6E1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69C06A7"/>
    <w:multiLevelType w:val="hybridMultilevel"/>
    <w:tmpl w:val="E684E1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34"/>
  </w:num>
  <w:num w:numId="3">
    <w:abstractNumId w:val="21"/>
  </w:num>
  <w:num w:numId="4">
    <w:abstractNumId w:val="35"/>
  </w:num>
  <w:num w:numId="5">
    <w:abstractNumId w:val="36"/>
  </w:num>
  <w:num w:numId="6">
    <w:abstractNumId w:val="11"/>
  </w:num>
  <w:num w:numId="7">
    <w:abstractNumId w:val="3"/>
  </w:num>
  <w:num w:numId="8">
    <w:abstractNumId w:val="19"/>
  </w:num>
  <w:num w:numId="9">
    <w:abstractNumId w:val="20"/>
  </w:num>
  <w:num w:numId="10">
    <w:abstractNumId w:val="2"/>
  </w:num>
  <w:num w:numId="11">
    <w:abstractNumId w:val="7"/>
  </w:num>
  <w:num w:numId="12">
    <w:abstractNumId w:val="28"/>
  </w:num>
  <w:num w:numId="13">
    <w:abstractNumId w:val="38"/>
  </w:num>
  <w:num w:numId="14">
    <w:abstractNumId w:val="37"/>
  </w:num>
  <w:num w:numId="15">
    <w:abstractNumId w:val="32"/>
  </w:num>
  <w:num w:numId="16">
    <w:abstractNumId w:val="4"/>
  </w:num>
  <w:num w:numId="17">
    <w:abstractNumId w:val="39"/>
  </w:num>
  <w:num w:numId="18">
    <w:abstractNumId w:val="27"/>
  </w:num>
  <w:num w:numId="19">
    <w:abstractNumId w:val="40"/>
  </w:num>
  <w:num w:numId="20">
    <w:abstractNumId w:val="16"/>
  </w:num>
  <w:num w:numId="21">
    <w:abstractNumId w:val="8"/>
  </w:num>
  <w:num w:numId="22">
    <w:abstractNumId w:val="31"/>
  </w:num>
  <w:num w:numId="23">
    <w:abstractNumId w:val="12"/>
  </w:num>
  <w:num w:numId="24">
    <w:abstractNumId w:val="29"/>
  </w:num>
  <w:num w:numId="25">
    <w:abstractNumId w:val="26"/>
  </w:num>
  <w:num w:numId="26">
    <w:abstractNumId w:val="5"/>
  </w:num>
  <w:num w:numId="27">
    <w:abstractNumId w:val="30"/>
  </w:num>
  <w:num w:numId="28">
    <w:abstractNumId w:val="24"/>
  </w:num>
  <w:num w:numId="29">
    <w:abstractNumId w:val="13"/>
  </w:num>
  <w:num w:numId="30">
    <w:abstractNumId w:val="23"/>
  </w:num>
  <w:num w:numId="31">
    <w:abstractNumId w:val="9"/>
  </w:num>
  <w:num w:numId="32">
    <w:abstractNumId w:val="15"/>
  </w:num>
  <w:num w:numId="33">
    <w:abstractNumId w:val="17"/>
  </w:num>
  <w:num w:numId="34">
    <w:abstractNumId w:val="33"/>
  </w:num>
  <w:num w:numId="35">
    <w:abstractNumId w:val="14"/>
  </w:num>
  <w:num w:numId="36">
    <w:abstractNumId w:val="1"/>
  </w:num>
  <w:num w:numId="37">
    <w:abstractNumId w:val="0"/>
    <w:lvlOverride w:ilvl="0">
      <w:startOverride w:val="1"/>
    </w:lvlOverride>
  </w:num>
  <w:num w:numId="38">
    <w:abstractNumId w:val="10"/>
  </w:num>
  <w:num w:numId="39">
    <w:abstractNumId w:val="22"/>
  </w:num>
  <w:num w:numId="40">
    <w:abstractNumId w:val="6"/>
  </w:num>
  <w:num w:numId="41">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99C"/>
    <w:rsid w:val="0000017F"/>
    <w:rsid w:val="00002ABC"/>
    <w:rsid w:val="00002DF8"/>
    <w:rsid w:val="00003768"/>
    <w:rsid w:val="00003DD2"/>
    <w:rsid w:val="00003E49"/>
    <w:rsid w:val="00003E62"/>
    <w:rsid w:val="00004485"/>
    <w:rsid w:val="00006C7A"/>
    <w:rsid w:val="00006F36"/>
    <w:rsid w:val="00007251"/>
    <w:rsid w:val="0000790B"/>
    <w:rsid w:val="00007A5F"/>
    <w:rsid w:val="00007DEA"/>
    <w:rsid w:val="0001010D"/>
    <w:rsid w:val="00011D9B"/>
    <w:rsid w:val="00011F72"/>
    <w:rsid w:val="000120D2"/>
    <w:rsid w:val="00012692"/>
    <w:rsid w:val="00012E63"/>
    <w:rsid w:val="00015BDC"/>
    <w:rsid w:val="00016203"/>
    <w:rsid w:val="000179A6"/>
    <w:rsid w:val="00017FA0"/>
    <w:rsid w:val="000201B5"/>
    <w:rsid w:val="00021F09"/>
    <w:rsid w:val="0002212A"/>
    <w:rsid w:val="000242DD"/>
    <w:rsid w:val="00024693"/>
    <w:rsid w:val="0002685E"/>
    <w:rsid w:val="00026EB6"/>
    <w:rsid w:val="00027920"/>
    <w:rsid w:val="000306A6"/>
    <w:rsid w:val="0003154D"/>
    <w:rsid w:val="000329A2"/>
    <w:rsid w:val="00032C11"/>
    <w:rsid w:val="000335D0"/>
    <w:rsid w:val="00033744"/>
    <w:rsid w:val="000339CA"/>
    <w:rsid w:val="000373F2"/>
    <w:rsid w:val="00041750"/>
    <w:rsid w:val="00042680"/>
    <w:rsid w:val="0004511A"/>
    <w:rsid w:val="0004618C"/>
    <w:rsid w:val="00046305"/>
    <w:rsid w:val="000465FD"/>
    <w:rsid w:val="00046718"/>
    <w:rsid w:val="00046FF8"/>
    <w:rsid w:val="0004734E"/>
    <w:rsid w:val="00051503"/>
    <w:rsid w:val="000523A1"/>
    <w:rsid w:val="000543AB"/>
    <w:rsid w:val="000547BF"/>
    <w:rsid w:val="00055B4A"/>
    <w:rsid w:val="00056D5F"/>
    <w:rsid w:val="00060142"/>
    <w:rsid w:val="00061FBB"/>
    <w:rsid w:val="0006382C"/>
    <w:rsid w:val="00063DE7"/>
    <w:rsid w:val="00066B16"/>
    <w:rsid w:val="00066B4F"/>
    <w:rsid w:val="000677BF"/>
    <w:rsid w:val="00067D4E"/>
    <w:rsid w:val="000741BC"/>
    <w:rsid w:val="0007451B"/>
    <w:rsid w:val="0007509A"/>
    <w:rsid w:val="000771BA"/>
    <w:rsid w:val="00077753"/>
    <w:rsid w:val="000777C3"/>
    <w:rsid w:val="00077F19"/>
    <w:rsid w:val="00083ACB"/>
    <w:rsid w:val="000844DD"/>
    <w:rsid w:val="00084572"/>
    <w:rsid w:val="00084785"/>
    <w:rsid w:val="00085745"/>
    <w:rsid w:val="00086931"/>
    <w:rsid w:val="00086B76"/>
    <w:rsid w:val="00086DE6"/>
    <w:rsid w:val="00087479"/>
    <w:rsid w:val="000874EA"/>
    <w:rsid w:val="00091607"/>
    <w:rsid w:val="00092344"/>
    <w:rsid w:val="00095741"/>
    <w:rsid w:val="00095910"/>
    <w:rsid w:val="000968F5"/>
    <w:rsid w:val="000A3731"/>
    <w:rsid w:val="000A3ED9"/>
    <w:rsid w:val="000A4145"/>
    <w:rsid w:val="000A5234"/>
    <w:rsid w:val="000A661E"/>
    <w:rsid w:val="000A6DC9"/>
    <w:rsid w:val="000A6EF9"/>
    <w:rsid w:val="000B0434"/>
    <w:rsid w:val="000B0AA4"/>
    <w:rsid w:val="000B0BA3"/>
    <w:rsid w:val="000B1679"/>
    <w:rsid w:val="000B3696"/>
    <w:rsid w:val="000B36AB"/>
    <w:rsid w:val="000B390B"/>
    <w:rsid w:val="000B4151"/>
    <w:rsid w:val="000B43D0"/>
    <w:rsid w:val="000B4CCF"/>
    <w:rsid w:val="000B5EC0"/>
    <w:rsid w:val="000B5EEE"/>
    <w:rsid w:val="000B65F9"/>
    <w:rsid w:val="000B6C58"/>
    <w:rsid w:val="000B7F7E"/>
    <w:rsid w:val="000C0685"/>
    <w:rsid w:val="000C1364"/>
    <w:rsid w:val="000C2624"/>
    <w:rsid w:val="000C2A57"/>
    <w:rsid w:val="000C49FF"/>
    <w:rsid w:val="000C5CB8"/>
    <w:rsid w:val="000C5F9C"/>
    <w:rsid w:val="000C6477"/>
    <w:rsid w:val="000C6982"/>
    <w:rsid w:val="000C6E47"/>
    <w:rsid w:val="000C7606"/>
    <w:rsid w:val="000D044D"/>
    <w:rsid w:val="000D0569"/>
    <w:rsid w:val="000D057B"/>
    <w:rsid w:val="000D1CAB"/>
    <w:rsid w:val="000D2C6A"/>
    <w:rsid w:val="000D343C"/>
    <w:rsid w:val="000D34E7"/>
    <w:rsid w:val="000D3681"/>
    <w:rsid w:val="000D4EC9"/>
    <w:rsid w:val="000D6FD0"/>
    <w:rsid w:val="000D773F"/>
    <w:rsid w:val="000D7AAE"/>
    <w:rsid w:val="000E113D"/>
    <w:rsid w:val="000E18F5"/>
    <w:rsid w:val="000E1BAD"/>
    <w:rsid w:val="000E2301"/>
    <w:rsid w:val="000E431B"/>
    <w:rsid w:val="000E5396"/>
    <w:rsid w:val="000E5EA4"/>
    <w:rsid w:val="000F1955"/>
    <w:rsid w:val="000F1E51"/>
    <w:rsid w:val="000F217B"/>
    <w:rsid w:val="000F3247"/>
    <w:rsid w:val="000F4401"/>
    <w:rsid w:val="000F55EF"/>
    <w:rsid w:val="000F590A"/>
    <w:rsid w:val="000F5B09"/>
    <w:rsid w:val="000F5B73"/>
    <w:rsid w:val="001013C0"/>
    <w:rsid w:val="00101871"/>
    <w:rsid w:val="00102A05"/>
    <w:rsid w:val="00103265"/>
    <w:rsid w:val="001037A9"/>
    <w:rsid w:val="00104E59"/>
    <w:rsid w:val="00104EB9"/>
    <w:rsid w:val="00111337"/>
    <w:rsid w:val="00111E53"/>
    <w:rsid w:val="001122F4"/>
    <w:rsid w:val="001131F7"/>
    <w:rsid w:val="00113419"/>
    <w:rsid w:val="00115647"/>
    <w:rsid w:val="001159F4"/>
    <w:rsid w:val="001167A8"/>
    <w:rsid w:val="00117146"/>
    <w:rsid w:val="001173F7"/>
    <w:rsid w:val="00117C24"/>
    <w:rsid w:val="00120E8B"/>
    <w:rsid w:val="00121784"/>
    <w:rsid w:val="001223CC"/>
    <w:rsid w:val="00122533"/>
    <w:rsid w:val="0012477C"/>
    <w:rsid w:val="00125FBF"/>
    <w:rsid w:val="00126B2C"/>
    <w:rsid w:val="00131C75"/>
    <w:rsid w:val="0013226C"/>
    <w:rsid w:val="001343A2"/>
    <w:rsid w:val="0013458D"/>
    <w:rsid w:val="0013478C"/>
    <w:rsid w:val="00135AA2"/>
    <w:rsid w:val="00135AD3"/>
    <w:rsid w:val="001365C5"/>
    <w:rsid w:val="00137445"/>
    <w:rsid w:val="001408CD"/>
    <w:rsid w:val="001420B8"/>
    <w:rsid w:val="00142E00"/>
    <w:rsid w:val="001447FB"/>
    <w:rsid w:val="001448A4"/>
    <w:rsid w:val="00144FAD"/>
    <w:rsid w:val="00145E0F"/>
    <w:rsid w:val="00146FD1"/>
    <w:rsid w:val="00153AFD"/>
    <w:rsid w:val="00153FBC"/>
    <w:rsid w:val="001547F7"/>
    <w:rsid w:val="00154EB3"/>
    <w:rsid w:val="00154F66"/>
    <w:rsid w:val="00155034"/>
    <w:rsid w:val="001556FE"/>
    <w:rsid w:val="001557EA"/>
    <w:rsid w:val="001606A2"/>
    <w:rsid w:val="00160902"/>
    <w:rsid w:val="00161B33"/>
    <w:rsid w:val="00162C50"/>
    <w:rsid w:val="00163BBA"/>
    <w:rsid w:val="00164373"/>
    <w:rsid w:val="001677A1"/>
    <w:rsid w:val="00167B40"/>
    <w:rsid w:val="00167F00"/>
    <w:rsid w:val="001708BD"/>
    <w:rsid w:val="00170BB5"/>
    <w:rsid w:val="00171878"/>
    <w:rsid w:val="00172325"/>
    <w:rsid w:val="00172977"/>
    <w:rsid w:val="001744E5"/>
    <w:rsid w:val="00175BA4"/>
    <w:rsid w:val="001766BC"/>
    <w:rsid w:val="00176866"/>
    <w:rsid w:val="001812E7"/>
    <w:rsid w:val="001849A3"/>
    <w:rsid w:val="0018570A"/>
    <w:rsid w:val="001860D1"/>
    <w:rsid w:val="00186873"/>
    <w:rsid w:val="00187D39"/>
    <w:rsid w:val="001906CC"/>
    <w:rsid w:val="00191C08"/>
    <w:rsid w:val="00193C72"/>
    <w:rsid w:val="00194584"/>
    <w:rsid w:val="00195BD3"/>
    <w:rsid w:val="0019676D"/>
    <w:rsid w:val="00197485"/>
    <w:rsid w:val="001A1514"/>
    <w:rsid w:val="001A4B49"/>
    <w:rsid w:val="001A55AC"/>
    <w:rsid w:val="001A5D1B"/>
    <w:rsid w:val="001A7D1B"/>
    <w:rsid w:val="001B02B6"/>
    <w:rsid w:val="001B388C"/>
    <w:rsid w:val="001B4656"/>
    <w:rsid w:val="001B7104"/>
    <w:rsid w:val="001C15EB"/>
    <w:rsid w:val="001C2BD6"/>
    <w:rsid w:val="001C3008"/>
    <w:rsid w:val="001C4211"/>
    <w:rsid w:val="001C6247"/>
    <w:rsid w:val="001C7048"/>
    <w:rsid w:val="001C7315"/>
    <w:rsid w:val="001D1EAE"/>
    <w:rsid w:val="001E07CB"/>
    <w:rsid w:val="001E2BC7"/>
    <w:rsid w:val="001E3240"/>
    <w:rsid w:val="001E429E"/>
    <w:rsid w:val="001E4B11"/>
    <w:rsid w:val="001E5454"/>
    <w:rsid w:val="001E57C0"/>
    <w:rsid w:val="001E636D"/>
    <w:rsid w:val="001E7852"/>
    <w:rsid w:val="001E7B4C"/>
    <w:rsid w:val="001F1DBD"/>
    <w:rsid w:val="001F42C8"/>
    <w:rsid w:val="001F5725"/>
    <w:rsid w:val="001F5DEE"/>
    <w:rsid w:val="001F60BD"/>
    <w:rsid w:val="001F6423"/>
    <w:rsid w:val="001F702F"/>
    <w:rsid w:val="0020065B"/>
    <w:rsid w:val="002029FC"/>
    <w:rsid w:val="00202FCE"/>
    <w:rsid w:val="00204774"/>
    <w:rsid w:val="00204DA3"/>
    <w:rsid w:val="0021083E"/>
    <w:rsid w:val="00210E4B"/>
    <w:rsid w:val="002114EA"/>
    <w:rsid w:val="002144E9"/>
    <w:rsid w:val="00214747"/>
    <w:rsid w:val="00214CF2"/>
    <w:rsid w:val="00215A70"/>
    <w:rsid w:val="0022028F"/>
    <w:rsid w:val="00220657"/>
    <w:rsid w:val="00220E20"/>
    <w:rsid w:val="00222B7F"/>
    <w:rsid w:val="00222EE2"/>
    <w:rsid w:val="0022314E"/>
    <w:rsid w:val="00223B7F"/>
    <w:rsid w:val="00223E46"/>
    <w:rsid w:val="00224DC0"/>
    <w:rsid w:val="002264EA"/>
    <w:rsid w:val="00227657"/>
    <w:rsid w:val="00227E7F"/>
    <w:rsid w:val="00230B12"/>
    <w:rsid w:val="00233083"/>
    <w:rsid w:val="00234573"/>
    <w:rsid w:val="0023574A"/>
    <w:rsid w:val="00235AAA"/>
    <w:rsid w:val="00235AE2"/>
    <w:rsid w:val="00237925"/>
    <w:rsid w:val="002418E9"/>
    <w:rsid w:val="002439C9"/>
    <w:rsid w:val="00245222"/>
    <w:rsid w:val="00246569"/>
    <w:rsid w:val="002467F6"/>
    <w:rsid w:val="00247C35"/>
    <w:rsid w:val="002505F5"/>
    <w:rsid w:val="002517D8"/>
    <w:rsid w:val="00251968"/>
    <w:rsid w:val="00251BFA"/>
    <w:rsid w:val="00251E49"/>
    <w:rsid w:val="00252CE2"/>
    <w:rsid w:val="00253049"/>
    <w:rsid w:val="002539DD"/>
    <w:rsid w:val="00253B63"/>
    <w:rsid w:val="00254E70"/>
    <w:rsid w:val="00255DA3"/>
    <w:rsid w:val="00256CF3"/>
    <w:rsid w:val="00256D0B"/>
    <w:rsid w:val="00260618"/>
    <w:rsid w:val="00260E2C"/>
    <w:rsid w:val="0026149C"/>
    <w:rsid w:val="002621FC"/>
    <w:rsid w:val="00263916"/>
    <w:rsid w:val="00264324"/>
    <w:rsid w:val="0026474F"/>
    <w:rsid w:val="00264800"/>
    <w:rsid w:val="002666FA"/>
    <w:rsid w:val="00267131"/>
    <w:rsid w:val="00270605"/>
    <w:rsid w:val="002711E5"/>
    <w:rsid w:val="00271C5A"/>
    <w:rsid w:val="002723DA"/>
    <w:rsid w:val="002723DF"/>
    <w:rsid w:val="00273404"/>
    <w:rsid w:val="00273B70"/>
    <w:rsid w:val="00273C35"/>
    <w:rsid w:val="00274ACB"/>
    <w:rsid w:val="00274E22"/>
    <w:rsid w:val="00275D3D"/>
    <w:rsid w:val="00276E6E"/>
    <w:rsid w:val="00277548"/>
    <w:rsid w:val="00281C15"/>
    <w:rsid w:val="00281D71"/>
    <w:rsid w:val="00282847"/>
    <w:rsid w:val="00282D4E"/>
    <w:rsid w:val="002855F3"/>
    <w:rsid w:val="00285E04"/>
    <w:rsid w:val="00286331"/>
    <w:rsid w:val="00286D4B"/>
    <w:rsid w:val="00287827"/>
    <w:rsid w:val="0029097A"/>
    <w:rsid w:val="002914AA"/>
    <w:rsid w:val="0029192B"/>
    <w:rsid w:val="002936E2"/>
    <w:rsid w:val="00293798"/>
    <w:rsid w:val="002947A2"/>
    <w:rsid w:val="00294D7C"/>
    <w:rsid w:val="00295117"/>
    <w:rsid w:val="00295402"/>
    <w:rsid w:val="002954E6"/>
    <w:rsid w:val="00295A9A"/>
    <w:rsid w:val="00297595"/>
    <w:rsid w:val="002A006E"/>
    <w:rsid w:val="002A08C0"/>
    <w:rsid w:val="002A08E9"/>
    <w:rsid w:val="002A1446"/>
    <w:rsid w:val="002A147E"/>
    <w:rsid w:val="002A1857"/>
    <w:rsid w:val="002A256B"/>
    <w:rsid w:val="002A2640"/>
    <w:rsid w:val="002A3071"/>
    <w:rsid w:val="002A48C2"/>
    <w:rsid w:val="002A48FC"/>
    <w:rsid w:val="002A4EC1"/>
    <w:rsid w:val="002A7AA4"/>
    <w:rsid w:val="002A7DA6"/>
    <w:rsid w:val="002B04CB"/>
    <w:rsid w:val="002B12AB"/>
    <w:rsid w:val="002B1EAC"/>
    <w:rsid w:val="002B3073"/>
    <w:rsid w:val="002B39AA"/>
    <w:rsid w:val="002B3BED"/>
    <w:rsid w:val="002B6257"/>
    <w:rsid w:val="002C2F34"/>
    <w:rsid w:val="002C3F0B"/>
    <w:rsid w:val="002C5691"/>
    <w:rsid w:val="002C7E8E"/>
    <w:rsid w:val="002D0230"/>
    <w:rsid w:val="002D0323"/>
    <w:rsid w:val="002D2549"/>
    <w:rsid w:val="002D29BC"/>
    <w:rsid w:val="002D4F64"/>
    <w:rsid w:val="002D6846"/>
    <w:rsid w:val="002E0908"/>
    <w:rsid w:val="002E11BB"/>
    <w:rsid w:val="002E2C5B"/>
    <w:rsid w:val="002E365E"/>
    <w:rsid w:val="002E68FF"/>
    <w:rsid w:val="002E6A80"/>
    <w:rsid w:val="002E6C20"/>
    <w:rsid w:val="002F1C98"/>
    <w:rsid w:val="002F1F7F"/>
    <w:rsid w:val="002F25D8"/>
    <w:rsid w:val="002F282C"/>
    <w:rsid w:val="002F31B5"/>
    <w:rsid w:val="002F331A"/>
    <w:rsid w:val="002F3AF7"/>
    <w:rsid w:val="002F3F53"/>
    <w:rsid w:val="002F5049"/>
    <w:rsid w:val="002F52BB"/>
    <w:rsid w:val="002F60D4"/>
    <w:rsid w:val="00300377"/>
    <w:rsid w:val="00300513"/>
    <w:rsid w:val="00300561"/>
    <w:rsid w:val="00300A7F"/>
    <w:rsid w:val="003010B6"/>
    <w:rsid w:val="00301464"/>
    <w:rsid w:val="00301A3F"/>
    <w:rsid w:val="003029C6"/>
    <w:rsid w:val="00303079"/>
    <w:rsid w:val="00303F2D"/>
    <w:rsid w:val="00304F22"/>
    <w:rsid w:val="00307740"/>
    <w:rsid w:val="00307EC4"/>
    <w:rsid w:val="003110E5"/>
    <w:rsid w:val="003118F9"/>
    <w:rsid w:val="00311B55"/>
    <w:rsid w:val="003132BD"/>
    <w:rsid w:val="00314EBA"/>
    <w:rsid w:val="00315223"/>
    <w:rsid w:val="0031599F"/>
    <w:rsid w:val="00320202"/>
    <w:rsid w:val="00321BAE"/>
    <w:rsid w:val="00322169"/>
    <w:rsid w:val="00323E52"/>
    <w:rsid w:val="00325133"/>
    <w:rsid w:val="00325DE3"/>
    <w:rsid w:val="003264E2"/>
    <w:rsid w:val="0033010D"/>
    <w:rsid w:val="003310F3"/>
    <w:rsid w:val="00331D0D"/>
    <w:rsid w:val="003321A3"/>
    <w:rsid w:val="00333264"/>
    <w:rsid w:val="003352ED"/>
    <w:rsid w:val="00337176"/>
    <w:rsid w:val="003379A5"/>
    <w:rsid w:val="00337D63"/>
    <w:rsid w:val="00340A83"/>
    <w:rsid w:val="00340F35"/>
    <w:rsid w:val="00341FF7"/>
    <w:rsid w:val="00343D1E"/>
    <w:rsid w:val="00344F4E"/>
    <w:rsid w:val="00345150"/>
    <w:rsid w:val="0034636C"/>
    <w:rsid w:val="00347467"/>
    <w:rsid w:val="0035038B"/>
    <w:rsid w:val="00350C5B"/>
    <w:rsid w:val="00351778"/>
    <w:rsid w:val="00354A5A"/>
    <w:rsid w:val="00354E0E"/>
    <w:rsid w:val="00357110"/>
    <w:rsid w:val="00357F8E"/>
    <w:rsid w:val="00360095"/>
    <w:rsid w:val="003603D4"/>
    <w:rsid w:val="00360EBF"/>
    <w:rsid w:val="00362C7C"/>
    <w:rsid w:val="00371682"/>
    <w:rsid w:val="00371D60"/>
    <w:rsid w:val="00373EB7"/>
    <w:rsid w:val="00375929"/>
    <w:rsid w:val="00376420"/>
    <w:rsid w:val="00376ECF"/>
    <w:rsid w:val="00377D0E"/>
    <w:rsid w:val="0038058E"/>
    <w:rsid w:val="00381C62"/>
    <w:rsid w:val="00381CC8"/>
    <w:rsid w:val="0038224E"/>
    <w:rsid w:val="00382A9E"/>
    <w:rsid w:val="00382A9F"/>
    <w:rsid w:val="00383253"/>
    <w:rsid w:val="00383A6E"/>
    <w:rsid w:val="00385CA7"/>
    <w:rsid w:val="00387E85"/>
    <w:rsid w:val="00393405"/>
    <w:rsid w:val="00395E72"/>
    <w:rsid w:val="00396398"/>
    <w:rsid w:val="00396BEF"/>
    <w:rsid w:val="00396E12"/>
    <w:rsid w:val="003970E8"/>
    <w:rsid w:val="00397121"/>
    <w:rsid w:val="00397D58"/>
    <w:rsid w:val="003A0E53"/>
    <w:rsid w:val="003A1500"/>
    <w:rsid w:val="003A16CE"/>
    <w:rsid w:val="003A365F"/>
    <w:rsid w:val="003A415A"/>
    <w:rsid w:val="003A5024"/>
    <w:rsid w:val="003A5041"/>
    <w:rsid w:val="003A5E40"/>
    <w:rsid w:val="003A6832"/>
    <w:rsid w:val="003A7AEC"/>
    <w:rsid w:val="003B0434"/>
    <w:rsid w:val="003B071A"/>
    <w:rsid w:val="003B1AFD"/>
    <w:rsid w:val="003B3684"/>
    <w:rsid w:val="003B42C5"/>
    <w:rsid w:val="003B42F6"/>
    <w:rsid w:val="003B4D0E"/>
    <w:rsid w:val="003B55CD"/>
    <w:rsid w:val="003B5C7A"/>
    <w:rsid w:val="003B5F1E"/>
    <w:rsid w:val="003B65A9"/>
    <w:rsid w:val="003B788E"/>
    <w:rsid w:val="003C02C8"/>
    <w:rsid w:val="003C44C4"/>
    <w:rsid w:val="003C53B9"/>
    <w:rsid w:val="003D1A51"/>
    <w:rsid w:val="003D1F99"/>
    <w:rsid w:val="003D2DFA"/>
    <w:rsid w:val="003D3F8D"/>
    <w:rsid w:val="003D49F7"/>
    <w:rsid w:val="003D6A05"/>
    <w:rsid w:val="003D70FD"/>
    <w:rsid w:val="003D7369"/>
    <w:rsid w:val="003E2991"/>
    <w:rsid w:val="003E39F4"/>
    <w:rsid w:val="003E5098"/>
    <w:rsid w:val="003E558A"/>
    <w:rsid w:val="003E5997"/>
    <w:rsid w:val="003F1175"/>
    <w:rsid w:val="003F2352"/>
    <w:rsid w:val="003F4741"/>
    <w:rsid w:val="003F71EA"/>
    <w:rsid w:val="003F7E63"/>
    <w:rsid w:val="003F7FDD"/>
    <w:rsid w:val="0040002D"/>
    <w:rsid w:val="00401097"/>
    <w:rsid w:val="004042A7"/>
    <w:rsid w:val="00404E17"/>
    <w:rsid w:val="00406385"/>
    <w:rsid w:val="00410D88"/>
    <w:rsid w:val="004113E4"/>
    <w:rsid w:val="00412734"/>
    <w:rsid w:val="0041316F"/>
    <w:rsid w:val="00413A72"/>
    <w:rsid w:val="00413ABE"/>
    <w:rsid w:val="0041437A"/>
    <w:rsid w:val="00416B96"/>
    <w:rsid w:val="00417F81"/>
    <w:rsid w:val="00420D29"/>
    <w:rsid w:val="00421BD5"/>
    <w:rsid w:val="0042373E"/>
    <w:rsid w:val="004243CD"/>
    <w:rsid w:val="0042462B"/>
    <w:rsid w:val="00425D99"/>
    <w:rsid w:val="004272BC"/>
    <w:rsid w:val="00427312"/>
    <w:rsid w:val="00430B2A"/>
    <w:rsid w:val="0043144F"/>
    <w:rsid w:val="004325D9"/>
    <w:rsid w:val="004340D5"/>
    <w:rsid w:val="00441052"/>
    <w:rsid w:val="0044317E"/>
    <w:rsid w:val="00445137"/>
    <w:rsid w:val="00445B93"/>
    <w:rsid w:val="00446A48"/>
    <w:rsid w:val="00446DD7"/>
    <w:rsid w:val="00450EAB"/>
    <w:rsid w:val="00451541"/>
    <w:rsid w:val="00453A47"/>
    <w:rsid w:val="00454086"/>
    <w:rsid w:val="004540B5"/>
    <w:rsid w:val="00454E39"/>
    <w:rsid w:val="00455B04"/>
    <w:rsid w:val="004572D2"/>
    <w:rsid w:val="00457872"/>
    <w:rsid w:val="004579A0"/>
    <w:rsid w:val="00457E58"/>
    <w:rsid w:val="0046089B"/>
    <w:rsid w:val="00462B52"/>
    <w:rsid w:val="004638CD"/>
    <w:rsid w:val="00464CEB"/>
    <w:rsid w:val="00465D58"/>
    <w:rsid w:val="00467A4D"/>
    <w:rsid w:val="0047039C"/>
    <w:rsid w:val="00471443"/>
    <w:rsid w:val="00471C30"/>
    <w:rsid w:val="00473270"/>
    <w:rsid w:val="00474075"/>
    <w:rsid w:val="00474D89"/>
    <w:rsid w:val="00475400"/>
    <w:rsid w:val="00475C04"/>
    <w:rsid w:val="00476E41"/>
    <w:rsid w:val="00477B13"/>
    <w:rsid w:val="00477FFB"/>
    <w:rsid w:val="00482A9E"/>
    <w:rsid w:val="004868A2"/>
    <w:rsid w:val="0049078A"/>
    <w:rsid w:val="004959B6"/>
    <w:rsid w:val="004A0B22"/>
    <w:rsid w:val="004A3A91"/>
    <w:rsid w:val="004A4DD4"/>
    <w:rsid w:val="004A729B"/>
    <w:rsid w:val="004A7470"/>
    <w:rsid w:val="004B07B3"/>
    <w:rsid w:val="004B0903"/>
    <w:rsid w:val="004B0EF0"/>
    <w:rsid w:val="004B0F01"/>
    <w:rsid w:val="004B1CF4"/>
    <w:rsid w:val="004B27A7"/>
    <w:rsid w:val="004B2ECC"/>
    <w:rsid w:val="004B3D88"/>
    <w:rsid w:val="004B3F9C"/>
    <w:rsid w:val="004B41F3"/>
    <w:rsid w:val="004B4740"/>
    <w:rsid w:val="004B5619"/>
    <w:rsid w:val="004C0DFB"/>
    <w:rsid w:val="004C1FA6"/>
    <w:rsid w:val="004C362D"/>
    <w:rsid w:val="004C5391"/>
    <w:rsid w:val="004C554B"/>
    <w:rsid w:val="004C6EAA"/>
    <w:rsid w:val="004C7ACA"/>
    <w:rsid w:val="004D0006"/>
    <w:rsid w:val="004D0119"/>
    <w:rsid w:val="004D0511"/>
    <w:rsid w:val="004D06B0"/>
    <w:rsid w:val="004D2968"/>
    <w:rsid w:val="004D2AEA"/>
    <w:rsid w:val="004D3942"/>
    <w:rsid w:val="004D3BBC"/>
    <w:rsid w:val="004D3C41"/>
    <w:rsid w:val="004D6EA9"/>
    <w:rsid w:val="004D6ECE"/>
    <w:rsid w:val="004D75A5"/>
    <w:rsid w:val="004D7773"/>
    <w:rsid w:val="004E0AED"/>
    <w:rsid w:val="004E0B45"/>
    <w:rsid w:val="004E180E"/>
    <w:rsid w:val="004E1F35"/>
    <w:rsid w:val="004E327A"/>
    <w:rsid w:val="004E3A24"/>
    <w:rsid w:val="004E3E72"/>
    <w:rsid w:val="004E5761"/>
    <w:rsid w:val="004E7852"/>
    <w:rsid w:val="004E7E56"/>
    <w:rsid w:val="004F1D59"/>
    <w:rsid w:val="004F2224"/>
    <w:rsid w:val="004F2CA8"/>
    <w:rsid w:val="004F3398"/>
    <w:rsid w:val="005002A9"/>
    <w:rsid w:val="0050129E"/>
    <w:rsid w:val="00501E84"/>
    <w:rsid w:val="00502791"/>
    <w:rsid w:val="00503029"/>
    <w:rsid w:val="0050351F"/>
    <w:rsid w:val="00506956"/>
    <w:rsid w:val="005078AE"/>
    <w:rsid w:val="005126C6"/>
    <w:rsid w:val="00514930"/>
    <w:rsid w:val="00514F51"/>
    <w:rsid w:val="0051728E"/>
    <w:rsid w:val="00517960"/>
    <w:rsid w:val="00521D5E"/>
    <w:rsid w:val="00522C4A"/>
    <w:rsid w:val="00522E1F"/>
    <w:rsid w:val="00522FE3"/>
    <w:rsid w:val="00523891"/>
    <w:rsid w:val="00523ACA"/>
    <w:rsid w:val="00524FC4"/>
    <w:rsid w:val="00526D6C"/>
    <w:rsid w:val="005307CF"/>
    <w:rsid w:val="00530B22"/>
    <w:rsid w:val="00531404"/>
    <w:rsid w:val="00531EE7"/>
    <w:rsid w:val="005323BF"/>
    <w:rsid w:val="00532B3C"/>
    <w:rsid w:val="00532F2C"/>
    <w:rsid w:val="00533E31"/>
    <w:rsid w:val="0053401B"/>
    <w:rsid w:val="005349B2"/>
    <w:rsid w:val="00534A76"/>
    <w:rsid w:val="00535046"/>
    <w:rsid w:val="005359EF"/>
    <w:rsid w:val="00540CAE"/>
    <w:rsid w:val="00541021"/>
    <w:rsid w:val="00541A8C"/>
    <w:rsid w:val="00541D97"/>
    <w:rsid w:val="00542DFD"/>
    <w:rsid w:val="0054315D"/>
    <w:rsid w:val="00547A72"/>
    <w:rsid w:val="00553534"/>
    <w:rsid w:val="005535E1"/>
    <w:rsid w:val="005537A1"/>
    <w:rsid w:val="0055439D"/>
    <w:rsid w:val="0055492F"/>
    <w:rsid w:val="005553B7"/>
    <w:rsid w:val="005613DF"/>
    <w:rsid w:val="00563DFA"/>
    <w:rsid w:val="00564D23"/>
    <w:rsid w:val="00564E73"/>
    <w:rsid w:val="005651B2"/>
    <w:rsid w:val="00565678"/>
    <w:rsid w:val="005672EE"/>
    <w:rsid w:val="00570851"/>
    <w:rsid w:val="0057146C"/>
    <w:rsid w:val="00571B60"/>
    <w:rsid w:val="00572176"/>
    <w:rsid w:val="00575D25"/>
    <w:rsid w:val="005760BC"/>
    <w:rsid w:val="00576DB0"/>
    <w:rsid w:val="005776B7"/>
    <w:rsid w:val="00577EE9"/>
    <w:rsid w:val="00580762"/>
    <w:rsid w:val="00580805"/>
    <w:rsid w:val="0058307A"/>
    <w:rsid w:val="00583AB9"/>
    <w:rsid w:val="00583FA6"/>
    <w:rsid w:val="00586D2D"/>
    <w:rsid w:val="005917D4"/>
    <w:rsid w:val="00593234"/>
    <w:rsid w:val="00594469"/>
    <w:rsid w:val="00595095"/>
    <w:rsid w:val="00595CD4"/>
    <w:rsid w:val="00596147"/>
    <w:rsid w:val="00596C60"/>
    <w:rsid w:val="005A191F"/>
    <w:rsid w:val="005A1F98"/>
    <w:rsid w:val="005A3AF5"/>
    <w:rsid w:val="005A4A88"/>
    <w:rsid w:val="005A55F8"/>
    <w:rsid w:val="005A57A7"/>
    <w:rsid w:val="005B090B"/>
    <w:rsid w:val="005B0ADC"/>
    <w:rsid w:val="005B116F"/>
    <w:rsid w:val="005B1992"/>
    <w:rsid w:val="005B2D09"/>
    <w:rsid w:val="005B3628"/>
    <w:rsid w:val="005B3A9F"/>
    <w:rsid w:val="005B3D85"/>
    <w:rsid w:val="005B4484"/>
    <w:rsid w:val="005B4A3E"/>
    <w:rsid w:val="005B4EBD"/>
    <w:rsid w:val="005B4F27"/>
    <w:rsid w:val="005B5B65"/>
    <w:rsid w:val="005B629F"/>
    <w:rsid w:val="005C0605"/>
    <w:rsid w:val="005C0A81"/>
    <w:rsid w:val="005C11D5"/>
    <w:rsid w:val="005C208F"/>
    <w:rsid w:val="005C212F"/>
    <w:rsid w:val="005C3AC6"/>
    <w:rsid w:val="005C4123"/>
    <w:rsid w:val="005C52D2"/>
    <w:rsid w:val="005C72C6"/>
    <w:rsid w:val="005D074F"/>
    <w:rsid w:val="005D0B24"/>
    <w:rsid w:val="005D386A"/>
    <w:rsid w:val="005D3CB4"/>
    <w:rsid w:val="005D78D7"/>
    <w:rsid w:val="005E0151"/>
    <w:rsid w:val="005E02CD"/>
    <w:rsid w:val="005E0671"/>
    <w:rsid w:val="005E1030"/>
    <w:rsid w:val="005E3C43"/>
    <w:rsid w:val="005E3C80"/>
    <w:rsid w:val="005E4BCB"/>
    <w:rsid w:val="005E628D"/>
    <w:rsid w:val="005E67B7"/>
    <w:rsid w:val="005E6A80"/>
    <w:rsid w:val="005F1D8A"/>
    <w:rsid w:val="005F2611"/>
    <w:rsid w:val="005F2B92"/>
    <w:rsid w:val="005F312F"/>
    <w:rsid w:val="005F5616"/>
    <w:rsid w:val="005F72CE"/>
    <w:rsid w:val="006012EB"/>
    <w:rsid w:val="006017A7"/>
    <w:rsid w:val="00601DA0"/>
    <w:rsid w:val="00602824"/>
    <w:rsid w:val="0060287F"/>
    <w:rsid w:val="00603025"/>
    <w:rsid w:val="00605DE4"/>
    <w:rsid w:val="006066FA"/>
    <w:rsid w:val="00607416"/>
    <w:rsid w:val="0061184C"/>
    <w:rsid w:val="00611DE5"/>
    <w:rsid w:val="006132DF"/>
    <w:rsid w:val="00613C1E"/>
    <w:rsid w:val="0061402D"/>
    <w:rsid w:val="0061432B"/>
    <w:rsid w:val="006161F0"/>
    <w:rsid w:val="006168BB"/>
    <w:rsid w:val="00617EBC"/>
    <w:rsid w:val="006222B0"/>
    <w:rsid w:val="0062288E"/>
    <w:rsid w:val="00623F2F"/>
    <w:rsid w:val="006243EC"/>
    <w:rsid w:val="0062440C"/>
    <w:rsid w:val="006258FA"/>
    <w:rsid w:val="00627162"/>
    <w:rsid w:val="0063470A"/>
    <w:rsid w:val="00634C27"/>
    <w:rsid w:val="0064029D"/>
    <w:rsid w:val="00640364"/>
    <w:rsid w:val="00641275"/>
    <w:rsid w:val="00641498"/>
    <w:rsid w:val="006426CC"/>
    <w:rsid w:val="00642FAF"/>
    <w:rsid w:val="00646378"/>
    <w:rsid w:val="0064643E"/>
    <w:rsid w:val="006500DA"/>
    <w:rsid w:val="0065169E"/>
    <w:rsid w:val="006533C9"/>
    <w:rsid w:val="00655394"/>
    <w:rsid w:val="006557F2"/>
    <w:rsid w:val="00656A2B"/>
    <w:rsid w:val="00656EE5"/>
    <w:rsid w:val="00657B1D"/>
    <w:rsid w:val="00660155"/>
    <w:rsid w:val="006632D6"/>
    <w:rsid w:val="006647FA"/>
    <w:rsid w:val="00664A60"/>
    <w:rsid w:val="00665D85"/>
    <w:rsid w:val="0066633D"/>
    <w:rsid w:val="00666DE0"/>
    <w:rsid w:val="00670A4B"/>
    <w:rsid w:val="00672017"/>
    <w:rsid w:val="0067294B"/>
    <w:rsid w:val="00673CDE"/>
    <w:rsid w:val="00673EC6"/>
    <w:rsid w:val="00675EA6"/>
    <w:rsid w:val="00680CB2"/>
    <w:rsid w:val="006814F7"/>
    <w:rsid w:val="00681BB0"/>
    <w:rsid w:val="00681D15"/>
    <w:rsid w:val="00681FAF"/>
    <w:rsid w:val="00684B50"/>
    <w:rsid w:val="006936CF"/>
    <w:rsid w:val="00693AFF"/>
    <w:rsid w:val="00693FDF"/>
    <w:rsid w:val="00697AE3"/>
    <w:rsid w:val="00697E30"/>
    <w:rsid w:val="006A07B5"/>
    <w:rsid w:val="006A2C51"/>
    <w:rsid w:val="006A2F1B"/>
    <w:rsid w:val="006A45DF"/>
    <w:rsid w:val="006A4C86"/>
    <w:rsid w:val="006B0831"/>
    <w:rsid w:val="006B1257"/>
    <w:rsid w:val="006B300C"/>
    <w:rsid w:val="006B6241"/>
    <w:rsid w:val="006C1A21"/>
    <w:rsid w:val="006C1A64"/>
    <w:rsid w:val="006C3B68"/>
    <w:rsid w:val="006C3E3B"/>
    <w:rsid w:val="006C4531"/>
    <w:rsid w:val="006C4B80"/>
    <w:rsid w:val="006C5439"/>
    <w:rsid w:val="006D0BE1"/>
    <w:rsid w:val="006D1750"/>
    <w:rsid w:val="006D176B"/>
    <w:rsid w:val="006D2F4D"/>
    <w:rsid w:val="006D3567"/>
    <w:rsid w:val="006D3773"/>
    <w:rsid w:val="006D4DB6"/>
    <w:rsid w:val="006D5C46"/>
    <w:rsid w:val="006D6466"/>
    <w:rsid w:val="006D68EB"/>
    <w:rsid w:val="006E03EB"/>
    <w:rsid w:val="006E09D3"/>
    <w:rsid w:val="006E0B9D"/>
    <w:rsid w:val="006E1A59"/>
    <w:rsid w:val="006E1F9E"/>
    <w:rsid w:val="006E337F"/>
    <w:rsid w:val="006E65F6"/>
    <w:rsid w:val="006E7054"/>
    <w:rsid w:val="006E7081"/>
    <w:rsid w:val="006E758F"/>
    <w:rsid w:val="006E7822"/>
    <w:rsid w:val="006E787B"/>
    <w:rsid w:val="006F2204"/>
    <w:rsid w:val="006F2EED"/>
    <w:rsid w:val="006F4A1E"/>
    <w:rsid w:val="006F7297"/>
    <w:rsid w:val="006F74DB"/>
    <w:rsid w:val="006F7AF1"/>
    <w:rsid w:val="00702180"/>
    <w:rsid w:val="00702406"/>
    <w:rsid w:val="00702A9F"/>
    <w:rsid w:val="0070476A"/>
    <w:rsid w:val="00705037"/>
    <w:rsid w:val="00706F58"/>
    <w:rsid w:val="007076D6"/>
    <w:rsid w:val="00710FAD"/>
    <w:rsid w:val="0071260F"/>
    <w:rsid w:val="007127B9"/>
    <w:rsid w:val="00712D99"/>
    <w:rsid w:val="00713776"/>
    <w:rsid w:val="007138F9"/>
    <w:rsid w:val="00714D70"/>
    <w:rsid w:val="007152AA"/>
    <w:rsid w:val="00715920"/>
    <w:rsid w:val="00715F9E"/>
    <w:rsid w:val="007163CB"/>
    <w:rsid w:val="007202DD"/>
    <w:rsid w:val="0072107F"/>
    <w:rsid w:val="007226CC"/>
    <w:rsid w:val="007228BF"/>
    <w:rsid w:val="00723321"/>
    <w:rsid w:val="00723E0C"/>
    <w:rsid w:val="00723F25"/>
    <w:rsid w:val="00725150"/>
    <w:rsid w:val="00725D3B"/>
    <w:rsid w:val="00726721"/>
    <w:rsid w:val="0072761B"/>
    <w:rsid w:val="007328D9"/>
    <w:rsid w:val="00733F84"/>
    <w:rsid w:val="00734E0F"/>
    <w:rsid w:val="00736718"/>
    <w:rsid w:val="00737CDE"/>
    <w:rsid w:val="00740508"/>
    <w:rsid w:val="00740BEE"/>
    <w:rsid w:val="00741893"/>
    <w:rsid w:val="0074287D"/>
    <w:rsid w:val="00742BF9"/>
    <w:rsid w:val="00744BAC"/>
    <w:rsid w:val="00744E26"/>
    <w:rsid w:val="0074563B"/>
    <w:rsid w:val="00747AEC"/>
    <w:rsid w:val="00760D4B"/>
    <w:rsid w:val="00762A55"/>
    <w:rsid w:val="00762B03"/>
    <w:rsid w:val="00763075"/>
    <w:rsid w:val="00766B43"/>
    <w:rsid w:val="00770298"/>
    <w:rsid w:val="007740A3"/>
    <w:rsid w:val="007741F0"/>
    <w:rsid w:val="00774ED5"/>
    <w:rsid w:val="007752AC"/>
    <w:rsid w:val="0077664E"/>
    <w:rsid w:val="0077664F"/>
    <w:rsid w:val="00777124"/>
    <w:rsid w:val="00780452"/>
    <w:rsid w:val="00780BC7"/>
    <w:rsid w:val="0078499D"/>
    <w:rsid w:val="00785686"/>
    <w:rsid w:val="00786423"/>
    <w:rsid w:val="00786DA8"/>
    <w:rsid w:val="0079027E"/>
    <w:rsid w:val="007906DF"/>
    <w:rsid w:val="00792088"/>
    <w:rsid w:val="00795649"/>
    <w:rsid w:val="007A1423"/>
    <w:rsid w:val="007A1527"/>
    <w:rsid w:val="007A25B3"/>
    <w:rsid w:val="007A2E0F"/>
    <w:rsid w:val="007A3023"/>
    <w:rsid w:val="007A35BD"/>
    <w:rsid w:val="007A3C52"/>
    <w:rsid w:val="007A3F1B"/>
    <w:rsid w:val="007A4645"/>
    <w:rsid w:val="007A5547"/>
    <w:rsid w:val="007A6D65"/>
    <w:rsid w:val="007A7517"/>
    <w:rsid w:val="007B0319"/>
    <w:rsid w:val="007B0DD9"/>
    <w:rsid w:val="007B11E6"/>
    <w:rsid w:val="007B1794"/>
    <w:rsid w:val="007B1E9F"/>
    <w:rsid w:val="007B1FAF"/>
    <w:rsid w:val="007B2480"/>
    <w:rsid w:val="007B2868"/>
    <w:rsid w:val="007B2A80"/>
    <w:rsid w:val="007B2F87"/>
    <w:rsid w:val="007B48C5"/>
    <w:rsid w:val="007B550D"/>
    <w:rsid w:val="007B5B49"/>
    <w:rsid w:val="007B6804"/>
    <w:rsid w:val="007C0E00"/>
    <w:rsid w:val="007C0F76"/>
    <w:rsid w:val="007C1465"/>
    <w:rsid w:val="007C1ACE"/>
    <w:rsid w:val="007C1C27"/>
    <w:rsid w:val="007C4469"/>
    <w:rsid w:val="007C508E"/>
    <w:rsid w:val="007D0019"/>
    <w:rsid w:val="007D244D"/>
    <w:rsid w:val="007D285A"/>
    <w:rsid w:val="007D3A1B"/>
    <w:rsid w:val="007D4813"/>
    <w:rsid w:val="007D5C32"/>
    <w:rsid w:val="007D7447"/>
    <w:rsid w:val="007E0A8D"/>
    <w:rsid w:val="007E2231"/>
    <w:rsid w:val="007E31F9"/>
    <w:rsid w:val="007E5E03"/>
    <w:rsid w:val="007E6B58"/>
    <w:rsid w:val="007F01AA"/>
    <w:rsid w:val="007F12F4"/>
    <w:rsid w:val="007F2B00"/>
    <w:rsid w:val="007F35EA"/>
    <w:rsid w:val="007F5906"/>
    <w:rsid w:val="007F77D5"/>
    <w:rsid w:val="008024A4"/>
    <w:rsid w:val="00802E4E"/>
    <w:rsid w:val="00803130"/>
    <w:rsid w:val="008037EB"/>
    <w:rsid w:val="00803CA2"/>
    <w:rsid w:val="008048E4"/>
    <w:rsid w:val="00805674"/>
    <w:rsid w:val="008063DE"/>
    <w:rsid w:val="00806548"/>
    <w:rsid w:val="00806C39"/>
    <w:rsid w:val="008075CE"/>
    <w:rsid w:val="00807DBE"/>
    <w:rsid w:val="008101CF"/>
    <w:rsid w:val="00811B36"/>
    <w:rsid w:val="00811E46"/>
    <w:rsid w:val="00812264"/>
    <w:rsid w:val="0081270F"/>
    <w:rsid w:val="0081478D"/>
    <w:rsid w:val="00814972"/>
    <w:rsid w:val="0081569F"/>
    <w:rsid w:val="00817124"/>
    <w:rsid w:val="00817443"/>
    <w:rsid w:val="00817C5D"/>
    <w:rsid w:val="008205AB"/>
    <w:rsid w:val="008218FA"/>
    <w:rsid w:val="00821CEA"/>
    <w:rsid w:val="00822EB3"/>
    <w:rsid w:val="00823EF1"/>
    <w:rsid w:val="008248A3"/>
    <w:rsid w:val="00824EC2"/>
    <w:rsid w:val="00825E3C"/>
    <w:rsid w:val="008277D8"/>
    <w:rsid w:val="00827B35"/>
    <w:rsid w:val="0083019F"/>
    <w:rsid w:val="00830423"/>
    <w:rsid w:val="008328EF"/>
    <w:rsid w:val="0083320B"/>
    <w:rsid w:val="0083432F"/>
    <w:rsid w:val="00834ABB"/>
    <w:rsid w:val="00835BFC"/>
    <w:rsid w:val="008374A1"/>
    <w:rsid w:val="008409F7"/>
    <w:rsid w:val="00841076"/>
    <w:rsid w:val="0084532D"/>
    <w:rsid w:val="00845B10"/>
    <w:rsid w:val="00846C99"/>
    <w:rsid w:val="008503D5"/>
    <w:rsid w:val="008504BE"/>
    <w:rsid w:val="00850879"/>
    <w:rsid w:val="00851025"/>
    <w:rsid w:val="008532F1"/>
    <w:rsid w:val="00853BFA"/>
    <w:rsid w:val="008613B5"/>
    <w:rsid w:val="00862F5E"/>
    <w:rsid w:val="00864168"/>
    <w:rsid w:val="0087080E"/>
    <w:rsid w:val="0087133C"/>
    <w:rsid w:val="0087240E"/>
    <w:rsid w:val="008738C4"/>
    <w:rsid w:val="00873997"/>
    <w:rsid w:val="00875ED3"/>
    <w:rsid w:val="00877042"/>
    <w:rsid w:val="00877C70"/>
    <w:rsid w:val="00880B32"/>
    <w:rsid w:val="00883C1B"/>
    <w:rsid w:val="00885378"/>
    <w:rsid w:val="00885EA8"/>
    <w:rsid w:val="0088674A"/>
    <w:rsid w:val="0088685F"/>
    <w:rsid w:val="00886E64"/>
    <w:rsid w:val="00887508"/>
    <w:rsid w:val="0088775D"/>
    <w:rsid w:val="00892AE6"/>
    <w:rsid w:val="00894327"/>
    <w:rsid w:val="00894FE6"/>
    <w:rsid w:val="00897E28"/>
    <w:rsid w:val="008A29CC"/>
    <w:rsid w:val="008A4057"/>
    <w:rsid w:val="008A4AF9"/>
    <w:rsid w:val="008A5956"/>
    <w:rsid w:val="008A5D91"/>
    <w:rsid w:val="008B03D2"/>
    <w:rsid w:val="008B0933"/>
    <w:rsid w:val="008B42D1"/>
    <w:rsid w:val="008B45D3"/>
    <w:rsid w:val="008B4FCC"/>
    <w:rsid w:val="008B59AF"/>
    <w:rsid w:val="008C015B"/>
    <w:rsid w:val="008C1889"/>
    <w:rsid w:val="008C4DE9"/>
    <w:rsid w:val="008C695A"/>
    <w:rsid w:val="008C740E"/>
    <w:rsid w:val="008C7804"/>
    <w:rsid w:val="008D0598"/>
    <w:rsid w:val="008D155A"/>
    <w:rsid w:val="008D2A24"/>
    <w:rsid w:val="008D2F37"/>
    <w:rsid w:val="008D30A6"/>
    <w:rsid w:val="008D4A12"/>
    <w:rsid w:val="008D4ADD"/>
    <w:rsid w:val="008D7FE2"/>
    <w:rsid w:val="008E04FA"/>
    <w:rsid w:val="008E633A"/>
    <w:rsid w:val="008F0A4B"/>
    <w:rsid w:val="008F361F"/>
    <w:rsid w:val="008F362A"/>
    <w:rsid w:val="008F371E"/>
    <w:rsid w:val="008F37A1"/>
    <w:rsid w:val="008F433B"/>
    <w:rsid w:val="008F4C59"/>
    <w:rsid w:val="008F51E7"/>
    <w:rsid w:val="008F5493"/>
    <w:rsid w:val="008F6149"/>
    <w:rsid w:val="008F6845"/>
    <w:rsid w:val="008F75C0"/>
    <w:rsid w:val="008F7B97"/>
    <w:rsid w:val="008F7C26"/>
    <w:rsid w:val="009001E3"/>
    <w:rsid w:val="00901A8A"/>
    <w:rsid w:val="00901AD7"/>
    <w:rsid w:val="009022A4"/>
    <w:rsid w:val="00902BAD"/>
    <w:rsid w:val="009042DF"/>
    <w:rsid w:val="00904365"/>
    <w:rsid w:val="0090588C"/>
    <w:rsid w:val="00905EB3"/>
    <w:rsid w:val="009069C0"/>
    <w:rsid w:val="009072BD"/>
    <w:rsid w:val="00910426"/>
    <w:rsid w:val="009130BB"/>
    <w:rsid w:val="00913360"/>
    <w:rsid w:val="009137C4"/>
    <w:rsid w:val="00916528"/>
    <w:rsid w:val="00916FBE"/>
    <w:rsid w:val="0092077B"/>
    <w:rsid w:val="009210D2"/>
    <w:rsid w:val="009231E9"/>
    <w:rsid w:val="009249B1"/>
    <w:rsid w:val="00926B31"/>
    <w:rsid w:val="0092750F"/>
    <w:rsid w:val="0092784B"/>
    <w:rsid w:val="0093026A"/>
    <w:rsid w:val="0093057D"/>
    <w:rsid w:val="00930CF8"/>
    <w:rsid w:val="00932673"/>
    <w:rsid w:val="00933968"/>
    <w:rsid w:val="00933DC6"/>
    <w:rsid w:val="00934814"/>
    <w:rsid w:val="00935794"/>
    <w:rsid w:val="00935FCB"/>
    <w:rsid w:val="0093634A"/>
    <w:rsid w:val="00937189"/>
    <w:rsid w:val="009375A3"/>
    <w:rsid w:val="0093781D"/>
    <w:rsid w:val="009400BB"/>
    <w:rsid w:val="00940722"/>
    <w:rsid w:val="00941210"/>
    <w:rsid w:val="00941B93"/>
    <w:rsid w:val="0094294C"/>
    <w:rsid w:val="00943B01"/>
    <w:rsid w:val="00943EF2"/>
    <w:rsid w:val="00944539"/>
    <w:rsid w:val="00944BF2"/>
    <w:rsid w:val="00947870"/>
    <w:rsid w:val="009507C1"/>
    <w:rsid w:val="0095345E"/>
    <w:rsid w:val="00953F11"/>
    <w:rsid w:val="00955F91"/>
    <w:rsid w:val="0095720D"/>
    <w:rsid w:val="00957F1A"/>
    <w:rsid w:val="0096352E"/>
    <w:rsid w:val="00963584"/>
    <w:rsid w:val="009654F5"/>
    <w:rsid w:val="00966712"/>
    <w:rsid w:val="009704E8"/>
    <w:rsid w:val="0097137A"/>
    <w:rsid w:val="00971CF9"/>
    <w:rsid w:val="009742BD"/>
    <w:rsid w:val="009749F8"/>
    <w:rsid w:val="00975C74"/>
    <w:rsid w:val="009760B7"/>
    <w:rsid w:val="00976EE1"/>
    <w:rsid w:val="0098005D"/>
    <w:rsid w:val="009816D6"/>
    <w:rsid w:val="00982189"/>
    <w:rsid w:val="00983877"/>
    <w:rsid w:val="00984903"/>
    <w:rsid w:val="00985AA1"/>
    <w:rsid w:val="00987BED"/>
    <w:rsid w:val="009932F3"/>
    <w:rsid w:val="009942FD"/>
    <w:rsid w:val="00995325"/>
    <w:rsid w:val="009A1784"/>
    <w:rsid w:val="009A2288"/>
    <w:rsid w:val="009A22AA"/>
    <w:rsid w:val="009A315F"/>
    <w:rsid w:val="009A49FC"/>
    <w:rsid w:val="009A72F1"/>
    <w:rsid w:val="009A76C6"/>
    <w:rsid w:val="009B30A1"/>
    <w:rsid w:val="009B534F"/>
    <w:rsid w:val="009B6908"/>
    <w:rsid w:val="009B6DCA"/>
    <w:rsid w:val="009B783D"/>
    <w:rsid w:val="009B7E98"/>
    <w:rsid w:val="009C3113"/>
    <w:rsid w:val="009C3FA8"/>
    <w:rsid w:val="009C40FB"/>
    <w:rsid w:val="009C4230"/>
    <w:rsid w:val="009C7135"/>
    <w:rsid w:val="009C7262"/>
    <w:rsid w:val="009D014A"/>
    <w:rsid w:val="009D09EC"/>
    <w:rsid w:val="009D0FE3"/>
    <w:rsid w:val="009D204C"/>
    <w:rsid w:val="009D34A8"/>
    <w:rsid w:val="009D57D2"/>
    <w:rsid w:val="009D57E4"/>
    <w:rsid w:val="009D6219"/>
    <w:rsid w:val="009D63C4"/>
    <w:rsid w:val="009D794E"/>
    <w:rsid w:val="009E06D7"/>
    <w:rsid w:val="009E0760"/>
    <w:rsid w:val="009E07E1"/>
    <w:rsid w:val="009E3927"/>
    <w:rsid w:val="009E467C"/>
    <w:rsid w:val="009E518C"/>
    <w:rsid w:val="009E6C62"/>
    <w:rsid w:val="009F515C"/>
    <w:rsid w:val="009F6179"/>
    <w:rsid w:val="00A00519"/>
    <w:rsid w:val="00A042F0"/>
    <w:rsid w:val="00A0485D"/>
    <w:rsid w:val="00A05963"/>
    <w:rsid w:val="00A11C4C"/>
    <w:rsid w:val="00A13970"/>
    <w:rsid w:val="00A142FC"/>
    <w:rsid w:val="00A152B4"/>
    <w:rsid w:val="00A15772"/>
    <w:rsid w:val="00A158D9"/>
    <w:rsid w:val="00A16F72"/>
    <w:rsid w:val="00A20C65"/>
    <w:rsid w:val="00A21CFB"/>
    <w:rsid w:val="00A224F2"/>
    <w:rsid w:val="00A22EB0"/>
    <w:rsid w:val="00A23A88"/>
    <w:rsid w:val="00A23B0C"/>
    <w:rsid w:val="00A243D1"/>
    <w:rsid w:val="00A2554E"/>
    <w:rsid w:val="00A30AF2"/>
    <w:rsid w:val="00A30B9B"/>
    <w:rsid w:val="00A30ECD"/>
    <w:rsid w:val="00A31234"/>
    <w:rsid w:val="00A3175E"/>
    <w:rsid w:val="00A31FB8"/>
    <w:rsid w:val="00A33574"/>
    <w:rsid w:val="00A33C08"/>
    <w:rsid w:val="00A35185"/>
    <w:rsid w:val="00A35227"/>
    <w:rsid w:val="00A355C7"/>
    <w:rsid w:val="00A357A9"/>
    <w:rsid w:val="00A35A26"/>
    <w:rsid w:val="00A35C0B"/>
    <w:rsid w:val="00A372DD"/>
    <w:rsid w:val="00A37667"/>
    <w:rsid w:val="00A40404"/>
    <w:rsid w:val="00A4210E"/>
    <w:rsid w:val="00A43062"/>
    <w:rsid w:val="00A43C50"/>
    <w:rsid w:val="00A44898"/>
    <w:rsid w:val="00A45804"/>
    <w:rsid w:val="00A47CC1"/>
    <w:rsid w:val="00A5099C"/>
    <w:rsid w:val="00A51406"/>
    <w:rsid w:val="00A52ABF"/>
    <w:rsid w:val="00A548CC"/>
    <w:rsid w:val="00A56A2B"/>
    <w:rsid w:val="00A56BE6"/>
    <w:rsid w:val="00A5773F"/>
    <w:rsid w:val="00A60E16"/>
    <w:rsid w:val="00A64B8B"/>
    <w:rsid w:val="00A64C02"/>
    <w:rsid w:val="00A64C89"/>
    <w:rsid w:val="00A654DC"/>
    <w:rsid w:val="00A658BF"/>
    <w:rsid w:val="00A65B1E"/>
    <w:rsid w:val="00A65C31"/>
    <w:rsid w:val="00A66C1A"/>
    <w:rsid w:val="00A66F42"/>
    <w:rsid w:val="00A67184"/>
    <w:rsid w:val="00A70FBE"/>
    <w:rsid w:val="00A718E7"/>
    <w:rsid w:val="00A719CC"/>
    <w:rsid w:val="00A719D8"/>
    <w:rsid w:val="00A731B6"/>
    <w:rsid w:val="00A74037"/>
    <w:rsid w:val="00A7516F"/>
    <w:rsid w:val="00A77A82"/>
    <w:rsid w:val="00A8086A"/>
    <w:rsid w:val="00A828C7"/>
    <w:rsid w:val="00A83111"/>
    <w:rsid w:val="00A83FBB"/>
    <w:rsid w:val="00A84ADE"/>
    <w:rsid w:val="00A84C8A"/>
    <w:rsid w:val="00A84CDD"/>
    <w:rsid w:val="00A84D14"/>
    <w:rsid w:val="00A86FF7"/>
    <w:rsid w:val="00A8765F"/>
    <w:rsid w:val="00A87F7E"/>
    <w:rsid w:val="00A916A0"/>
    <w:rsid w:val="00A91956"/>
    <w:rsid w:val="00A92C31"/>
    <w:rsid w:val="00A92DBD"/>
    <w:rsid w:val="00A93BCD"/>
    <w:rsid w:val="00A950DE"/>
    <w:rsid w:val="00A9577C"/>
    <w:rsid w:val="00AA058F"/>
    <w:rsid w:val="00AA0EDF"/>
    <w:rsid w:val="00AA1713"/>
    <w:rsid w:val="00AA1FA7"/>
    <w:rsid w:val="00AA2060"/>
    <w:rsid w:val="00AA32C6"/>
    <w:rsid w:val="00AA360F"/>
    <w:rsid w:val="00AA3EA4"/>
    <w:rsid w:val="00AA44D1"/>
    <w:rsid w:val="00AA5783"/>
    <w:rsid w:val="00AA6D47"/>
    <w:rsid w:val="00AB02B2"/>
    <w:rsid w:val="00AB33C1"/>
    <w:rsid w:val="00AB4027"/>
    <w:rsid w:val="00AB515A"/>
    <w:rsid w:val="00AB63FF"/>
    <w:rsid w:val="00AB6D5D"/>
    <w:rsid w:val="00AC08CF"/>
    <w:rsid w:val="00AC4C95"/>
    <w:rsid w:val="00AC66B1"/>
    <w:rsid w:val="00AC6E14"/>
    <w:rsid w:val="00AD00C6"/>
    <w:rsid w:val="00AD2C45"/>
    <w:rsid w:val="00AD3622"/>
    <w:rsid w:val="00AD4A8D"/>
    <w:rsid w:val="00AD72C1"/>
    <w:rsid w:val="00AE1380"/>
    <w:rsid w:val="00AE1857"/>
    <w:rsid w:val="00AE1AB7"/>
    <w:rsid w:val="00AE1AD2"/>
    <w:rsid w:val="00AE1B9A"/>
    <w:rsid w:val="00AE1BA6"/>
    <w:rsid w:val="00AE3779"/>
    <w:rsid w:val="00AE40B3"/>
    <w:rsid w:val="00AE42A6"/>
    <w:rsid w:val="00AE5FD3"/>
    <w:rsid w:val="00AE6A31"/>
    <w:rsid w:val="00AE6B9A"/>
    <w:rsid w:val="00AE7CF0"/>
    <w:rsid w:val="00AF173F"/>
    <w:rsid w:val="00AF1C56"/>
    <w:rsid w:val="00AF2CE0"/>
    <w:rsid w:val="00AF3975"/>
    <w:rsid w:val="00AF74E4"/>
    <w:rsid w:val="00B01FA9"/>
    <w:rsid w:val="00B022B3"/>
    <w:rsid w:val="00B05A3F"/>
    <w:rsid w:val="00B119EC"/>
    <w:rsid w:val="00B11D90"/>
    <w:rsid w:val="00B12A90"/>
    <w:rsid w:val="00B12BE1"/>
    <w:rsid w:val="00B136EC"/>
    <w:rsid w:val="00B13AD0"/>
    <w:rsid w:val="00B1467B"/>
    <w:rsid w:val="00B1771E"/>
    <w:rsid w:val="00B1782A"/>
    <w:rsid w:val="00B1794B"/>
    <w:rsid w:val="00B22E58"/>
    <w:rsid w:val="00B22EDA"/>
    <w:rsid w:val="00B2347F"/>
    <w:rsid w:val="00B23B3C"/>
    <w:rsid w:val="00B24F2D"/>
    <w:rsid w:val="00B264D0"/>
    <w:rsid w:val="00B27D91"/>
    <w:rsid w:val="00B32091"/>
    <w:rsid w:val="00B33D2B"/>
    <w:rsid w:val="00B33FB3"/>
    <w:rsid w:val="00B344C3"/>
    <w:rsid w:val="00B358A3"/>
    <w:rsid w:val="00B35EA7"/>
    <w:rsid w:val="00B36832"/>
    <w:rsid w:val="00B36D89"/>
    <w:rsid w:val="00B40EFD"/>
    <w:rsid w:val="00B4279F"/>
    <w:rsid w:val="00B437AC"/>
    <w:rsid w:val="00B447D0"/>
    <w:rsid w:val="00B46BF3"/>
    <w:rsid w:val="00B47DC7"/>
    <w:rsid w:val="00B47F02"/>
    <w:rsid w:val="00B51076"/>
    <w:rsid w:val="00B512D0"/>
    <w:rsid w:val="00B51621"/>
    <w:rsid w:val="00B531F6"/>
    <w:rsid w:val="00B535A4"/>
    <w:rsid w:val="00B53823"/>
    <w:rsid w:val="00B55AA5"/>
    <w:rsid w:val="00B55B80"/>
    <w:rsid w:val="00B561A1"/>
    <w:rsid w:val="00B561DF"/>
    <w:rsid w:val="00B5745A"/>
    <w:rsid w:val="00B60186"/>
    <w:rsid w:val="00B61687"/>
    <w:rsid w:val="00B62346"/>
    <w:rsid w:val="00B62697"/>
    <w:rsid w:val="00B6748F"/>
    <w:rsid w:val="00B67C4F"/>
    <w:rsid w:val="00B70B10"/>
    <w:rsid w:val="00B71400"/>
    <w:rsid w:val="00B726FF"/>
    <w:rsid w:val="00B72957"/>
    <w:rsid w:val="00B72C5A"/>
    <w:rsid w:val="00B74EA3"/>
    <w:rsid w:val="00B75264"/>
    <w:rsid w:val="00B7593A"/>
    <w:rsid w:val="00B75B92"/>
    <w:rsid w:val="00B76EFD"/>
    <w:rsid w:val="00B800D5"/>
    <w:rsid w:val="00B8062D"/>
    <w:rsid w:val="00B80A61"/>
    <w:rsid w:val="00B8214B"/>
    <w:rsid w:val="00B82B0E"/>
    <w:rsid w:val="00B8353B"/>
    <w:rsid w:val="00B838E9"/>
    <w:rsid w:val="00B84931"/>
    <w:rsid w:val="00B856A4"/>
    <w:rsid w:val="00B85C3D"/>
    <w:rsid w:val="00B85C6A"/>
    <w:rsid w:val="00B90756"/>
    <w:rsid w:val="00B91D70"/>
    <w:rsid w:val="00B92390"/>
    <w:rsid w:val="00B9260F"/>
    <w:rsid w:val="00B928BD"/>
    <w:rsid w:val="00B92EEE"/>
    <w:rsid w:val="00B9360F"/>
    <w:rsid w:val="00B948E6"/>
    <w:rsid w:val="00B94E07"/>
    <w:rsid w:val="00B950DA"/>
    <w:rsid w:val="00B95639"/>
    <w:rsid w:val="00BA098E"/>
    <w:rsid w:val="00BA0CCF"/>
    <w:rsid w:val="00BA12DD"/>
    <w:rsid w:val="00BA3983"/>
    <w:rsid w:val="00BA3D23"/>
    <w:rsid w:val="00BA45BC"/>
    <w:rsid w:val="00BA4820"/>
    <w:rsid w:val="00BB02A6"/>
    <w:rsid w:val="00BB33BE"/>
    <w:rsid w:val="00BB3F23"/>
    <w:rsid w:val="00BB5019"/>
    <w:rsid w:val="00BB6101"/>
    <w:rsid w:val="00BB6EDA"/>
    <w:rsid w:val="00BB71DF"/>
    <w:rsid w:val="00BC1C21"/>
    <w:rsid w:val="00BC1D88"/>
    <w:rsid w:val="00BC2DAC"/>
    <w:rsid w:val="00BC31ED"/>
    <w:rsid w:val="00BC32CF"/>
    <w:rsid w:val="00BC52A3"/>
    <w:rsid w:val="00BC78CF"/>
    <w:rsid w:val="00BC7C1B"/>
    <w:rsid w:val="00BD1FB6"/>
    <w:rsid w:val="00BD2022"/>
    <w:rsid w:val="00BD3DE0"/>
    <w:rsid w:val="00BD4584"/>
    <w:rsid w:val="00BD64C1"/>
    <w:rsid w:val="00BD6C7E"/>
    <w:rsid w:val="00BD7167"/>
    <w:rsid w:val="00BD71C2"/>
    <w:rsid w:val="00BD7933"/>
    <w:rsid w:val="00BE090F"/>
    <w:rsid w:val="00BE113D"/>
    <w:rsid w:val="00BE2C6B"/>
    <w:rsid w:val="00BE34D8"/>
    <w:rsid w:val="00BE41B8"/>
    <w:rsid w:val="00BE4FF1"/>
    <w:rsid w:val="00BE5023"/>
    <w:rsid w:val="00BE61EE"/>
    <w:rsid w:val="00BE677F"/>
    <w:rsid w:val="00BF1F1B"/>
    <w:rsid w:val="00BF3430"/>
    <w:rsid w:val="00BF354F"/>
    <w:rsid w:val="00BF3813"/>
    <w:rsid w:val="00BF3A31"/>
    <w:rsid w:val="00BF4D1B"/>
    <w:rsid w:val="00BF532D"/>
    <w:rsid w:val="00BF5A43"/>
    <w:rsid w:val="00BF6E9E"/>
    <w:rsid w:val="00C000BB"/>
    <w:rsid w:val="00C01B91"/>
    <w:rsid w:val="00C0201F"/>
    <w:rsid w:val="00C02877"/>
    <w:rsid w:val="00C03CE6"/>
    <w:rsid w:val="00C0465A"/>
    <w:rsid w:val="00C05303"/>
    <w:rsid w:val="00C06D2D"/>
    <w:rsid w:val="00C06E17"/>
    <w:rsid w:val="00C07916"/>
    <w:rsid w:val="00C1006B"/>
    <w:rsid w:val="00C10A74"/>
    <w:rsid w:val="00C11AD6"/>
    <w:rsid w:val="00C11FBE"/>
    <w:rsid w:val="00C12068"/>
    <w:rsid w:val="00C13589"/>
    <w:rsid w:val="00C15318"/>
    <w:rsid w:val="00C15DF8"/>
    <w:rsid w:val="00C16EB7"/>
    <w:rsid w:val="00C17F5D"/>
    <w:rsid w:val="00C21BF9"/>
    <w:rsid w:val="00C21F6B"/>
    <w:rsid w:val="00C22CCC"/>
    <w:rsid w:val="00C25727"/>
    <w:rsid w:val="00C26067"/>
    <w:rsid w:val="00C27298"/>
    <w:rsid w:val="00C27483"/>
    <w:rsid w:val="00C27DF9"/>
    <w:rsid w:val="00C30A31"/>
    <w:rsid w:val="00C322FE"/>
    <w:rsid w:val="00C324AB"/>
    <w:rsid w:val="00C32F80"/>
    <w:rsid w:val="00C33ABC"/>
    <w:rsid w:val="00C37CC6"/>
    <w:rsid w:val="00C4125E"/>
    <w:rsid w:val="00C41FC4"/>
    <w:rsid w:val="00C438C9"/>
    <w:rsid w:val="00C45780"/>
    <w:rsid w:val="00C45F23"/>
    <w:rsid w:val="00C465C8"/>
    <w:rsid w:val="00C466E5"/>
    <w:rsid w:val="00C471B3"/>
    <w:rsid w:val="00C50982"/>
    <w:rsid w:val="00C5399B"/>
    <w:rsid w:val="00C540C2"/>
    <w:rsid w:val="00C55B42"/>
    <w:rsid w:val="00C560AE"/>
    <w:rsid w:val="00C57113"/>
    <w:rsid w:val="00C606BE"/>
    <w:rsid w:val="00C62034"/>
    <w:rsid w:val="00C62537"/>
    <w:rsid w:val="00C627DB"/>
    <w:rsid w:val="00C64265"/>
    <w:rsid w:val="00C67E86"/>
    <w:rsid w:val="00C7067D"/>
    <w:rsid w:val="00C71145"/>
    <w:rsid w:val="00C71EBA"/>
    <w:rsid w:val="00C71F78"/>
    <w:rsid w:val="00C7356C"/>
    <w:rsid w:val="00C73BA4"/>
    <w:rsid w:val="00C74679"/>
    <w:rsid w:val="00C759D9"/>
    <w:rsid w:val="00C804BB"/>
    <w:rsid w:val="00C81078"/>
    <w:rsid w:val="00C82286"/>
    <w:rsid w:val="00C83A33"/>
    <w:rsid w:val="00C85EF1"/>
    <w:rsid w:val="00C866F6"/>
    <w:rsid w:val="00C91D16"/>
    <w:rsid w:val="00C93DC9"/>
    <w:rsid w:val="00C94FEE"/>
    <w:rsid w:val="00C95472"/>
    <w:rsid w:val="00C959A8"/>
    <w:rsid w:val="00C9704C"/>
    <w:rsid w:val="00C97767"/>
    <w:rsid w:val="00C97D98"/>
    <w:rsid w:val="00CA131C"/>
    <w:rsid w:val="00CA14F1"/>
    <w:rsid w:val="00CA37F3"/>
    <w:rsid w:val="00CA51C6"/>
    <w:rsid w:val="00CA58D8"/>
    <w:rsid w:val="00CB35E9"/>
    <w:rsid w:val="00CB3766"/>
    <w:rsid w:val="00CB41CA"/>
    <w:rsid w:val="00CB7429"/>
    <w:rsid w:val="00CB7901"/>
    <w:rsid w:val="00CC06C9"/>
    <w:rsid w:val="00CC0704"/>
    <w:rsid w:val="00CC1ACF"/>
    <w:rsid w:val="00CC2C89"/>
    <w:rsid w:val="00CC3E79"/>
    <w:rsid w:val="00CC3FA7"/>
    <w:rsid w:val="00CC4ACF"/>
    <w:rsid w:val="00CC57C0"/>
    <w:rsid w:val="00CC60F8"/>
    <w:rsid w:val="00CC665B"/>
    <w:rsid w:val="00CC7829"/>
    <w:rsid w:val="00CD06EA"/>
    <w:rsid w:val="00CD18E4"/>
    <w:rsid w:val="00CD2569"/>
    <w:rsid w:val="00CD4F48"/>
    <w:rsid w:val="00CD575A"/>
    <w:rsid w:val="00CD5D0C"/>
    <w:rsid w:val="00CD706C"/>
    <w:rsid w:val="00CE0FB8"/>
    <w:rsid w:val="00CE113A"/>
    <w:rsid w:val="00CE1734"/>
    <w:rsid w:val="00CE1BE1"/>
    <w:rsid w:val="00CE33F6"/>
    <w:rsid w:val="00CE3DCB"/>
    <w:rsid w:val="00CE691D"/>
    <w:rsid w:val="00CE6BD3"/>
    <w:rsid w:val="00CE6F62"/>
    <w:rsid w:val="00CF04E5"/>
    <w:rsid w:val="00CF094B"/>
    <w:rsid w:val="00CF1E51"/>
    <w:rsid w:val="00CF4EA1"/>
    <w:rsid w:val="00CF5588"/>
    <w:rsid w:val="00CF6E25"/>
    <w:rsid w:val="00CF7824"/>
    <w:rsid w:val="00CF787B"/>
    <w:rsid w:val="00D00322"/>
    <w:rsid w:val="00D00339"/>
    <w:rsid w:val="00D01711"/>
    <w:rsid w:val="00D0240A"/>
    <w:rsid w:val="00D03D17"/>
    <w:rsid w:val="00D0429E"/>
    <w:rsid w:val="00D042D6"/>
    <w:rsid w:val="00D04F01"/>
    <w:rsid w:val="00D07013"/>
    <w:rsid w:val="00D07A1C"/>
    <w:rsid w:val="00D101C5"/>
    <w:rsid w:val="00D106DC"/>
    <w:rsid w:val="00D10BA5"/>
    <w:rsid w:val="00D1292B"/>
    <w:rsid w:val="00D140E7"/>
    <w:rsid w:val="00D15FB0"/>
    <w:rsid w:val="00D167AD"/>
    <w:rsid w:val="00D16A27"/>
    <w:rsid w:val="00D20A2C"/>
    <w:rsid w:val="00D24F89"/>
    <w:rsid w:val="00D25A71"/>
    <w:rsid w:val="00D26DEF"/>
    <w:rsid w:val="00D27572"/>
    <w:rsid w:val="00D31D85"/>
    <w:rsid w:val="00D32B15"/>
    <w:rsid w:val="00D33660"/>
    <w:rsid w:val="00D3395E"/>
    <w:rsid w:val="00D342B5"/>
    <w:rsid w:val="00D34672"/>
    <w:rsid w:val="00D3476C"/>
    <w:rsid w:val="00D3505D"/>
    <w:rsid w:val="00D37428"/>
    <w:rsid w:val="00D40A35"/>
    <w:rsid w:val="00D4191B"/>
    <w:rsid w:val="00D41E88"/>
    <w:rsid w:val="00D41F92"/>
    <w:rsid w:val="00D42A9D"/>
    <w:rsid w:val="00D448A4"/>
    <w:rsid w:val="00D45235"/>
    <w:rsid w:val="00D45C57"/>
    <w:rsid w:val="00D4645F"/>
    <w:rsid w:val="00D46977"/>
    <w:rsid w:val="00D5076C"/>
    <w:rsid w:val="00D512B5"/>
    <w:rsid w:val="00D53AC3"/>
    <w:rsid w:val="00D54421"/>
    <w:rsid w:val="00D55B9F"/>
    <w:rsid w:val="00D560DD"/>
    <w:rsid w:val="00D573BD"/>
    <w:rsid w:val="00D578D2"/>
    <w:rsid w:val="00D603DC"/>
    <w:rsid w:val="00D632A4"/>
    <w:rsid w:val="00D64300"/>
    <w:rsid w:val="00D646C1"/>
    <w:rsid w:val="00D65745"/>
    <w:rsid w:val="00D65C60"/>
    <w:rsid w:val="00D66B1F"/>
    <w:rsid w:val="00D6714C"/>
    <w:rsid w:val="00D71B42"/>
    <w:rsid w:val="00D722D4"/>
    <w:rsid w:val="00D725A4"/>
    <w:rsid w:val="00D745DB"/>
    <w:rsid w:val="00D757C5"/>
    <w:rsid w:val="00D75910"/>
    <w:rsid w:val="00D75BE4"/>
    <w:rsid w:val="00D75C82"/>
    <w:rsid w:val="00D75E65"/>
    <w:rsid w:val="00D77E46"/>
    <w:rsid w:val="00D840DA"/>
    <w:rsid w:val="00D8427F"/>
    <w:rsid w:val="00D846CC"/>
    <w:rsid w:val="00D84C39"/>
    <w:rsid w:val="00D84D78"/>
    <w:rsid w:val="00D85508"/>
    <w:rsid w:val="00D86055"/>
    <w:rsid w:val="00D8638B"/>
    <w:rsid w:val="00D8645E"/>
    <w:rsid w:val="00D86747"/>
    <w:rsid w:val="00D86F29"/>
    <w:rsid w:val="00D8761B"/>
    <w:rsid w:val="00D87903"/>
    <w:rsid w:val="00D9127B"/>
    <w:rsid w:val="00D91481"/>
    <w:rsid w:val="00D91A41"/>
    <w:rsid w:val="00D928FC"/>
    <w:rsid w:val="00D93286"/>
    <w:rsid w:val="00D9434B"/>
    <w:rsid w:val="00D950B9"/>
    <w:rsid w:val="00D97146"/>
    <w:rsid w:val="00D972EF"/>
    <w:rsid w:val="00DA0417"/>
    <w:rsid w:val="00DA143E"/>
    <w:rsid w:val="00DA3B3C"/>
    <w:rsid w:val="00DA6611"/>
    <w:rsid w:val="00DB0237"/>
    <w:rsid w:val="00DB181F"/>
    <w:rsid w:val="00DB2DB1"/>
    <w:rsid w:val="00DB3387"/>
    <w:rsid w:val="00DB4C5C"/>
    <w:rsid w:val="00DB5ACB"/>
    <w:rsid w:val="00DB5DC4"/>
    <w:rsid w:val="00DB6F8F"/>
    <w:rsid w:val="00DB70C3"/>
    <w:rsid w:val="00DC0159"/>
    <w:rsid w:val="00DC0209"/>
    <w:rsid w:val="00DC24D1"/>
    <w:rsid w:val="00DC2625"/>
    <w:rsid w:val="00DC2A28"/>
    <w:rsid w:val="00DC3505"/>
    <w:rsid w:val="00DC38F9"/>
    <w:rsid w:val="00DC40E1"/>
    <w:rsid w:val="00DC4ACF"/>
    <w:rsid w:val="00DC6A18"/>
    <w:rsid w:val="00DC756F"/>
    <w:rsid w:val="00DD0B06"/>
    <w:rsid w:val="00DD0BA5"/>
    <w:rsid w:val="00DD152F"/>
    <w:rsid w:val="00DD23DD"/>
    <w:rsid w:val="00DD24F0"/>
    <w:rsid w:val="00DD2CD9"/>
    <w:rsid w:val="00DD3555"/>
    <w:rsid w:val="00DD4488"/>
    <w:rsid w:val="00DD6258"/>
    <w:rsid w:val="00DD6FF9"/>
    <w:rsid w:val="00DE188D"/>
    <w:rsid w:val="00DE5654"/>
    <w:rsid w:val="00DE5C80"/>
    <w:rsid w:val="00DE60DC"/>
    <w:rsid w:val="00DE6407"/>
    <w:rsid w:val="00DE7363"/>
    <w:rsid w:val="00DF033F"/>
    <w:rsid w:val="00DF0DD7"/>
    <w:rsid w:val="00DF19AC"/>
    <w:rsid w:val="00DF26C1"/>
    <w:rsid w:val="00DF447A"/>
    <w:rsid w:val="00DF480D"/>
    <w:rsid w:val="00DF6CC1"/>
    <w:rsid w:val="00DF7FBB"/>
    <w:rsid w:val="00E00A3A"/>
    <w:rsid w:val="00E00B0A"/>
    <w:rsid w:val="00E00BE7"/>
    <w:rsid w:val="00E019C1"/>
    <w:rsid w:val="00E01DE8"/>
    <w:rsid w:val="00E045B7"/>
    <w:rsid w:val="00E06FDB"/>
    <w:rsid w:val="00E07F2E"/>
    <w:rsid w:val="00E11724"/>
    <w:rsid w:val="00E14B26"/>
    <w:rsid w:val="00E17086"/>
    <w:rsid w:val="00E17D8A"/>
    <w:rsid w:val="00E232E9"/>
    <w:rsid w:val="00E23555"/>
    <w:rsid w:val="00E26913"/>
    <w:rsid w:val="00E26E1D"/>
    <w:rsid w:val="00E27941"/>
    <w:rsid w:val="00E3162A"/>
    <w:rsid w:val="00E31A39"/>
    <w:rsid w:val="00E31C1B"/>
    <w:rsid w:val="00E31CA5"/>
    <w:rsid w:val="00E32D0F"/>
    <w:rsid w:val="00E3433A"/>
    <w:rsid w:val="00E34AE5"/>
    <w:rsid w:val="00E3535A"/>
    <w:rsid w:val="00E37AF3"/>
    <w:rsid w:val="00E40544"/>
    <w:rsid w:val="00E41479"/>
    <w:rsid w:val="00E44D43"/>
    <w:rsid w:val="00E50027"/>
    <w:rsid w:val="00E509E1"/>
    <w:rsid w:val="00E51A2A"/>
    <w:rsid w:val="00E52792"/>
    <w:rsid w:val="00E52C1C"/>
    <w:rsid w:val="00E52C91"/>
    <w:rsid w:val="00E5444C"/>
    <w:rsid w:val="00E56C22"/>
    <w:rsid w:val="00E6054B"/>
    <w:rsid w:val="00E60C8F"/>
    <w:rsid w:val="00E65AF3"/>
    <w:rsid w:val="00E702D7"/>
    <w:rsid w:val="00E702DA"/>
    <w:rsid w:val="00E72001"/>
    <w:rsid w:val="00E727D1"/>
    <w:rsid w:val="00E73C79"/>
    <w:rsid w:val="00E744C3"/>
    <w:rsid w:val="00E756B0"/>
    <w:rsid w:val="00E76459"/>
    <w:rsid w:val="00E769F7"/>
    <w:rsid w:val="00E771EC"/>
    <w:rsid w:val="00E779E3"/>
    <w:rsid w:val="00E81193"/>
    <w:rsid w:val="00E826C9"/>
    <w:rsid w:val="00E83DC4"/>
    <w:rsid w:val="00E857B6"/>
    <w:rsid w:val="00E8652B"/>
    <w:rsid w:val="00E86E03"/>
    <w:rsid w:val="00E92BC3"/>
    <w:rsid w:val="00E92C84"/>
    <w:rsid w:val="00E9595C"/>
    <w:rsid w:val="00E9625D"/>
    <w:rsid w:val="00E96B7D"/>
    <w:rsid w:val="00E9708A"/>
    <w:rsid w:val="00E97091"/>
    <w:rsid w:val="00E97345"/>
    <w:rsid w:val="00EA0D76"/>
    <w:rsid w:val="00EA1725"/>
    <w:rsid w:val="00EA212A"/>
    <w:rsid w:val="00EA251A"/>
    <w:rsid w:val="00EA35BD"/>
    <w:rsid w:val="00EA4855"/>
    <w:rsid w:val="00EA5DF3"/>
    <w:rsid w:val="00EA7523"/>
    <w:rsid w:val="00EB066D"/>
    <w:rsid w:val="00EB07C7"/>
    <w:rsid w:val="00EB128E"/>
    <w:rsid w:val="00EB1633"/>
    <w:rsid w:val="00EB17EF"/>
    <w:rsid w:val="00EB1D56"/>
    <w:rsid w:val="00EB1E27"/>
    <w:rsid w:val="00EB203D"/>
    <w:rsid w:val="00EB4A6F"/>
    <w:rsid w:val="00EB5588"/>
    <w:rsid w:val="00EB611B"/>
    <w:rsid w:val="00EB66A9"/>
    <w:rsid w:val="00EB67D5"/>
    <w:rsid w:val="00EB6A3A"/>
    <w:rsid w:val="00EB7EED"/>
    <w:rsid w:val="00EC13C2"/>
    <w:rsid w:val="00EC46EA"/>
    <w:rsid w:val="00EC4ABF"/>
    <w:rsid w:val="00EC591E"/>
    <w:rsid w:val="00EC607B"/>
    <w:rsid w:val="00EC6A6F"/>
    <w:rsid w:val="00EC6C28"/>
    <w:rsid w:val="00EC6CC8"/>
    <w:rsid w:val="00EC719A"/>
    <w:rsid w:val="00EC7E29"/>
    <w:rsid w:val="00ED102B"/>
    <w:rsid w:val="00ED379B"/>
    <w:rsid w:val="00ED390B"/>
    <w:rsid w:val="00ED51FB"/>
    <w:rsid w:val="00ED5C59"/>
    <w:rsid w:val="00ED66A1"/>
    <w:rsid w:val="00EE0B52"/>
    <w:rsid w:val="00EE251B"/>
    <w:rsid w:val="00EE2C82"/>
    <w:rsid w:val="00EE4DDC"/>
    <w:rsid w:val="00EE5719"/>
    <w:rsid w:val="00EE66CC"/>
    <w:rsid w:val="00EE6D32"/>
    <w:rsid w:val="00EE71A4"/>
    <w:rsid w:val="00EF0FF3"/>
    <w:rsid w:val="00EF246F"/>
    <w:rsid w:val="00EF3845"/>
    <w:rsid w:val="00EF49AC"/>
    <w:rsid w:val="00EF50EA"/>
    <w:rsid w:val="00F026A5"/>
    <w:rsid w:val="00F02B8C"/>
    <w:rsid w:val="00F03BA1"/>
    <w:rsid w:val="00F03CD9"/>
    <w:rsid w:val="00F04364"/>
    <w:rsid w:val="00F06BBA"/>
    <w:rsid w:val="00F06DC9"/>
    <w:rsid w:val="00F071BB"/>
    <w:rsid w:val="00F0781B"/>
    <w:rsid w:val="00F12916"/>
    <w:rsid w:val="00F1432D"/>
    <w:rsid w:val="00F14877"/>
    <w:rsid w:val="00F2017D"/>
    <w:rsid w:val="00F23615"/>
    <w:rsid w:val="00F23F75"/>
    <w:rsid w:val="00F2402A"/>
    <w:rsid w:val="00F24441"/>
    <w:rsid w:val="00F25645"/>
    <w:rsid w:val="00F256F8"/>
    <w:rsid w:val="00F2668F"/>
    <w:rsid w:val="00F26D9C"/>
    <w:rsid w:val="00F3097E"/>
    <w:rsid w:val="00F3099F"/>
    <w:rsid w:val="00F32D3D"/>
    <w:rsid w:val="00F333EE"/>
    <w:rsid w:val="00F338A0"/>
    <w:rsid w:val="00F33DC2"/>
    <w:rsid w:val="00F34BA7"/>
    <w:rsid w:val="00F367E4"/>
    <w:rsid w:val="00F377E2"/>
    <w:rsid w:val="00F37D35"/>
    <w:rsid w:val="00F403D7"/>
    <w:rsid w:val="00F40AF6"/>
    <w:rsid w:val="00F41E98"/>
    <w:rsid w:val="00F4241F"/>
    <w:rsid w:val="00F438C3"/>
    <w:rsid w:val="00F45879"/>
    <w:rsid w:val="00F45A6F"/>
    <w:rsid w:val="00F465A7"/>
    <w:rsid w:val="00F47071"/>
    <w:rsid w:val="00F476F5"/>
    <w:rsid w:val="00F47910"/>
    <w:rsid w:val="00F528E3"/>
    <w:rsid w:val="00F52972"/>
    <w:rsid w:val="00F56243"/>
    <w:rsid w:val="00F6045F"/>
    <w:rsid w:val="00F62301"/>
    <w:rsid w:val="00F66E9F"/>
    <w:rsid w:val="00F66EB2"/>
    <w:rsid w:val="00F70478"/>
    <w:rsid w:val="00F70C35"/>
    <w:rsid w:val="00F73A22"/>
    <w:rsid w:val="00F73B7D"/>
    <w:rsid w:val="00F74B6B"/>
    <w:rsid w:val="00F80F61"/>
    <w:rsid w:val="00F82D89"/>
    <w:rsid w:val="00F84373"/>
    <w:rsid w:val="00F84DF6"/>
    <w:rsid w:val="00F84FB2"/>
    <w:rsid w:val="00F8516D"/>
    <w:rsid w:val="00F851C2"/>
    <w:rsid w:val="00F85663"/>
    <w:rsid w:val="00F85A09"/>
    <w:rsid w:val="00F85BC1"/>
    <w:rsid w:val="00F87562"/>
    <w:rsid w:val="00F87D6F"/>
    <w:rsid w:val="00F90B20"/>
    <w:rsid w:val="00F9244E"/>
    <w:rsid w:val="00F93586"/>
    <w:rsid w:val="00F938F4"/>
    <w:rsid w:val="00F9430D"/>
    <w:rsid w:val="00F9487D"/>
    <w:rsid w:val="00F9563C"/>
    <w:rsid w:val="00F97E30"/>
    <w:rsid w:val="00FA17F5"/>
    <w:rsid w:val="00FA2768"/>
    <w:rsid w:val="00FA3E8A"/>
    <w:rsid w:val="00FA5296"/>
    <w:rsid w:val="00FA61ED"/>
    <w:rsid w:val="00FA6263"/>
    <w:rsid w:val="00FA7F0F"/>
    <w:rsid w:val="00FB07BB"/>
    <w:rsid w:val="00FB09E7"/>
    <w:rsid w:val="00FB0A55"/>
    <w:rsid w:val="00FB213D"/>
    <w:rsid w:val="00FB2603"/>
    <w:rsid w:val="00FB3795"/>
    <w:rsid w:val="00FB56E6"/>
    <w:rsid w:val="00FB732E"/>
    <w:rsid w:val="00FB74CF"/>
    <w:rsid w:val="00FB7DD3"/>
    <w:rsid w:val="00FC3CFA"/>
    <w:rsid w:val="00FC4C07"/>
    <w:rsid w:val="00FC5388"/>
    <w:rsid w:val="00FC642E"/>
    <w:rsid w:val="00FC6F8C"/>
    <w:rsid w:val="00FD064B"/>
    <w:rsid w:val="00FD0C88"/>
    <w:rsid w:val="00FD2252"/>
    <w:rsid w:val="00FD3141"/>
    <w:rsid w:val="00FD5C14"/>
    <w:rsid w:val="00FD664F"/>
    <w:rsid w:val="00FD6BB3"/>
    <w:rsid w:val="00FD6E1D"/>
    <w:rsid w:val="00FD6E29"/>
    <w:rsid w:val="00FD7A19"/>
    <w:rsid w:val="00FE01DB"/>
    <w:rsid w:val="00FE02E4"/>
    <w:rsid w:val="00FE1525"/>
    <w:rsid w:val="00FE17B6"/>
    <w:rsid w:val="00FE5832"/>
    <w:rsid w:val="00FE5DFD"/>
    <w:rsid w:val="00FE71BC"/>
    <w:rsid w:val="00FE7227"/>
    <w:rsid w:val="00FF10F1"/>
    <w:rsid w:val="00FF209A"/>
    <w:rsid w:val="00FF3003"/>
    <w:rsid w:val="00FF335B"/>
    <w:rsid w:val="00FF3DD8"/>
    <w:rsid w:val="00FF5B23"/>
    <w:rsid w:val="00FF75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ECF"/>
    <w:pPr>
      <w:jc w:val="left"/>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33DC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AA44D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99C"/>
    <w:pPr>
      <w:jc w:val="left"/>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A5099C"/>
    <w:rPr>
      <w:rFonts w:ascii="Tahoma" w:hAnsi="Tahoma" w:cs="Tahoma"/>
      <w:sz w:val="16"/>
      <w:szCs w:val="16"/>
    </w:rPr>
  </w:style>
  <w:style w:type="character" w:customStyle="1" w:styleId="a5">
    <w:name w:val="Текст выноски Знак"/>
    <w:basedOn w:val="a0"/>
    <w:link w:val="a4"/>
    <w:uiPriority w:val="99"/>
    <w:semiHidden/>
    <w:rsid w:val="00A5099C"/>
    <w:rPr>
      <w:rFonts w:ascii="Tahoma" w:eastAsia="Times New Roman" w:hAnsi="Tahoma" w:cs="Tahoma"/>
      <w:sz w:val="16"/>
      <w:szCs w:val="16"/>
      <w:lang w:eastAsia="ru-RU"/>
    </w:rPr>
  </w:style>
  <w:style w:type="paragraph" w:customStyle="1" w:styleId="ConsPlusNonformat">
    <w:name w:val="ConsPlusNonformat"/>
    <w:uiPriority w:val="99"/>
    <w:rsid w:val="00A5099C"/>
    <w:pPr>
      <w:autoSpaceDE w:val="0"/>
      <w:autoSpaceDN w:val="0"/>
      <w:adjustRightInd w:val="0"/>
      <w:jc w:val="left"/>
    </w:pPr>
    <w:rPr>
      <w:rFonts w:ascii="Courier New" w:eastAsia="Times New Roman" w:hAnsi="Courier New" w:cs="Courier New"/>
      <w:sz w:val="20"/>
      <w:szCs w:val="20"/>
      <w:lang w:eastAsia="ru-RU"/>
    </w:rPr>
  </w:style>
  <w:style w:type="paragraph" w:customStyle="1" w:styleId="ConsPlusCell">
    <w:name w:val="ConsPlusCell"/>
    <w:uiPriority w:val="99"/>
    <w:rsid w:val="00A5099C"/>
    <w:pPr>
      <w:widowControl w:val="0"/>
      <w:autoSpaceDE w:val="0"/>
      <w:autoSpaceDN w:val="0"/>
      <w:adjustRightInd w:val="0"/>
      <w:jc w:val="left"/>
    </w:pPr>
    <w:rPr>
      <w:rFonts w:ascii="Arial" w:eastAsia="Times New Roman" w:hAnsi="Arial" w:cs="Arial"/>
      <w:sz w:val="20"/>
      <w:szCs w:val="20"/>
      <w:lang w:eastAsia="ru-RU"/>
    </w:rPr>
  </w:style>
  <w:style w:type="paragraph" w:styleId="a6">
    <w:name w:val="List Paragraph"/>
    <w:basedOn w:val="a"/>
    <w:uiPriority w:val="34"/>
    <w:qFormat/>
    <w:rsid w:val="00371D60"/>
    <w:pPr>
      <w:ind w:left="720"/>
      <w:contextualSpacing/>
    </w:pPr>
  </w:style>
  <w:style w:type="paragraph" w:styleId="a7">
    <w:name w:val="Normal (Web)"/>
    <w:basedOn w:val="a"/>
    <w:uiPriority w:val="99"/>
    <w:unhideWhenUsed/>
    <w:rsid w:val="007228BF"/>
    <w:pPr>
      <w:spacing w:before="100" w:beforeAutospacing="1" w:after="100" w:afterAutospacing="1"/>
    </w:pPr>
  </w:style>
  <w:style w:type="paragraph" w:customStyle="1" w:styleId="ConsPlusNormal">
    <w:name w:val="ConsPlusNormal"/>
    <w:rsid w:val="00CC3E79"/>
    <w:pPr>
      <w:widowControl w:val="0"/>
      <w:autoSpaceDE w:val="0"/>
      <w:autoSpaceDN w:val="0"/>
      <w:adjustRightInd w:val="0"/>
      <w:jc w:val="left"/>
    </w:pPr>
    <w:rPr>
      <w:rFonts w:ascii="Arial" w:eastAsiaTheme="minorEastAsia" w:hAnsi="Arial" w:cs="Arial"/>
      <w:sz w:val="20"/>
      <w:szCs w:val="20"/>
      <w:lang w:eastAsia="ru-RU"/>
    </w:rPr>
  </w:style>
  <w:style w:type="character" w:customStyle="1" w:styleId="20">
    <w:name w:val="Заголовок 2 Знак"/>
    <w:basedOn w:val="a0"/>
    <w:link w:val="2"/>
    <w:uiPriority w:val="9"/>
    <w:rsid w:val="00AA44D1"/>
    <w:rPr>
      <w:rFonts w:ascii="Arial" w:eastAsia="Times New Roman" w:hAnsi="Arial" w:cs="Arial"/>
      <w:b/>
      <w:bCs/>
      <w:i/>
      <w:iCs/>
      <w:sz w:val="28"/>
      <w:szCs w:val="28"/>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
    <w:rsid w:val="00AA44D1"/>
    <w:rPr>
      <w:rFonts w:ascii="Verdana" w:hAnsi="Verdana" w:cs="Verdana"/>
      <w:sz w:val="20"/>
      <w:szCs w:val="20"/>
      <w:lang w:val="en-US" w:eastAsia="en-US"/>
    </w:rPr>
  </w:style>
  <w:style w:type="paragraph" w:styleId="a8">
    <w:name w:val="Body Text"/>
    <w:basedOn w:val="a"/>
    <w:link w:val="a9"/>
    <w:unhideWhenUsed/>
    <w:rsid w:val="00AA44D1"/>
    <w:pPr>
      <w:spacing w:after="120"/>
    </w:pPr>
  </w:style>
  <w:style w:type="character" w:customStyle="1" w:styleId="a9">
    <w:name w:val="Основной текст Знак"/>
    <w:basedOn w:val="a0"/>
    <w:link w:val="a8"/>
    <w:rsid w:val="00AA44D1"/>
    <w:rPr>
      <w:rFonts w:ascii="Times New Roman" w:eastAsia="Times New Roman" w:hAnsi="Times New Roman" w:cs="Times New Roman"/>
      <w:sz w:val="24"/>
      <w:szCs w:val="24"/>
      <w:lang w:eastAsia="ru-RU"/>
    </w:rPr>
  </w:style>
  <w:style w:type="paragraph" w:customStyle="1" w:styleId="ConsPlusTitle">
    <w:name w:val="ConsPlusTitle"/>
    <w:uiPriority w:val="99"/>
    <w:rsid w:val="00AA44D1"/>
    <w:pPr>
      <w:widowControl w:val="0"/>
      <w:autoSpaceDE w:val="0"/>
      <w:autoSpaceDN w:val="0"/>
      <w:adjustRightInd w:val="0"/>
      <w:jc w:val="left"/>
    </w:pPr>
    <w:rPr>
      <w:rFonts w:ascii="Calibri" w:eastAsiaTheme="minorEastAsia" w:hAnsi="Calibri" w:cs="Calibri"/>
      <w:b/>
      <w:bCs/>
      <w:lang w:eastAsia="ru-RU"/>
    </w:rPr>
  </w:style>
  <w:style w:type="character" w:styleId="aa">
    <w:name w:val="Strong"/>
    <w:basedOn w:val="a0"/>
    <w:uiPriority w:val="22"/>
    <w:qFormat/>
    <w:rsid w:val="00DF0DD7"/>
    <w:rPr>
      <w:b/>
      <w:bCs/>
    </w:rPr>
  </w:style>
  <w:style w:type="numbering" w:customStyle="1" w:styleId="11">
    <w:name w:val="Нет списка1"/>
    <w:next w:val="a2"/>
    <w:uiPriority w:val="99"/>
    <w:semiHidden/>
    <w:unhideWhenUsed/>
    <w:rsid w:val="007E2231"/>
  </w:style>
  <w:style w:type="paragraph" w:customStyle="1" w:styleId="ConsPlusDocList">
    <w:name w:val="ConsPlusDocList"/>
    <w:uiPriority w:val="99"/>
    <w:rsid w:val="007E2231"/>
    <w:pPr>
      <w:widowControl w:val="0"/>
      <w:autoSpaceDE w:val="0"/>
      <w:autoSpaceDN w:val="0"/>
      <w:adjustRightInd w:val="0"/>
      <w:jc w:val="left"/>
    </w:pPr>
    <w:rPr>
      <w:rFonts w:ascii="Tahoma" w:eastAsia="Times New Roman" w:hAnsi="Tahoma" w:cs="Tahoma"/>
      <w:sz w:val="18"/>
      <w:szCs w:val="18"/>
      <w:lang w:eastAsia="ru-RU"/>
    </w:rPr>
  </w:style>
  <w:style w:type="paragraph" w:customStyle="1" w:styleId="ConsPlusTitlePage">
    <w:name w:val="ConsPlusTitlePage"/>
    <w:uiPriority w:val="99"/>
    <w:rsid w:val="007E2231"/>
    <w:pPr>
      <w:widowControl w:val="0"/>
      <w:autoSpaceDE w:val="0"/>
      <w:autoSpaceDN w:val="0"/>
      <w:adjustRightInd w:val="0"/>
      <w:jc w:val="left"/>
    </w:pPr>
    <w:rPr>
      <w:rFonts w:ascii="Tahoma" w:eastAsia="Times New Roman" w:hAnsi="Tahoma" w:cs="Tahoma"/>
      <w:sz w:val="20"/>
      <w:szCs w:val="20"/>
      <w:lang w:eastAsia="ru-RU"/>
    </w:rPr>
  </w:style>
  <w:style w:type="paragraph" w:customStyle="1" w:styleId="ConsPlusJurTerm">
    <w:name w:val="ConsPlusJurTerm"/>
    <w:uiPriority w:val="99"/>
    <w:rsid w:val="007E2231"/>
    <w:pPr>
      <w:widowControl w:val="0"/>
      <w:autoSpaceDE w:val="0"/>
      <w:autoSpaceDN w:val="0"/>
      <w:adjustRightInd w:val="0"/>
      <w:jc w:val="left"/>
    </w:pPr>
    <w:rPr>
      <w:rFonts w:ascii="Arial" w:eastAsia="Times New Roman" w:hAnsi="Arial" w:cs="Arial"/>
      <w:sz w:val="20"/>
      <w:szCs w:val="20"/>
      <w:lang w:eastAsia="ru-RU"/>
    </w:rPr>
  </w:style>
  <w:style w:type="paragraph" w:customStyle="1" w:styleId="ConsPlusTextList">
    <w:name w:val="ConsPlusTextList"/>
    <w:uiPriority w:val="99"/>
    <w:rsid w:val="007E2231"/>
    <w:pPr>
      <w:widowControl w:val="0"/>
      <w:autoSpaceDE w:val="0"/>
      <w:autoSpaceDN w:val="0"/>
      <w:adjustRightInd w:val="0"/>
      <w:jc w:val="left"/>
    </w:pPr>
    <w:rPr>
      <w:rFonts w:ascii="Arial" w:eastAsia="Times New Roman" w:hAnsi="Arial" w:cs="Arial"/>
      <w:sz w:val="20"/>
      <w:szCs w:val="20"/>
      <w:lang w:eastAsia="ru-RU"/>
    </w:rPr>
  </w:style>
  <w:style w:type="paragraph" w:customStyle="1" w:styleId="ConsPlusTextList1">
    <w:name w:val="ConsPlusTextList1"/>
    <w:uiPriority w:val="99"/>
    <w:rsid w:val="007E2231"/>
    <w:pPr>
      <w:widowControl w:val="0"/>
      <w:autoSpaceDE w:val="0"/>
      <w:autoSpaceDN w:val="0"/>
      <w:adjustRightInd w:val="0"/>
      <w:jc w:val="left"/>
    </w:pPr>
    <w:rPr>
      <w:rFonts w:ascii="Arial" w:eastAsia="Times New Roman" w:hAnsi="Arial" w:cs="Arial"/>
      <w:sz w:val="20"/>
      <w:szCs w:val="20"/>
      <w:lang w:eastAsia="ru-RU"/>
    </w:rPr>
  </w:style>
  <w:style w:type="numbering" w:customStyle="1" w:styleId="21">
    <w:name w:val="Нет списка2"/>
    <w:next w:val="a2"/>
    <w:uiPriority w:val="99"/>
    <w:semiHidden/>
    <w:unhideWhenUsed/>
    <w:rsid w:val="007D5C32"/>
  </w:style>
  <w:style w:type="numbering" w:customStyle="1" w:styleId="110">
    <w:name w:val="Нет списка11"/>
    <w:next w:val="a2"/>
    <w:uiPriority w:val="99"/>
    <w:semiHidden/>
    <w:unhideWhenUsed/>
    <w:rsid w:val="007D5C32"/>
  </w:style>
  <w:style w:type="character" w:customStyle="1" w:styleId="docsupplement-number">
    <w:name w:val="doc__supplement-number"/>
    <w:basedOn w:val="a0"/>
    <w:rsid w:val="007D5C32"/>
  </w:style>
  <w:style w:type="character" w:customStyle="1" w:styleId="docsupplement-name">
    <w:name w:val="doc__supplement-name"/>
    <w:basedOn w:val="a0"/>
    <w:rsid w:val="007D5C32"/>
  </w:style>
  <w:style w:type="paragraph" w:customStyle="1" w:styleId="formattext">
    <w:name w:val="formattext"/>
    <w:basedOn w:val="a"/>
    <w:rsid w:val="007D5C32"/>
    <w:pPr>
      <w:spacing w:before="100" w:beforeAutospacing="1" w:after="100" w:afterAutospacing="1"/>
    </w:pPr>
  </w:style>
  <w:style w:type="character" w:customStyle="1" w:styleId="phrase-backlink">
    <w:name w:val="phrase-backlink"/>
    <w:basedOn w:val="a0"/>
    <w:rsid w:val="007D5C32"/>
  </w:style>
  <w:style w:type="character" w:customStyle="1" w:styleId="docuntyped-name">
    <w:name w:val="doc__untyped-name"/>
    <w:basedOn w:val="a0"/>
    <w:rsid w:val="007D5C32"/>
  </w:style>
  <w:style w:type="character" w:customStyle="1" w:styleId="docnote-number">
    <w:name w:val="doc__note-number"/>
    <w:basedOn w:val="a0"/>
    <w:rsid w:val="007D5C32"/>
  </w:style>
  <w:style w:type="character" w:customStyle="1" w:styleId="docnote-text">
    <w:name w:val="doc__note-text"/>
    <w:basedOn w:val="a0"/>
    <w:rsid w:val="007D5C32"/>
  </w:style>
  <w:style w:type="paragraph" w:customStyle="1" w:styleId="copyright-info">
    <w:name w:val="copyright-info"/>
    <w:basedOn w:val="a"/>
    <w:rsid w:val="007D5C32"/>
    <w:pPr>
      <w:spacing w:before="100" w:beforeAutospacing="1" w:after="100" w:afterAutospacing="1"/>
    </w:pPr>
  </w:style>
  <w:style w:type="character" w:styleId="ab">
    <w:name w:val="Hyperlink"/>
    <w:basedOn w:val="a0"/>
    <w:uiPriority w:val="99"/>
    <w:semiHidden/>
    <w:unhideWhenUsed/>
    <w:rsid w:val="007D5C32"/>
    <w:rPr>
      <w:color w:val="0000FF"/>
      <w:u w:val="single"/>
    </w:rPr>
  </w:style>
  <w:style w:type="character" w:styleId="ac">
    <w:name w:val="FollowedHyperlink"/>
    <w:basedOn w:val="a0"/>
    <w:uiPriority w:val="99"/>
    <w:semiHidden/>
    <w:unhideWhenUsed/>
    <w:rsid w:val="007D5C32"/>
    <w:rPr>
      <w:color w:val="800080"/>
      <w:u w:val="single"/>
    </w:rPr>
  </w:style>
  <w:style w:type="character" w:customStyle="1" w:styleId="10">
    <w:name w:val="Заголовок 1 Знак"/>
    <w:basedOn w:val="a0"/>
    <w:link w:val="1"/>
    <w:uiPriority w:val="9"/>
    <w:rsid w:val="00933DC6"/>
    <w:rPr>
      <w:rFonts w:asciiTheme="majorHAnsi" w:eastAsiaTheme="majorEastAsia" w:hAnsiTheme="majorHAnsi" w:cstheme="majorBidi"/>
      <w:b/>
      <w:bCs/>
      <w:color w:val="365F91" w:themeColor="accent1" w:themeShade="BF"/>
      <w:sz w:val="28"/>
      <w:szCs w:val="28"/>
      <w:lang w:eastAsia="ru-RU"/>
    </w:rPr>
  </w:style>
  <w:style w:type="paragraph" w:styleId="ad">
    <w:name w:val="header"/>
    <w:basedOn w:val="a"/>
    <w:link w:val="ae"/>
    <w:uiPriority w:val="99"/>
    <w:unhideWhenUsed/>
    <w:rsid w:val="00A83111"/>
    <w:pPr>
      <w:tabs>
        <w:tab w:val="center" w:pos="4677"/>
        <w:tab w:val="right" w:pos="9355"/>
      </w:tabs>
    </w:pPr>
  </w:style>
  <w:style w:type="character" w:customStyle="1" w:styleId="ae">
    <w:name w:val="Верхний колонтитул Знак"/>
    <w:basedOn w:val="a0"/>
    <w:link w:val="ad"/>
    <w:uiPriority w:val="99"/>
    <w:rsid w:val="00A83111"/>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A83111"/>
    <w:pPr>
      <w:tabs>
        <w:tab w:val="center" w:pos="4677"/>
        <w:tab w:val="right" w:pos="9355"/>
      </w:tabs>
    </w:pPr>
  </w:style>
  <w:style w:type="character" w:customStyle="1" w:styleId="af0">
    <w:name w:val="Нижний колонтитул Знак"/>
    <w:basedOn w:val="a0"/>
    <w:link w:val="af"/>
    <w:uiPriority w:val="99"/>
    <w:rsid w:val="00A83111"/>
    <w:rPr>
      <w:rFonts w:ascii="Times New Roman" w:eastAsia="Times New Roman" w:hAnsi="Times New Roman" w:cs="Times New Roman"/>
      <w:sz w:val="24"/>
      <w:szCs w:val="24"/>
      <w:lang w:eastAsia="ru-RU"/>
    </w:rPr>
  </w:style>
  <w:style w:type="numbering" w:customStyle="1" w:styleId="3">
    <w:name w:val="Нет списка3"/>
    <w:next w:val="a2"/>
    <w:uiPriority w:val="99"/>
    <w:semiHidden/>
    <w:unhideWhenUsed/>
    <w:rsid w:val="00B437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ECF"/>
    <w:pPr>
      <w:jc w:val="left"/>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33DC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AA44D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99C"/>
    <w:pPr>
      <w:jc w:val="left"/>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A5099C"/>
    <w:rPr>
      <w:rFonts w:ascii="Tahoma" w:hAnsi="Tahoma" w:cs="Tahoma"/>
      <w:sz w:val="16"/>
      <w:szCs w:val="16"/>
    </w:rPr>
  </w:style>
  <w:style w:type="character" w:customStyle="1" w:styleId="a5">
    <w:name w:val="Текст выноски Знак"/>
    <w:basedOn w:val="a0"/>
    <w:link w:val="a4"/>
    <w:uiPriority w:val="99"/>
    <w:semiHidden/>
    <w:rsid w:val="00A5099C"/>
    <w:rPr>
      <w:rFonts w:ascii="Tahoma" w:eastAsia="Times New Roman" w:hAnsi="Tahoma" w:cs="Tahoma"/>
      <w:sz w:val="16"/>
      <w:szCs w:val="16"/>
      <w:lang w:eastAsia="ru-RU"/>
    </w:rPr>
  </w:style>
  <w:style w:type="paragraph" w:customStyle="1" w:styleId="ConsPlusNonformat">
    <w:name w:val="ConsPlusNonformat"/>
    <w:uiPriority w:val="99"/>
    <w:rsid w:val="00A5099C"/>
    <w:pPr>
      <w:autoSpaceDE w:val="0"/>
      <w:autoSpaceDN w:val="0"/>
      <w:adjustRightInd w:val="0"/>
      <w:jc w:val="left"/>
    </w:pPr>
    <w:rPr>
      <w:rFonts w:ascii="Courier New" w:eastAsia="Times New Roman" w:hAnsi="Courier New" w:cs="Courier New"/>
      <w:sz w:val="20"/>
      <w:szCs w:val="20"/>
      <w:lang w:eastAsia="ru-RU"/>
    </w:rPr>
  </w:style>
  <w:style w:type="paragraph" w:customStyle="1" w:styleId="ConsPlusCell">
    <w:name w:val="ConsPlusCell"/>
    <w:uiPriority w:val="99"/>
    <w:rsid w:val="00A5099C"/>
    <w:pPr>
      <w:widowControl w:val="0"/>
      <w:autoSpaceDE w:val="0"/>
      <w:autoSpaceDN w:val="0"/>
      <w:adjustRightInd w:val="0"/>
      <w:jc w:val="left"/>
    </w:pPr>
    <w:rPr>
      <w:rFonts w:ascii="Arial" w:eastAsia="Times New Roman" w:hAnsi="Arial" w:cs="Arial"/>
      <w:sz w:val="20"/>
      <w:szCs w:val="20"/>
      <w:lang w:eastAsia="ru-RU"/>
    </w:rPr>
  </w:style>
  <w:style w:type="paragraph" w:styleId="a6">
    <w:name w:val="List Paragraph"/>
    <w:basedOn w:val="a"/>
    <w:uiPriority w:val="34"/>
    <w:qFormat/>
    <w:rsid w:val="00371D60"/>
    <w:pPr>
      <w:ind w:left="720"/>
      <w:contextualSpacing/>
    </w:pPr>
  </w:style>
  <w:style w:type="paragraph" w:styleId="a7">
    <w:name w:val="Normal (Web)"/>
    <w:basedOn w:val="a"/>
    <w:uiPriority w:val="99"/>
    <w:unhideWhenUsed/>
    <w:rsid w:val="007228BF"/>
    <w:pPr>
      <w:spacing w:before="100" w:beforeAutospacing="1" w:after="100" w:afterAutospacing="1"/>
    </w:pPr>
  </w:style>
  <w:style w:type="paragraph" w:customStyle="1" w:styleId="ConsPlusNormal">
    <w:name w:val="ConsPlusNormal"/>
    <w:rsid w:val="00CC3E79"/>
    <w:pPr>
      <w:widowControl w:val="0"/>
      <w:autoSpaceDE w:val="0"/>
      <w:autoSpaceDN w:val="0"/>
      <w:adjustRightInd w:val="0"/>
      <w:jc w:val="left"/>
    </w:pPr>
    <w:rPr>
      <w:rFonts w:ascii="Arial" w:eastAsiaTheme="minorEastAsia" w:hAnsi="Arial" w:cs="Arial"/>
      <w:sz w:val="20"/>
      <w:szCs w:val="20"/>
      <w:lang w:eastAsia="ru-RU"/>
    </w:rPr>
  </w:style>
  <w:style w:type="character" w:customStyle="1" w:styleId="20">
    <w:name w:val="Заголовок 2 Знак"/>
    <w:basedOn w:val="a0"/>
    <w:link w:val="2"/>
    <w:uiPriority w:val="9"/>
    <w:rsid w:val="00AA44D1"/>
    <w:rPr>
      <w:rFonts w:ascii="Arial" w:eastAsia="Times New Roman" w:hAnsi="Arial" w:cs="Arial"/>
      <w:b/>
      <w:bCs/>
      <w:i/>
      <w:iCs/>
      <w:sz w:val="28"/>
      <w:szCs w:val="28"/>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
    <w:rsid w:val="00AA44D1"/>
    <w:rPr>
      <w:rFonts w:ascii="Verdana" w:hAnsi="Verdana" w:cs="Verdana"/>
      <w:sz w:val="20"/>
      <w:szCs w:val="20"/>
      <w:lang w:val="en-US" w:eastAsia="en-US"/>
    </w:rPr>
  </w:style>
  <w:style w:type="paragraph" w:styleId="a8">
    <w:name w:val="Body Text"/>
    <w:basedOn w:val="a"/>
    <w:link w:val="a9"/>
    <w:unhideWhenUsed/>
    <w:rsid w:val="00AA44D1"/>
    <w:pPr>
      <w:spacing w:after="120"/>
    </w:pPr>
  </w:style>
  <w:style w:type="character" w:customStyle="1" w:styleId="a9">
    <w:name w:val="Основной текст Знак"/>
    <w:basedOn w:val="a0"/>
    <w:link w:val="a8"/>
    <w:rsid w:val="00AA44D1"/>
    <w:rPr>
      <w:rFonts w:ascii="Times New Roman" w:eastAsia="Times New Roman" w:hAnsi="Times New Roman" w:cs="Times New Roman"/>
      <w:sz w:val="24"/>
      <w:szCs w:val="24"/>
      <w:lang w:eastAsia="ru-RU"/>
    </w:rPr>
  </w:style>
  <w:style w:type="paragraph" w:customStyle="1" w:styleId="ConsPlusTitle">
    <w:name w:val="ConsPlusTitle"/>
    <w:uiPriority w:val="99"/>
    <w:rsid w:val="00AA44D1"/>
    <w:pPr>
      <w:widowControl w:val="0"/>
      <w:autoSpaceDE w:val="0"/>
      <w:autoSpaceDN w:val="0"/>
      <w:adjustRightInd w:val="0"/>
      <w:jc w:val="left"/>
    </w:pPr>
    <w:rPr>
      <w:rFonts w:ascii="Calibri" w:eastAsiaTheme="minorEastAsia" w:hAnsi="Calibri" w:cs="Calibri"/>
      <w:b/>
      <w:bCs/>
      <w:lang w:eastAsia="ru-RU"/>
    </w:rPr>
  </w:style>
  <w:style w:type="character" w:styleId="aa">
    <w:name w:val="Strong"/>
    <w:basedOn w:val="a0"/>
    <w:uiPriority w:val="22"/>
    <w:qFormat/>
    <w:rsid w:val="00DF0DD7"/>
    <w:rPr>
      <w:b/>
      <w:bCs/>
    </w:rPr>
  </w:style>
  <w:style w:type="numbering" w:customStyle="1" w:styleId="11">
    <w:name w:val="Нет списка1"/>
    <w:next w:val="a2"/>
    <w:uiPriority w:val="99"/>
    <w:semiHidden/>
    <w:unhideWhenUsed/>
    <w:rsid w:val="007E2231"/>
  </w:style>
  <w:style w:type="paragraph" w:customStyle="1" w:styleId="ConsPlusDocList">
    <w:name w:val="ConsPlusDocList"/>
    <w:uiPriority w:val="99"/>
    <w:rsid w:val="007E2231"/>
    <w:pPr>
      <w:widowControl w:val="0"/>
      <w:autoSpaceDE w:val="0"/>
      <w:autoSpaceDN w:val="0"/>
      <w:adjustRightInd w:val="0"/>
      <w:jc w:val="left"/>
    </w:pPr>
    <w:rPr>
      <w:rFonts w:ascii="Tahoma" w:eastAsia="Times New Roman" w:hAnsi="Tahoma" w:cs="Tahoma"/>
      <w:sz w:val="18"/>
      <w:szCs w:val="18"/>
      <w:lang w:eastAsia="ru-RU"/>
    </w:rPr>
  </w:style>
  <w:style w:type="paragraph" w:customStyle="1" w:styleId="ConsPlusTitlePage">
    <w:name w:val="ConsPlusTitlePage"/>
    <w:uiPriority w:val="99"/>
    <w:rsid w:val="007E2231"/>
    <w:pPr>
      <w:widowControl w:val="0"/>
      <w:autoSpaceDE w:val="0"/>
      <w:autoSpaceDN w:val="0"/>
      <w:adjustRightInd w:val="0"/>
      <w:jc w:val="left"/>
    </w:pPr>
    <w:rPr>
      <w:rFonts w:ascii="Tahoma" w:eastAsia="Times New Roman" w:hAnsi="Tahoma" w:cs="Tahoma"/>
      <w:sz w:val="20"/>
      <w:szCs w:val="20"/>
      <w:lang w:eastAsia="ru-RU"/>
    </w:rPr>
  </w:style>
  <w:style w:type="paragraph" w:customStyle="1" w:styleId="ConsPlusJurTerm">
    <w:name w:val="ConsPlusJurTerm"/>
    <w:uiPriority w:val="99"/>
    <w:rsid w:val="007E2231"/>
    <w:pPr>
      <w:widowControl w:val="0"/>
      <w:autoSpaceDE w:val="0"/>
      <w:autoSpaceDN w:val="0"/>
      <w:adjustRightInd w:val="0"/>
      <w:jc w:val="left"/>
    </w:pPr>
    <w:rPr>
      <w:rFonts w:ascii="Arial" w:eastAsia="Times New Roman" w:hAnsi="Arial" w:cs="Arial"/>
      <w:sz w:val="20"/>
      <w:szCs w:val="20"/>
      <w:lang w:eastAsia="ru-RU"/>
    </w:rPr>
  </w:style>
  <w:style w:type="paragraph" w:customStyle="1" w:styleId="ConsPlusTextList">
    <w:name w:val="ConsPlusTextList"/>
    <w:uiPriority w:val="99"/>
    <w:rsid w:val="007E2231"/>
    <w:pPr>
      <w:widowControl w:val="0"/>
      <w:autoSpaceDE w:val="0"/>
      <w:autoSpaceDN w:val="0"/>
      <w:adjustRightInd w:val="0"/>
      <w:jc w:val="left"/>
    </w:pPr>
    <w:rPr>
      <w:rFonts w:ascii="Arial" w:eastAsia="Times New Roman" w:hAnsi="Arial" w:cs="Arial"/>
      <w:sz w:val="20"/>
      <w:szCs w:val="20"/>
      <w:lang w:eastAsia="ru-RU"/>
    </w:rPr>
  </w:style>
  <w:style w:type="paragraph" w:customStyle="1" w:styleId="ConsPlusTextList1">
    <w:name w:val="ConsPlusTextList1"/>
    <w:uiPriority w:val="99"/>
    <w:rsid w:val="007E2231"/>
    <w:pPr>
      <w:widowControl w:val="0"/>
      <w:autoSpaceDE w:val="0"/>
      <w:autoSpaceDN w:val="0"/>
      <w:adjustRightInd w:val="0"/>
      <w:jc w:val="left"/>
    </w:pPr>
    <w:rPr>
      <w:rFonts w:ascii="Arial" w:eastAsia="Times New Roman" w:hAnsi="Arial" w:cs="Arial"/>
      <w:sz w:val="20"/>
      <w:szCs w:val="20"/>
      <w:lang w:eastAsia="ru-RU"/>
    </w:rPr>
  </w:style>
  <w:style w:type="numbering" w:customStyle="1" w:styleId="21">
    <w:name w:val="Нет списка2"/>
    <w:next w:val="a2"/>
    <w:uiPriority w:val="99"/>
    <w:semiHidden/>
    <w:unhideWhenUsed/>
    <w:rsid w:val="007D5C32"/>
  </w:style>
  <w:style w:type="numbering" w:customStyle="1" w:styleId="110">
    <w:name w:val="Нет списка11"/>
    <w:next w:val="a2"/>
    <w:uiPriority w:val="99"/>
    <w:semiHidden/>
    <w:unhideWhenUsed/>
    <w:rsid w:val="007D5C32"/>
  </w:style>
  <w:style w:type="character" w:customStyle="1" w:styleId="docsupplement-number">
    <w:name w:val="doc__supplement-number"/>
    <w:basedOn w:val="a0"/>
    <w:rsid w:val="007D5C32"/>
  </w:style>
  <w:style w:type="character" w:customStyle="1" w:styleId="docsupplement-name">
    <w:name w:val="doc__supplement-name"/>
    <w:basedOn w:val="a0"/>
    <w:rsid w:val="007D5C32"/>
  </w:style>
  <w:style w:type="paragraph" w:customStyle="1" w:styleId="formattext">
    <w:name w:val="formattext"/>
    <w:basedOn w:val="a"/>
    <w:rsid w:val="007D5C32"/>
    <w:pPr>
      <w:spacing w:before="100" w:beforeAutospacing="1" w:after="100" w:afterAutospacing="1"/>
    </w:pPr>
  </w:style>
  <w:style w:type="character" w:customStyle="1" w:styleId="phrase-backlink">
    <w:name w:val="phrase-backlink"/>
    <w:basedOn w:val="a0"/>
    <w:rsid w:val="007D5C32"/>
  </w:style>
  <w:style w:type="character" w:customStyle="1" w:styleId="docuntyped-name">
    <w:name w:val="doc__untyped-name"/>
    <w:basedOn w:val="a0"/>
    <w:rsid w:val="007D5C32"/>
  </w:style>
  <w:style w:type="character" w:customStyle="1" w:styleId="docnote-number">
    <w:name w:val="doc__note-number"/>
    <w:basedOn w:val="a0"/>
    <w:rsid w:val="007D5C32"/>
  </w:style>
  <w:style w:type="character" w:customStyle="1" w:styleId="docnote-text">
    <w:name w:val="doc__note-text"/>
    <w:basedOn w:val="a0"/>
    <w:rsid w:val="007D5C32"/>
  </w:style>
  <w:style w:type="paragraph" w:customStyle="1" w:styleId="copyright-info">
    <w:name w:val="copyright-info"/>
    <w:basedOn w:val="a"/>
    <w:rsid w:val="007D5C32"/>
    <w:pPr>
      <w:spacing w:before="100" w:beforeAutospacing="1" w:after="100" w:afterAutospacing="1"/>
    </w:pPr>
  </w:style>
  <w:style w:type="character" w:styleId="ab">
    <w:name w:val="Hyperlink"/>
    <w:basedOn w:val="a0"/>
    <w:uiPriority w:val="99"/>
    <w:semiHidden/>
    <w:unhideWhenUsed/>
    <w:rsid w:val="007D5C32"/>
    <w:rPr>
      <w:color w:val="0000FF"/>
      <w:u w:val="single"/>
    </w:rPr>
  </w:style>
  <w:style w:type="character" w:styleId="ac">
    <w:name w:val="FollowedHyperlink"/>
    <w:basedOn w:val="a0"/>
    <w:uiPriority w:val="99"/>
    <w:semiHidden/>
    <w:unhideWhenUsed/>
    <w:rsid w:val="007D5C32"/>
    <w:rPr>
      <w:color w:val="800080"/>
      <w:u w:val="single"/>
    </w:rPr>
  </w:style>
  <w:style w:type="character" w:customStyle="1" w:styleId="10">
    <w:name w:val="Заголовок 1 Знак"/>
    <w:basedOn w:val="a0"/>
    <w:link w:val="1"/>
    <w:uiPriority w:val="9"/>
    <w:rsid w:val="00933DC6"/>
    <w:rPr>
      <w:rFonts w:asciiTheme="majorHAnsi" w:eastAsiaTheme="majorEastAsia" w:hAnsiTheme="majorHAnsi" w:cstheme="majorBidi"/>
      <w:b/>
      <w:bCs/>
      <w:color w:val="365F91" w:themeColor="accent1" w:themeShade="BF"/>
      <w:sz w:val="28"/>
      <w:szCs w:val="28"/>
      <w:lang w:eastAsia="ru-RU"/>
    </w:rPr>
  </w:style>
  <w:style w:type="paragraph" w:styleId="ad">
    <w:name w:val="header"/>
    <w:basedOn w:val="a"/>
    <w:link w:val="ae"/>
    <w:uiPriority w:val="99"/>
    <w:unhideWhenUsed/>
    <w:rsid w:val="00A83111"/>
    <w:pPr>
      <w:tabs>
        <w:tab w:val="center" w:pos="4677"/>
        <w:tab w:val="right" w:pos="9355"/>
      </w:tabs>
    </w:pPr>
  </w:style>
  <w:style w:type="character" w:customStyle="1" w:styleId="ae">
    <w:name w:val="Верхний колонтитул Знак"/>
    <w:basedOn w:val="a0"/>
    <w:link w:val="ad"/>
    <w:uiPriority w:val="99"/>
    <w:rsid w:val="00A83111"/>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A83111"/>
    <w:pPr>
      <w:tabs>
        <w:tab w:val="center" w:pos="4677"/>
        <w:tab w:val="right" w:pos="9355"/>
      </w:tabs>
    </w:pPr>
  </w:style>
  <w:style w:type="character" w:customStyle="1" w:styleId="af0">
    <w:name w:val="Нижний колонтитул Знак"/>
    <w:basedOn w:val="a0"/>
    <w:link w:val="af"/>
    <w:uiPriority w:val="99"/>
    <w:rsid w:val="00A83111"/>
    <w:rPr>
      <w:rFonts w:ascii="Times New Roman" w:eastAsia="Times New Roman" w:hAnsi="Times New Roman" w:cs="Times New Roman"/>
      <w:sz w:val="24"/>
      <w:szCs w:val="24"/>
      <w:lang w:eastAsia="ru-RU"/>
    </w:rPr>
  </w:style>
  <w:style w:type="numbering" w:customStyle="1" w:styleId="3">
    <w:name w:val="Нет списка3"/>
    <w:next w:val="a2"/>
    <w:uiPriority w:val="99"/>
    <w:semiHidden/>
    <w:unhideWhenUsed/>
    <w:rsid w:val="00B437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721181">
      <w:bodyDiv w:val="1"/>
      <w:marLeft w:val="0"/>
      <w:marRight w:val="0"/>
      <w:marTop w:val="0"/>
      <w:marBottom w:val="0"/>
      <w:divBdr>
        <w:top w:val="none" w:sz="0" w:space="0" w:color="auto"/>
        <w:left w:val="none" w:sz="0" w:space="0" w:color="auto"/>
        <w:bottom w:val="none" w:sz="0" w:space="0" w:color="auto"/>
        <w:right w:val="none" w:sz="0" w:space="0" w:color="auto"/>
      </w:divBdr>
    </w:div>
    <w:div w:id="1619871129">
      <w:bodyDiv w:val="1"/>
      <w:marLeft w:val="0"/>
      <w:marRight w:val="0"/>
      <w:marTop w:val="0"/>
      <w:marBottom w:val="0"/>
      <w:divBdr>
        <w:top w:val="none" w:sz="0" w:space="0" w:color="auto"/>
        <w:left w:val="none" w:sz="0" w:space="0" w:color="auto"/>
        <w:bottom w:val="none" w:sz="0" w:space="0" w:color="auto"/>
        <w:right w:val="none" w:sz="0" w:space="0" w:color="auto"/>
      </w:divBdr>
    </w:div>
    <w:div w:id="2019916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D8161AA42813FF2C5CEF20345109A18045E915A4D486592BF0D91A3DD55F1698951AD87C989255BD5FBE092C10199654393C4422B6702763792395C762BD795D28D04d5R3M" TargetMode="External"/><Relationship Id="rId21"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42" Type="http://schemas.openxmlformats.org/officeDocument/2006/relationships/hyperlink" Target="consultantplus://offline/ref=9D8161AA42813FF2C5CEF20345109A18045E915A4D486592BF0D91A3DD55F1698951AD87C989255BD5FAE890CA0099654393C4422B6702763792395C742FD69E8FDD4C43BB2402B726F43A412BD403E6C2A4E60AF36CdFRFM" TargetMode="External"/><Relationship Id="rId63" Type="http://schemas.openxmlformats.org/officeDocument/2006/relationships/hyperlink" Target="consultantplus://offline/ref=9D8161AA42813FF2C5CEF20345109A18045E915A4D486592BF0D91A3DD55F1698951AD87C989255BD5FBE190C6009D654393C4422B6702763792395C742FD39C8DD94C4BBB23d1R3M" TargetMode="External"/><Relationship Id="rId84" Type="http://schemas.openxmlformats.org/officeDocument/2006/relationships/hyperlink" Target="consultantplus://offline/ref=9D8161AA42813FF2C5CEF20345109A18045E915A4D486592BF0D91A3DD55F1698951AD87C989255BD5FAE996C40691654393C4422B6702763792395C742FD69E88D54C4BBB23d1R3M" TargetMode="External"/><Relationship Id="rId138" Type="http://schemas.openxmlformats.org/officeDocument/2006/relationships/hyperlink" Target="consultantplus://offline/ref=9D8161AA42813FF2C5CEF20345109A18045E915A4D486592BF0D91A3DD55F1698951AD87C989255BD5FBE190C6009D654393C4422B6702763792395C742FD79D8FD84C4BBB23d1R3M" TargetMode="External"/><Relationship Id="rId159" Type="http://schemas.openxmlformats.org/officeDocument/2006/relationships/fontTable" Target="fontTable.xml"/><Relationship Id="rId107"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1"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32" Type="http://schemas.openxmlformats.org/officeDocument/2006/relationships/hyperlink" Target="consultantplus://offline/ref=9D8161AA42813FF2C5CEF20345109A18045E915A4D486592BF0D91A3DD55F1698951AD87C989255BD5FAED97CA029E654393C4422B6702763792395C742FD69E8FDD4C43BB2402B725F63A402DD403E6C1ADE60AF36CdFRFM" TargetMode="External"/><Relationship Id="rId53" Type="http://schemas.openxmlformats.org/officeDocument/2006/relationships/hyperlink" Target="consultantplus://offline/ref=9D8161AA42813FF2C5CEF20345109A18045E915A4D486592BF0D91A3DD55F1698951AD87C989255BD5FBE092C10199654393C4422B6702763792395C742FD69E8FDA4C4BBB23d1R3M" TargetMode="External"/><Relationship Id="rId74" Type="http://schemas.openxmlformats.org/officeDocument/2006/relationships/hyperlink" Target="consultantplus://offline/ref=9D8161AA42813FF2C5CEF20345109A18045E915A4D486592BF0D91A3DD55F1698951AD87C989255BD5F8E192C50590654393C4422B6702763792395C742FD69E8ED44C4BBB23d1R3M" TargetMode="External"/><Relationship Id="rId128"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149" Type="http://schemas.openxmlformats.org/officeDocument/2006/relationships/hyperlink" Target="https://normativ.kontur.ru/document?moduleid=1&amp;documentid=371626" TargetMode="External"/><Relationship Id="rId5" Type="http://schemas.openxmlformats.org/officeDocument/2006/relationships/webSettings" Target="webSettings.xml"/><Relationship Id="rId95" Type="http://schemas.openxmlformats.org/officeDocument/2006/relationships/hyperlink" Target="consultantplus://offline/ref=226F1101627E23029F358D9C83F9BBD6219A557937524362EF5CA2D7DEC2248A86302F6064274FU9H1I" TargetMode="External"/><Relationship Id="rId160" Type="http://schemas.openxmlformats.org/officeDocument/2006/relationships/theme" Target="theme/theme1.xml"/><Relationship Id="rId22"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43" Type="http://schemas.openxmlformats.org/officeDocument/2006/relationships/hyperlink" Target="consultantplus://offline/ref=9D8161AA42813FF2C5CEF20345109A18045E915A4D486592BF0D91A3DD55F1698951AD87C989255BD5FAED96CB029B654393C4422B6702763792395C742FD69E8FDD4C43BB2402B725F73A4023D403E6C1ACE60AF36CdFRFM" TargetMode="External"/><Relationship Id="rId64" Type="http://schemas.openxmlformats.org/officeDocument/2006/relationships/hyperlink" Target="consultantplus://offline/ref=9D8161AA42813FF2C5CEF20345109A18045E915A4D486592BF0D91A3DD55F1698951AD87C989255BD5FBE190C6009D654393C4422B6702763792395C742FD39C8DD94C4BBB23d1R3M" TargetMode="External"/><Relationship Id="rId118" Type="http://schemas.openxmlformats.org/officeDocument/2006/relationships/hyperlink" Target="consultantplus://offline/ref=9D8161AA42813FF2C5CEF20345109A18045E915A4D486592BF0D91A3DD55F1698951AD87C989255BD5FBE190C6009D654393C4422B6702763792395C742FD69D86DD4C4BBB23d1R3M" TargetMode="External"/><Relationship Id="rId139" Type="http://schemas.openxmlformats.org/officeDocument/2006/relationships/hyperlink" Target="consultantplus://offline/ref=BA8BD24E8BA9BD28499C783C7BBCE86C5E0EDF3BBEDA0E7E7C5C1EE149E2F1732F395906B78C2D21i2W7H" TargetMode="External"/><Relationship Id="rId80" Type="http://schemas.openxmlformats.org/officeDocument/2006/relationships/hyperlink" Target="consultantplus://offline/ref=9D8161AA42813FF2C5CEF20345109A18045E915A4D486592BF0D91A3DD55F1698951AD87C989255BD5FAED90C30191654393C4422B6702763792395C742FD69E8FDD4C43BB2402B724F73A4029D403E6C1ADE60AF36CdFRFM" TargetMode="External"/><Relationship Id="rId85" Type="http://schemas.openxmlformats.org/officeDocument/2006/relationships/hyperlink" Target="consultantplus://offline/ref=226F1101627E23029F358D9C83F9BBD6219A557937524362EF5CA2D7DEC2248A86302F6064274AU9H5I" TargetMode="External"/><Relationship Id="rId150" Type="http://schemas.openxmlformats.org/officeDocument/2006/relationships/hyperlink" Target="https://normativ.kontur.ru/document?moduleid=1&amp;documentid=371626" TargetMode="External"/><Relationship Id="rId155" Type="http://schemas.openxmlformats.org/officeDocument/2006/relationships/hyperlink" Target="consultantplus://offline/ref=9D8161AA42813FF2C5CEF20345109A18045E915A4D486592BF0D91A3DD55F1698951AD9BC98E255BD5FCEE90C20D9338499B9D4E29600D213292d3R9M" TargetMode="External"/><Relationship Id="rId12"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17"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33" Type="http://schemas.openxmlformats.org/officeDocument/2006/relationships/hyperlink" Target="consultantplus://offline/ref=9D8161AA42813FF2C5CEF20345109A18045E915A4D486592BF0D91A3DD55F1698951AD87C989255BD5FAED96C0039F654393C4422B6702763792395C742FD69E8FDD4C43BB2402B725F63A402DD403E6C1ADE60AF36CdFRFM" TargetMode="External"/><Relationship Id="rId38" Type="http://schemas.openxmlformats.org/officeDocument/2006/relationships/hyperlink" Target="consultantplus://offline/ref=9D8161AA42813FF2C5CEF20345109A18045E915A4D486592BF0D91A3DD55F1698951AD87C989255BD5FAE994C6039C654393C4422B6702763792395C742FD69E8FDD4C43BB2402B726F43A412BD403E6C2A4E60AF36CdFRFM" TargetMode="External"/><Relationship Id="rId59"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103" Type="http://schemas.openxmlformats.org/officeDocument/2006/relationships/hyperlink" Target="consultantplus://offline/ref=58C46DE3385670FB0521F4F9FB69B842674A450EC38D992E209EE8C3EF4BE998CD34168F4FFC0C0E5B52I" TargetMode="External"/><Relationship Id="rId108" Type="http://schemas.openxmlformats.org/officeDocument/2006/relationships/hyperlink" Target="consultantplus://offline/ref=9D8161AA42813FF2C5CEF20345109A18045E915A4D486592BF0D91A3DD55F1698951AD87C989255BD5FAEF91C2059E654393C4422B6702763792395C702BD19E85881653BF6D55B938F7265E29CA03E6C8F1BC15dER6M" TargetMode="External"/><Relationship Id="rId124" Type="http://schemas.openxmlformats.org/officeDocument/2006/relationships/hyperlink" Target="consultantplus://offline/ref=9D8161AA42813FF2C5CEF20345109A18045E915A4D486592BF0D91A3DD55F1698951AD87C989255BD5FBE190C6009D654393C4422B6702763792395C742FD79689D44C4BBB23d1R3M" TargetMode="External"/><Relationship Id="rId129" Type="http://schemas.openxmlformats.org/officeDocument/2006/relationships/hyperlink" Target="consultantplus://offline/ref=9D8161AA42813FF2C5CEF20345109A18045E915A4D486592BF0D91A3DD55F1698951AD87C989255BD5FBE190C6009D654393C4422B6702763792395C742FD69D8EDD4C4BBB23d1R3M" TargetMode="External"/><Relationship Id="rId54" Type="http://schemas.openxmlformats.org/officeDocument/2006/relationships/hyperlink" Target="consultantplus://offline/ref=9D8161AA42813FF2C5CEF20345109A18045E915A4D486592BF0D91A3DD55F1698951AD87C989255BD5FBE092C10199654393C4422B6702763792395C742FD69E8FDA4C4BBB23d1R3M" TargetMode="External"/><Relationship Id="rId70"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75"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91" Type="http://schemas.openxmlformats.org/officeDocument/2006/relationships/hyperlink" Target="consultantplus://offline/ref=226F1101627E23029F35919C84F9BBD6289C5F77365B1E68E705AED5D9CD7B9D81792361662E4C90U2HAI" TargetMode="External"/><Relationship Id="rId96" Type="http://schemas.openxmlformats.org/officeDocument/2006/relationships/hyperlink" Target="consultantplus://offline/ref=226F1101627E23029F358D9C83F9BBD6219A557937524362EF5CA2D7DEC2248A86302F60662D45U9H4I" TargetMode="External"/><Relationship Id="rId140" Type="http://schemas.openxmlformats.org/officeDocument/2006/relationships/footer" Target="footer1.xml"/><Relationship Id="rId145" Type="http://schemas.openxmlformats.org/officeDocument/2006/relationships/hyperlink" Target="consultantplus://offline/ref=3A71754F258A06779D4A331AB44CF63ECC62C8E805CFDB2A787899171BD5419B80751BA898F3A042aFZFM" TargetMode="External"/><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28"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49" Type="http://schemas.openxmlformats.org/officeDocument/2006/relationships/hyperlink" Target="consultantplus://offline/ref=9D8161AA42813FF2C5CEF20345109A18045E915A4D486592BF0D91A3DD55F1698951AD87C989255BD5FAEF96C2049D654393C4422B6702763792395C742FD69E8FDD4C43BB2402B724F63A412AD403E6C1ADE60AF36CdFRFM" TargetMode="External"/><Relationship Id="rId114" Type="http://schemas.openxmlformats.org/officeDocument/2006/relationships/hyperlink" Target="consultantplus://offline/ref=9D8161AA42813FF2C5CEF20345109A18045E915A4D486592BF0D91A3DD55F1698951AD87C989255BD5FBE190C6009D654393C4422B6702763792395C742FD39E87DD4C4BBB23d1R3M" TargetMode="External"/><Relationship Id="rId119" Type="http://schemas.openxmlformats.org/officeDocument/2006/relationships/hyperlink" Target="consultantplus://offline/ref=9D8161AA42813FF2C5CEF20345109A18045E915A4D486592BF0D91A3DD55F1698951AD87C989255BD5FBE190C6009D654393C4422B6702763792395C742FD69A89D84C4BBB23d1R3M" TargetMode="External"/><Relationship Id="rId44" Type="http://schemas.openxmlformats.org/officeDocument/2006/relationships/hyperlink" Target="consultantplus://offline/ref=9D8161AA42813FF2C5CEF20345109A18045E915A4D486592BF0D91A3DD55F1698951AD87C989255BD5FAED96CB029B654393C4422B6702763792395C742FD69E8FDD4C43BB2402B725F73A4023D403E6C1ACE60AF36CdFRFM" TargetMode="External"/><Relationship Id="rId60"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65"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81"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86" Type="http://schemas.openxmlformats.org/officeDocument/2006/relationships/hyperlink" Target="consultantplus://offline/ref=226F1101627E23029F35919C84F9BBD6289A5573375E1E68E705AED5D9UCHDI" TargetMode="External"/><Relationship Id="rId130" Type="http://schemas.openxmlformats.org/officeDocument/2006/relationships/hyperlink" Target="consultantplus://offline/ref=9D8161AA42813FF2C5CEF20345109A18045E915A4D486592BF0D91A3DD55F1698951AD87C989255BD5FBE190C6009D654393C4422B6702763792395C742FD69D8EDD4C4BBB23d1R3M" TargetMode="External"/><Relationship Id="rId135" Type="http://schemas.openxmlformats.org/officeDocument/2006/relationships/hyperlink" Target="consultantplus://offline/ref=9D8161AA42813FF2C5CEF20345109A18045E915A4D486592BF0D91A3DD55F1698951AD87C989255BD5FBE190C6009D654393C4422B6702763792395C742FD69D86DD4C4BBB23d1R3M" TargetMode="External"/><Relationship Id="rId151" Type="http://schemas.openxmlformats.org/officeDocument/2006/relationships/hyperlink" Target="consultantplus://offline/ref=C4572908ED04BFDEFC64A5442055D3920F3BB46B2900CEA5279FA6D9P4pCK" TargetMode="External"/><Relationship Id="rId156" Type="http://schemas.openxmlformats.org/officeDocument/2006/relationships/hyperlink" Target="consultantplus://offline/ref=3A71754F258A06779D4A331AB44CF63ECC67C6EB03CFDB2A787899171BaDZ5M" TargetMode="External"/><Relationship Id="rId13"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18"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39" Type="http://schemas.openxmlformats.org/officeDocument/2006/relationships/hyperlink" Target="consultantplus://offline/ref=9D8161AA42813FF2C5CEF20345109A18045E915A4D486592BF0D91A3DD55F1698951AD87C989255BD5FAE993C50591654393C4422B6702763792395C742FD69E8FDD4C43BB2402B726F43A412BD403E6C2A4E60AF36CdFRFM" TargetMode="External"/><Relationship Id="rId109" Type="http://schemas.openxmlformats.org/officeDocument/2006/relationships/hyperlink" Target="consultantplus://offline/ref=9D8161AA42813FF2C5CEF20345109A18045E915A4D486592BF0D91A3DD55F1698951AD87C989255BD5FBE092C10199654393C4422B6702763792395C742FD7988EDE4C43BB2402B727F63A412BD403E6C2A5E60AF36CdFRFM" TargetMode="External"/><Relationship Id="rId34" Type="http://schemas.openxmlformats.org/officeDocument/2006/relationships/hyperlink" Target="consultantplus://offline/ref=9D8161AA42813FF2C5CEF20345109A18045E915A4D486592BF0D91A3DD55F1698951AD87C989255BD5FAED96C0039F654393C4422B6702763792395C742FD69E8FDD4C43BB2402B725F63A402DD403E6C1ADE60AF36CdFRFM" TargetMode="External"/><Relationship Id="rId50" Type="http://schemas.openxmlformats.org/officeDocument/2006/relationships/hyperlink" Target="consultantplus://offline/ref=9D8161AA42813FF2C5CEF20345109A18045E915A4D486592BF0D91A3DD55F1698951AD87C989255BD5FAEF96C2049D654393C4422B6702763792395C742FD69E8FDD4C43BB2402B724F63A412AD403E6C1ADE60AF36CdFRFM" TargetMode="External"/><Relationship Id="rId55"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76"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97" Type="http://schemas.openxmlformats.org/officeDocument/2006/relationships/hyperlink" Target="consultantplus://offline/ref=226F1101627E23029F35919C84F9BBD6289E5F7933581E68E705AED5D9UCHDI" TargetMode="External"/><Relationship Id="rId104" Type="http://schemas.openxmlformats.org/officeDocument/2006/relationships/hyperlink" Target="consultantplus://offline/ref=58C46DE3385670FB0521E8F9FC69B842634B460DC280C42428C7E4C15E58I" TargetMode="External"/><Relationship Id="rId120" Type="http://schemas.openxmlformats.org/officeDocument/2006/relationships/hyperlink" Target="consultantplus://offline/ref=9D8161AA42813FF2C5CEF20345109A18045E915A4D486592BF0D91A3DD55F1698951AD87C989255BD5FBE190C6009D654393C4422B6702763792395C742FD69B8ADB4C4BBB23d1R3M" TargetMode="External"/><Relationship Id="rId125"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141" Type="http://schemas.openxmlformats.org/officeDocument/2006/relationships/image" Target="media/image1.emf"/><Relationship Id="rId146" Type="http://schemas.openxmlformats.org/officeDocument/2006/relationships/hyperlink" Target="consultantplus://offline/main?base=LAW;n=33265;fld=134;dst=100020" TargetMode="External"/><Relationship Id="rId7" Type="http://schemas.openxmlformats.org/officeDocument/2006/relationships/endnotes" Target="endnotes.xml"/><Relationship Id="rId71"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92" Type="http://schemas.openxmlformats.org/officeDocument/2006/relationships/hyperlink" Target="consultantplus://offline/ref=226F1101627E23029F358D9C83F9BBD6219A557937524362EF5CA2D7DEC2248A86302F6064284EU9H6I" TargetMode="External"/><Relationship Id="rId2" Type="http://schemas.openxmlformats.org/officeDocument/2006/relationships/styles" Target="styles.xml"/><Relationship Id="rId29" Type="http://schemas.openxmlformats.org/officeDocument/2006/relationships/hyperlink" Target="consultantplus://offline/ref=9D8161AA42813FF2C5CEF20345109A18045E915A4D486592BF0D91A3DD55F1698951AD87C989255BD5FAE994C6039B654393C4422B6702763792395C742FD69E8FDD4C4BBB23d1R3M" TargetMode="External"/><Relationship Id="rId24"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40" Type="http://schemas.openxmlformats.org/officeDocument/2006/relationships/hyperlink" Target="consultantplus://offline/ref=9D8161AA42813FF2C5CEF20345109A18045E915A4D486592BF0D91A3DD55F1698951AD87C989255BD5FAE993C50591654393C4422B6702763792395C742FD69E8FDD4C43BB2402B726F43A412BD403E6C2A4E60AF36CdFRFM" TargetMode="External"/><Relationship Id="rId45" Type="http://schemas.openxmlformats.org/officeDocument/2006/relationships/hyperlink" Target="consultantplus://offline/ref=9D8161AA42813FF2C5CEF20345109A18045E915A4D486592BF0D91A3DD55F1698951AD87C989255BD5FAEA9CC60491654393C4422B6702763792395C742FD69E8FDE4C43BB2402B726F03A402CD403E6C1ADE60AF36CdFRFM" TargetMode="External"/><Relationship Id="rId66"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87" Type="http://schemas.openxmlformats.org/officeDocument/2006/relationships/hyperlink" Target="consultantplus://offline/ref=226F1101627E23029F358D9C83F9BBD6219A557937524362EF5CA2D7DEC2248A86302F60642A4CU9H4I" TargetMode="External"/><Relationship Id="rId110" Type="http://schemas.openxmlformats.org/officeDocument/2006/relationships/hyperlink" Target="consultantplus://offline/ref=9D8161AA42813FF2C5CEF20345109A18045E915A4D486592BF0D91A3DD55F1698951AD87C989255BD5FBE092C10199654393C4422B6702763792395C762DD095D28D04d5R3M" TargetMode="External"/><Relationship Id="rId115" Type="http://schemas.openxmlformats.org/officeDocument/2006/relationships/hyperlink" Target="consultantplus://offline/ref=9D8161AA42813FF2C5CEF20345109A18045E915A4D486592BF0D91A3DD55F1698951AD87C989255BD5FBE092C10199654393C4422B6702763792395C762CDF95D28D04d5R3M" TargetMode="External"/><Relationship Id="rId131" Type="http://schemas.openxmlformats.org/officeDocument/2006/relationships/hyperlink" Target="consultantplus://offline/ref=9D8161AA42813FF2C5CEF20345109A18045E915A4D486592BF0D91A3DD55F1698951AD9BC98E255BD5FCE890C4009338499B9D4E29600D213292d3R9M" TargetMode="External"/><Relationship Id="rId136" Type="http://schemas.openxmlformats.org/officeDocument/2006/relationships/hyperlink" Target="consultantplus://offline/ref=9D8161AA42813FF2C5CEF20345109A18045E915A4D486592BF0D91A3DD55F1698951AD87C989255BD5FBE190C6009D654393C4422B6702763792395C742FD69A89D84C4BBB23d1R3M" TargetMode="External"/><Relationship Id="rId157" Type="http://schemas.openxmlformats.org/officeDocument/2006/relationships/hyperlink" Target="consultantplus://offline/ref=3A71754F258A06779D4A331AB44CF63ECC61C9EB08C1DB2A787899171BD5419B80751BA898F2AB4DaFZ0M" TargetMode="External"/><Relationship Id="rId61" Type="http://schemas.openxmlformats.org/officeDocument/2006/relationships/hyperlink" Target="consultantplus://offline/ref=9D8161AA42813FF2C5CEF20345109A18045E915A4D486592BF0D91A3DD55F1698951AD87C989255BD5FBE190C6009D654393C4422B6702763792395C742FD69E8EDC4717EA615CE677B5d6R0M" TargetMode="External"/><Relationship Id="rId82"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152" Type="http://schemas.openxmlformats.org/officeDocument/2006/relationships/hyperlink" Target="consultantplus://offline/ref=C4572908ED04BFDEFC64A5442055D3920F3BB46B2900CEA5279FA6D9P4pCK" TargetMode="External"/><Relationship Id="rId19"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 Id="rId14"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30" Type="http://schemas.openxmlformats.org/officeDocument/2006/relationships/hyperlink" Target="consultantplus://offline/ref=9D8161AA42813FF2C5CEF20345109A18045E915A4D486592BF0D91A3DD55F1698951AD87C989255BD5FAE994C6039B654393C4422B6702763792395C742FD69E8FDD4C4BBB23d1R3M" TargetMode="External"/><Relationship Id="rId35" Type="http://schemas.openxmlformats.org/officeDocument/2006/relationships/hyperlink" Target="consultantplus://offline/ref=9D8161AA42813FF2C5CEF20345109A18045E915A4D486592BF0D91A3DD55F1698951AD87C989255BD5FBE09DC5059F654393C4422B6702763792395C742FD69E8FDD4C43BB2402B726F43A412BD403E6C2A4E60AF36CdFRFM" TargetMode="External"/><Relationship Id="rId56"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77" Type="http://schemas.openxmlformats.org/officeDocument/2006/relationships/hyperlink" Target="consultantplus://offline/ref=9D8161AA42813FF2C5CEF20345109A18045E915A4D486592BF0D91A3DD55F1698951AD87C989255BD5FBE895C40D9E654393C4422B6702763792395C742FD69E8EDC4717EA615CE677B5d6R0M" TargetMode="External"/><Relationship Id="rId100" Type="http://schemas.openxmlformats.org/officeDocument/2006/relationships/hyperlink" Target="consultantplus://offline/ref=226F1101627E23029F35919C84F9BBD6289E5F7933581E68E705AED5D9CD7B9D81792361662C4991U2H7I" TargetMode="External"/><Relationship Id="rId10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26" Type="http://schemas.openxmlformats.org/officeDocument/2006/relationships/hyperlink" Target="consultantplus://offline/ref=9D8161AA42813FF2C5CEF20345109A18045E915A4D486592BF0D91A3DD55F1698951AD87C989255BD5FBEA9DCA039338499B9D4E29600D2920957050752ED0998ED71B46A9d2R4M" TargetMode="External"/><Relationship Id="rId147" Type="http://schemas.openxmlformats.org/officeDocument/2006/relationships/hyperlink" Target="consultantplus://offline/ref=3A71754F258A06779D4A331AB44CF63ECC65C0EE00C0DB2A787899171BD5419B80751BA898F2A146aFZ6M" TargetMode="External"/><Relationship Id="rId8" Type="http://schemas.openxmlformats.org/officeDocument/2006/relationships/hyperlink" Target="consultantplus://offline/ref=9D8161AA42813FF2C5CEF20345109A18045E915A4D486592BF0D91A3DD55F1698951AD87C989255BD5FAE991C30C9B654393C4422B6702763792395C742FD69E8EDC4717EA615CE677B5d6R0M" TargetMode="External"/><Relationship Id="rId51" Type="http://schemas.openxmlformats.org/officeDocument/2006/relationships/hyperlink" Target="consultantplus://offline/ref=9D8161AA42813FF2C5CEF20345109A18045E915A4D486592BF0D91A3DD55F1698951AD87C989255BD5FAEF92C5069F654393C4422B6702763792395C742FD69E8FDE4C43BB2402B725F73A4023D403E6C1ACE60AF36CdFRFM" TargetMode="External"/><Relationship Id="rId72"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93" Type="http://schemas.openxmlformats.org/officeDocument/2006/relationships/hyperlink" Target="consultantplus://offline/ref=226F1101627E23029F358D9C83F9BBD6219A557937524362EF5CA2D7DEC2248A86302F6064284FU9H1I" TargetMode="External"/><Relationship Id="rId98" Type="http://schemas.openxmlformats.org/officeDocument/2006/relationships/hyperlink" Target="consultantplus://offline/ref=226F1101627E23029F35919C84F9BBD6289E5F7933581E68E705AED5D9CD7B9D81792361662C4991U2H7I" TargetMode="External"/><Relationship Id="rId121" Type="http://schemas.openxmlformats.org/officeDocument/2006/relationships/hyperlink" Target="consultantplus://offline/ref=9D8161AA42813FF2C5CEF20345109A18045E915A4D486592BF0D91A3DD55F1698951AD87C989255BD5FBE092C10199654393C4422B6702763792395C742FD49C8EDC4C4BBB23d1R3M" TargetMode="External"/><Relationship Id="rId142" Type="http://schemas.openxmlformats.org/officeDocument/2006/relationships/image" Target="media/image2.emf"/><Relationship Id="rId3" Type="http://schemas.microsoft.com/office/2007/relationships/stylesWithEffects" Target="stylesWithEffects.xml"/><Relationship Id="rId25"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46" Type="http://schemas.openxmlformats.org/officeDocument/2006/relationships/hyperlink" Target="consultantplus://offline/ref=9D8161AA42813FF2C5CEF20345109A18045E915A4D486592BF0D91A3DD55F1698951AD87C989255BD5FAEA9CC60491654393C4422B6702763792395C742FD69E8FDE4C43BB2402B726F03A402CD403E6C1ADE60AF36CdFRFM" TargetMode="External"/><Relationship Id="rId67" Type="http://schemas.openxmlformats.org/officeDocument/2006/relationships/hyperlink" Target="consultantplus://offline/ref=9D8161AA42813FF2C5CEF20345109A18045E915A4D486592BF0D91A3DD55F1698951AD87C989255BD5FAEC95C70691654393C4422B67027637803904782ED1808FDD5915EA6257B17AA767d0R4M" TargetMode="External"/><Relationship Id="rId116" Type="http://schemas.openxmlformats.org/officeDocument/2006/relationships/hyperlink" Target="consultantplus://offline/ref=9D8161AA42813FF2C5CEF20345109A18045E915A4D486592BF0D91A3DD55F1698951AD87C989255BD5FBE092C10199654393C4422B6702763792395C742FD49D88DC4C43BB2402B727F63A412BD403E6C2A5E60AF36CdFRFM" TargetMode="External"/><Relationship Id="rId137" Type="http://schemas.openxmlformats.org/officeDocument/2006/relationships/hyperlink" Target="consultantplus://offline/ref=9D8161AA42813FF2C5CEF20345109A18045E915A4D486592BF0D91A3DD55F1698951AD87C989255BD5FBE190C6009D654393C4422B6702763792395C742FD69B8ADB4C4BBB23d1R3M" TargetMode="External"/><Relationship Id="rId158" Type="http://schemas.openxmlformats.org/officeDocument/2006/relationships/hyperlink" Target="consultantplus://offline/ref=3A71754F258A06779D4A331AB44CF63ECC66C2E201C9DB2A787899171BD5419B80751BA898F0A940aFZFM" TargetMode="External"/><Relationship Id="rId20"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 Id="rId41" Type="http://schemas.openxmlformats.org/officeDocument/2006/relationships/hyperlink" Target="consultantplus://offline/ref=9D8161AA42813FF2C5CEF20345109A18045E915A4D486592BF0D91A3DD55F1698951AD87C989255BD5FAE890CA0099654393C4422B6702763792395C742FD69E8FDD4C43BB2402B726F43A412BD403E6C2A4E60AF36CdFRFM" TargetMode="External"/><Relationship Id="rId62" Type="http://schemas.openxmlformats.org/officeDocument/2006/relationships/hyperlink" Target="consultantplus://offline/ref=9D8161AA42813FF2C5CEF20345109A18045E915A4D486592BF0D91A3DD55F1698951AD87C989255BD5FBE190C6009D654393C4422B6702763792395C742FD69E8EDC4717EA615CE677B5d6R0M" TargetMode="External"/><Relationship Id="rId83"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88" Type="http://schemas.openxmlformats.org/officeDocument/2006/relationships/hyperlink" Target="consultantplus://offline/ref=226F1101627E23029F35919C84F9BBD6289A5979375A1E68E705AED5D9CD7B9D81792361662F4995U2H2I" TargetMode="External"/><Relationship Id="rId111" Type="http://schemas.openxmlformats.org/officeDocument/2006/relationships/hyperlink" Target="consultantplus://offline/ref=9D8161AA42813FF2C5CEF20345109A18045E915A4D486592BF0D91A3DD55F1698951AD87C989255BD5FBE092C10199654393C4422B6702763792395C742FD7988CD54C43BB2402B727F63A412BD403E6C2A5E60AF36CdFRFM" TargetMode="External"/><Relationship Id="rId132" Type="http://schemas.openxmlformats.org/officeDocument/2006/relationships/hyperlink" Target="consultantplus://offline/ref=9D8161AA42813FF2C5CEF20345109A18045E915A4D486592BF0D91A3DD55F1698951AD9BC98E255BD5FCEE95C30D9338499B9D4E29600D213292d3R9M" TargetMode="External"/><Relationship Id="rId153" Type="http://schemas.openxmlformats.org/officeDocument/2006/relationships/hyperlink" Target="consultantplus://offline/ref=9D8161AA42813FF2C5CEF20345109A18045E915A4D486592BF0D91A3DD55F1698951AD9BC98E255BD5FCEE90C20D9338499B9D4E29600D213292d3R9M" TargetMode="External"/><Relationship Id="rId15" Type="http://schemas.openxmlformats.org/officeDocument/2006/relationships/hyperlink" Target="consultantplus://offline/ref=9D8161AA42813FF2C5CEF20345109A18045E915A4D486592BF0D91A3DD55F1698951AD87C989255BD5FBE893C10091654393C4422B6702763792395C742FD69E8FDD4C4BBB23d1R3M" TargetMode="External"/><Relationship Id="rId36" Type="http://schemas.openxmlformats.org/officeDocument/2006/relationships/hyperlink" Target="consultantplus://offline/ref=9D8161AA42813FF2C5CEF20345109A18045E915A4D486592BF0D91A3DD55F1698951AD87C989255BD5FBE09DC5059F654393C4422B6702763792395C742FD69E8FDD4C43BB2402B726F43A412BD403E6C2A4E60AF36CdFRFM" TargetMode="External"/><Relationship Id="rId57" Type="http://schemas.openxmlformats.org/officeDocument/2006/relationships/hyperlink" Target="consultantplus://offline/ref=9D8161AA42813FF2C5CEF20345109A18045E915A4D486592BF0D91A3DD55F1698951AD87C989255BD5FBE092C60399654393C4422B6702763792395C742FD69E8FDF4C4BBB23d1R3M" TargetMode="External"/><Relationship Id="rId106" Type="http://schemas.openxmlformats.org/officeDocument/2006/relationships/hyperlink" Target="consultantplus://offline/ref=9D8161AA42813FF2C5CEF20345109A18045E915A4D486592BF0D91A3DD55F1698951AD87C989255BD5FBE092C10199654393C4422B6702763792395C742FD79B86D54C43BB2402B727F63A412BD403E6C2A5E60AF36CdFRFM" TargetMode="External"/><Relationship Id="rId127" Type="http://schemas.openxmlformats.org/officeDocument/2006/relationships/hyperlink" Target="consultantplus://offline/ref=9D8161AA42813FF2C5CEF20345109A18045E915A4D486592BF0D91A3DD55F1698951AD87C989255BD5FAE991C30C9B654393C4422B6702763792395C762CD59B85801654dAREM" TargetMode="External"/><Relationship Id="rId10" Type="http://schemas.openxmlformats.org/officeDocument/2006/relationships/hyperlink" Target="consultantplus://offline/ref=9D8161AA42813FF2C5CEF20345109A18045E915A4D486592BF0D91A3DD55F1698951AD87C989255BD5FAE996C40490654393C4422B6702763792395C742FD69E8EDC4717EA615CE677B5d6R0M" TargetMode="External"/><Relationship Id="rId31" Type="http://schemas.openxmlformats.org/officeDocument/2006/relationships/hyperlink" Target="consultantplus://offline/ref=9D8161AA42813FF2C5CEF20345109A18045E915A4D486592BF0D91A3DD55F1698951AD87C989255BD5FAED97CA029E654393C4422B6702763792395C742FD69E8FDD4C43BB2402B725F63A402DD403E6C1ADE60AF36CdFRFM" TargetMode="External"/><Relationship Id="rId52" Type="http://schemas.openxmlformats.org/officeDocument/2006/relationships/hyperlink" Target="consultantplus://offline/ref=9D8161AA42813FF2C5CEF20345109A18045E915A4D486592BF0D91A3DD55F1698951AD87C989255BD5FAEF92C5069F654393C4422B6702763792395C742FD69E8FDE4C43BB2402B725F73A4023D403E6C1ACE60AF36CdFRFM" TargetMode="External"/><Relationship Id="rId73" Type="http://schemas.openxmlformats.org/officeDocument/2006/relationships/hyperlink" Target="consultantplus://offline/ref=9D8161AA42813FF2C5CEF20345109A18045E915A4D486592BF0D91A3DD55F1698951AD87C989255BD5F8E192C50590654393C4422B6702763792395C742FD69E8ED44C4BBB23d1R3M" TargetMode="External"/><Relationship Id="rId78" Type="http://schemas.openxmlformats.org/officeDocument/2006/relationships/hyperlink" Target="consultantplus://offline/ref=9D8161AA42813FF2C5CEF20345109A18045E915A4D486592BF0D91A3DD55F1698951AD87C989255BD5FBE895C40D9E654393C4422B6702763792395C742FD69E8EDC4717EA615CE677B5d6R0M" TargetMode="External"/><Relationship Id="rId94" Type="http://schemas.openxmlformats.org/officeDocument/2006/relationships/hyperlink" Target="consultantplus://offline/ref=226F1101627E23029F358D9C83F9BBD6219A557937524362EF5CA2D7DEC2248A86302F6064274DU9H1I" TargetMode="External"/><Relationship Id="rId99" Type="http://schemas.openxmlformats.org/officeDocument/2006/relationships/hyperlink" Target="consultantplus://offline/ref=226F1101627E23029F35919C84F9BBD6289E5F7933581E68E705AED5D9UCHDI" TargetMode="External"/><Relationship Id="rId101" Type="http://schemas.openxmlformats.org/officeDocument/2006/relationships/hyperlink" Target="consultantplus://offline/ref=226F1101627E23029F35919C84F9BBD6289954703A501E68E705AED5D9CD7B9D81792361662F489BU2H0I" TargetMode="External"/><Relationship Id="rId122" Type="http://schemas.openxmlformats.org/officeDocument/2006/relationships/hyperlink" Target="consultantplus://offline/ref=9D8161AA42813FF2C5CEF20345109A18045E915A4D486592BF0D91A3DD55F1698951AD87C989255BD5FBE190C6009D654393C4422B6702763792395C742FD79D89D84C4BBB23d1R3M" TargetMode="External"/><Relationship Id="rId143" Type="http://schemas.openxmlformats.org/officeDocument/2006/relationships/hyperlink" Target="consultantplus://offline/ref=3A71754F258A06779D4A331AB44CF63ECC64C3ED01C0DB2A787899171BaDZ5M" TargetMode="External"/><Relationship Id="rId148" Type="http://schemas.openxmlformats.org/officeDocument/2006/relationships/hyperlink" Target="consultantplus://offline/ref=3A71754F258A06779D4A331AB44CF63ECC65C0EE00C0DB2A787899171BD5419B80751BA898F2A141aFZ4M" TargetMode="External"/><Relationship Id="rId4" Type="http://schemas.openxmlformats.org/officeDocument/2006/relationships/settings" Target="settings.xml"/><Relationship Id="rId9" Type="http://schemas.openxmlformats.org/officeDocument/2006/relationships/hyperlink" Target="consultantplus://offline/ref=9D8161AA42813FF2C5CEF20345109A18045E915A4D486592BF0D91A3DD55F1698951AD87C989255BD5FAE996C40691654393C4422B6702763792395C742FD69E8EDC4717EA615CE677B5d6R0M" TargetMode="External"/><Relationship Id="rId26"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47" Type="http://schemas.openxmlformats.org/officeDocument/2006/relationships/hyperlink" Target="consultantplus://offline/ref=9D8161AA42813FF2C5CEF20345109A18045E915A4D486592BF0D91A3DD55F1698951AD87C989255BD5FAEA9CCA059C654393C4422B6702763792395C742FD69E8FDE4C43BB2402B726F03A402CD403E6C1ADE60AF36CdFRFM" TargetMode="External"/><Relationship Id="rId68" Type="http://schemas.openxmlformats.org/officeDocument/2006/relationships/hyperlink" Target="consultantplus://offline/ref=9D8161AA42813FF2C5CEF20345109A18045E915A4D486592BF0D91A3DD55F1698951AD87C989255BD5FAEC95C70691654393C4422B67027637803904782ED1808FDD5915EA6257B17AA767d0R4M" TargetMode="External"/><Relationship Id="rId89" Type="http://schemas.openxmlformats.org/officeDocument/2006/relationships/hyperlink" Target="consultantplus://offline/ref=226F1101627E23029F35919C84F9BBD6289954703A501E68E705AED5D9CD7B9D81792361662F4894U2HBI" TargetMode="External"/><Relationship Id="rId112" Type="http://schemas.openxmlformats.org/officeDocument/2006/relationships/hyperlink" Target="consultantplus://offline/ref=9D8161AA42813FF2C5CEF20345109A18045E915A4D486592BF0D91A3DD55F1698951AD87C989255BD5FBE092C10199654393C4422B6702763792395C742FD7988DDC4C4BBB23d1R3M" TargetMode="External"/><Relationship Id="rId133" Type="http://schemas.openxmlformats.org/officeDocument/2006/relationships/hyperlink" Target="consultantplus://offline/ref=9D8161AA42813FF2C5CEF20345109A18045E915A4D486592BF0D91A3DD55F1698951AD9BC98E255BD5FCEE95C0059338499B9D4E29600D213292d3R9M" TargetMode="External"/><Relationship Id="rId154" Type="http://schemas.openxmlformats.org/officeDocument/2006/relationships/hyperlink" Target="consultantplus://offline/ref=9D8161AA42813FF2C5CEF20345109A18045E915A4D486592BF0D91A3DD55F1698951AD9BC98E255BD5FCEE95C10D9338499B9D4E29600D213292d3R9M" TargetMode="External"/><Relationship Id="rId16" Type="http://schemas.openxmlformats.org/officeDocument/2006/relationships/hyperlink" Target="consultantplus://offline/ref=9D8161AA42813FF2C5CEF20345109A18045E915A4D486592BF0D91A3DD55F1698951AD87C989255BD5FBE893C10091654393C4422B6702763792395C742FD69E8FDD4C4BBB23d1R3M" TargetMode="External"/><Relationship Id="rId37" Type="http://schemas.openxmlformats.org/officeDocument/2006/relationships/hyperlink" Target="consultantplus://offline/ref=9D8161AA42813FF2C5CEF20345109A18045E915A4D486592BF0D91A3DD55F1698951AD87C989255BD5FAE994C6039C654393C4422B6702763792395C742FD69E8FDD4C43BB2402B726F43A412BD403E6C2A4E60AF36CdFRFM" TargetMode="External"/><Relationship Id="rId58" Type="http://schemas.openxmlformats.org/officeDocument/2006/relationships/hyperlink" Target="consultantplus://offline/ref=9D8161AA42813FF2C5CEF20345109A18045E915A4D486592BF0D91A3DD55F1698951AD87C989255BD5FBE092C60399654393C4422B6702763792395C742FD69E8FDF4C4BBB23d1R3M" TargetMode="External"/><Relationship Id="rId79" Type="http://schemas.openxmlformats.org/officeDocument/2006/relationships/hyperlink" Target="consultantplus://offline/ref=9D8161AA42813FF2C5CEF20345109A18045E915A4D486592BF0D91A3DD55F1698951AD87C989255BD5FAED90C30191654393C4422B6702763792395C742FD69E8FDD4C43BB2402B724F73A4029D403E6C1ADE60AF36CdFRFM" TargetMode="External"/><Relationship Id="rId102" Type="http://schemas.openxmlformats.org/officeDocument/2006/relationships/hyperlink" Target="consultantplus://offline/ref=226F1101627E23029F35919C84F9BBD6289954703A501E68E705AED5D9CD7B9D81792361662F489BU2H6I" TargetMode="External"/><Relationship Id="rId123" Type="http://schemas.openxmlformats.org/officeDocument/2006/relationships/hyperlink" Target="consultantplus://offline/ref=9D8161AA42813FF2C5CEF20345109A18045E915A4D486592BF0D91A3DD55F1698951AD87C989255BD5FBE190C6009D654393C4422B6702763792395C742FD79A89DB4C4BBB23d1R3M" TargetMode="External"/><Relationship Id="rId144" Type="http://schemas.openxmlformats.org/officeDocument/2006/relationships/hyperlink" Target="consultantplus://offline/ref=3A71754F258A06779D4A331AB44CF63ECC61C9EB08C1DB2A787899171BD5419B80751BA898F2AB4DaFZ0M" TargetMode="External"/><Relationship Id="rId90" Type="http://schemas.openxmlformats.org/officeDocument/2006/relationships/hyperlink" Target="consultantplus://offline/ref=226F1101627E23029F35919C84F9BBD6289C5F77365B1E68E705AED5D9CD7B9D8179236460U2HAI" TargetMode="External"/><Relationship Id="rId27"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48" Type="http://schemas.openxmlformats.org/officeDocument/2006/relationships/hyperlink" Target="consultantplus://offline/ref=9D8161AA42813FF2C5CEF20345109A18045E915A4D486592BF0D91A3DD55F1698951AD87C989255BD5FAEA9CCA059C654393C4422B6702763792395C742FD69E8FDE4C43BB2402B726F03A402CD403E6C1ADE60AF36CdFRFM" TargetMode="External"/><Relationship Id="rId69"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113" Type="http://schemas.openxmlformats.org/officeDocument/2006/relationships/hyperlink" Target="consultantplus://offline/ref=9D8161AA42813FF2C5CEF20345109A18045E915A4D486592BF0D91A3DD55F1698951AD87C989255BD5FBE092C10199654393C4422B6702763792395C7D2BDDCADF98121AEB6049BB26E826402AC20ABA92EEdAR9M" TargetMode="External"/><Relationship Id="rId134"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4268</TotalTime>
  <Pages>77</Pages>
  <Words>29749</Words>
  <Characters>169573</Characters>
  <Application>Microsoft Office Word</Application>
  <DocSecurity>0</DocSecurity>
  <Lines>1413</Lines>
  <Paragraphs>397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dc:creator>
  <cp:lastModifiedBy>RePack by Diakov</cp:lastModifiedBy>
  <cp:revision>72</cp:revision>
  <cp:lastPrinted>2020-03-27T11:00:00Z</cp:lastPrinted>
  <dcterms:created xsi:type="dcterms:W3CDTF">2015-05-19T06:12:00Z</dcterms:created>
  <dcterms:modified xsi:type="dcterms:W3CDTF">2022-01-20T06:26:00Z</dcterms:modified>
</cp:coreProperties>
</file>